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B8" w:rsidRPr="00AE39F2" w:rsidRDefault="00A76005" w:rsidP="00A76005">
      <w:pPr>
        <w:spacing w:before="100" w:beforeAutospacing="1" w:after="100" w:afterAutospacing="1" w:line="240" w:lineRule="auto"/>
        <w:contextualSpacing/>
        <w:jc w:val="center"/>
        <w:rPr>
          <w:rFonts w:ascii="Arial" w:hAnsi="Arial" w:cs="Arial"/>
          <w:b/>
        </w:rPr>
      </w:pPr>
      <w:r w:rsidRPr="00AE39F2">
        <w:rPr>
          <w:rFonts w:ascii="Arial" w:hAnsi="Arial" w:cs="Arial"/>
          <w:b/>
        </w:rPr>
        <w:t>ANNUAL CONSULTATION ON ADMISSION ARRANGEMENTS</w:t>
      </w:r>
    </w:p>
    <w:p w:rsidR="00A76005" w:rsidRPr="00AE39F2" w:rsidRDefault="00A76005" w:rsidP="00A76005">
      <w:pPr>
        <w:spacing w:before="100" w:beforeAutospacing="1" w:after="100" w:afterAutospacing="1" w:line="240" w:lineRule="auto"/>
        <w:contextualSpacing/>
        <w:jc w:val="center"/>
        <w:rPr>
          <w:rFonts w:ascii="Arial" w:hAnsi="Arial" w:cs="Arial"/>
          <w:b/>
        </w:rPr>
      </w:pPr>
      <w:r w:rsidRPr="00AE39F2">
        <w:rPr>
          <w:rFonts w:ascii="Arial" w:hAnsi="Arial" w:cs="Arial"/>
          <w:b/>
        </w:rPr>
        <w:t>TAMESIDE COMMUNITY SCHOOLS</w:t>
      </w:r>
    </w:p>
    <w:p w:rsidR="00A76005" w:rsidRPr="00AE39F2" w:rsidRDefault="00A76005" w:rsidP="00A76005">
      <w:pPr>
        <w:spacing w:before="100" w:beforeAutospacing="1" w:after="100" w:afterAutospacing="1" w:line="240" w:lineRule="auto"/>
        <w:contextualSpacing/>
        <w:jc w:val="center"/>
        <w:rPr>
          <w:rFonts w:ascii="Arial" w:hAnsi="Arial" w:cs="Arial"/>
          <w:b/>
        </w:rPr>
      </w:pPr>
      <w:r w:rsidRPr="00AE39F2">
        <w:rPr>
          <w:rFonts w:ascii="Arial" w:hAnsi="Arial" w:cs="Arial"/>
          <w:b/>
        </w:rPr>
        <w:t>SEPTEMBER 2019</w:t>
      </w:r>
    </w:p>
    <w:p w:rsidR="00A76005" w:rsidRPr="00A76005" w:rsidRDefault="00A76005" w:rsidP="00A76005">
      <w:pPr>
        <w:spacing w:before="100" w:beforeAutospacing="1" w:after="100" w:afterAutospacing="1" w:line="240" w:lineRule="auto"/>
        <w:contextualSpacing/>
        <w:jc w:val="both"/>
        <w:rPr>
          <w:rFonts w:ascii="Arial" w:hAnsi="Arial" w:cs="Arial"/>
        </w:rPr>
      </w:pPr>
    </w:p>
    <w:p w:rsidR="00A76005" w:rsidRPr="00A76005" w:rsidRDefault="00A76005" w:rsidP="00A76005">
      <w:pPr>
        <w:spacing w:before="100" w:beforeAutospacing="1" w:after="100" w:afterAutospacing="1" w:line="240" w:lineRule="auto"/>
        <w:contextualSpacing/>
        <w:jc w:val="both"/>
        <w:rPr>
          <w:rFonts w:ascii="Arial" w:hAnsi="Arial" w:cs="Arial"/>
        </w:rPr>
      </w:pPr>
    </w:p>
    <w:p w:rsidR="00A76005" w:rsidRPr="00E0780E" w:rsidRDefault="00E0780E" w:rsidP="00A76005">
      <w:pPr>
        <w:spacing w:before="100" w:beforeAutospacing="1" w:after="100" w:afterAutospacing="1" w:line="240" w:lineRule="auto"/>
        <w:contextualSpacing/>
        <w:jc w:val="both"/>
        <w:rPr>
          <w:rFonts w:ascii="Arial" w:hAnsi="Arial" w:cs="Arial"/>
          <w:b/>
        </w:rPr>
      </w:pPr>
      <w:r w:rsidRPr="00E0780E">
        <w:rPr>
          <w:rFonts w:ascii="Arial" w:hAnsi="Arial" w:cs="Arial"/>
          <w:b/>
        </w:rPr>
        <w:t>1</w:t>
      </w:r>
      <w:r w:rsidRPr="00E0780E">
        <w:rPr>
          <w:rFonts w:ascii="Arial" w:hAnsi="Arial" w:cs="Arial"/>
          <w:b/>
        </w:rPr>
        <w:tab/>
      </w:r>
      <w:r w:rsidR="00A76005" w:rsidRPr="00E0780E">
        <w:rPr>
          <w:rFonts w:ascii="Arial" w:hAnsi="Arial" w:cs="Arial"/>
          <w:b/>
        </w:rPr>
        <w:t>Introduction</w:t>
      </w:r>
    </w:p>
    <w:p w:rsidR="00A76005" w:rsidRPr="00A76005" w:rsidRDefault="00A76005" w:rsidP="00A76005">
      <w:pPr>
        <w:spacing w:before="100" w:beforeAutospacing="1" w:after="100" w:afterAutospacing="1" w:line="240" w:lineRule="auto"/>
        <w:contextualSpacing/>
        <w:jc w:val="both"/>
        <w:rPr>
          <w:rFonts w:ascii="Arial" w:hAnsi="Arial" w:cs="Arial"/>
        </w:rPr>
      </w:pPr>
    </w:p>
    <w:p w:rsidR="00A76005" w:rsidRPr="00A76005" w:rsidRDefault="00A76005" w:rsidP="00A76005">
      <w:pPr>
        <w:spacing w:before="100" w:beforeAutospacing="1" w:after="100" w:afterAutospacing="1" w:line="240" w:lineRule="auto"/>
        <w:ind w:left="720" w:hanging="720"/>
        <w:contextualSpacing/>
        <w:jc w:val="both"/>
        <w:rPr>
          <w:rFonts w:ascii="Arial" w:hAnsi="Arial" w:cs="Arial"/>
        </w:rPr>
      </w:pPr>
      <w:r w:rsidRPr="00A76005">
        <w:rPr>
          <w:rFonts w:ascii="Arial" w:hAnsi="Arial" w:cs="Arial"/>
        </w:rPr>
        <w:t>1.1</w:t>
      </w:r>
      <w:r w:rsidRPr="00A76005">
        <w:rPr>
          <w:rFonts w:ascii="Arial" w:hAnsi="Arial" w:cs="Arial"/>
        </w:rPr>
        <w:tab/>
        <w:t>All admission authorities are required to consult on changes to admission arrangements.  Where no changes are proposed to the coordinated admissions scheme or admission arrangements, there is no requirement to consult.  Admission authorities must ensure that their determined admission arrangements comply with the mandatory requirements of the School Admissions Code 2014.  The consultation process follows a timetable determined by the Department for Education (DfE).</w:t>
      </w:r>
    </w:p>
    <w:p w:rsidR="00A76005" w:rsidRPr="00A76005" w:rsidRDefault="00A76005" w:rsidP="00A76005">
      <w:pPr>
        <w:spacing w:before="100" w:beforeAutospacing="1" w:after="100" w:afterAutospacing="1" w:line="240" w:lineRule="auto"/>
        <w:contextualSpacing/>
        <w:jc w:val="both"/>
        <w:rPr>
          <w:rFonts w:ascii="Arial" w:hAnsi="Arial" w:cs="Arial"/>
        </w:rPr>
      </w:pPr>
    </w:p>
    <w:p w:rsidR="00A76005" w:rsidRDefault="00A76005" w:rsidP="00A76005">
      <w:pPr>
        <w:spacing w:before="100" w:beforeAutospacing="1" w:after="100" w:afterAutospacing="1" w:line="240" w:lineRule="auto"/>
        <w:ind w:left="720" w:hanging="720"/>
        <w:contextualSpacing/>
        <w:jc w:val="both"/>
        <w:rPr>
          <w:rFonts w:ascii="Arial" w:hAnsi="Arial" w:cs="Arial"/>
        </w:rPr>
      </w:pPr>
      <w:r w:rsidRPr="00A76005">
        <w:rPr>
          <w:rFonts w:ascii="Arial" w:hAnsi="Arial" w:cs="Arial"/>
        </w:rPr>
        <w:t>1.</w:t>
      </w:r>
      <w:r w:rsidR="00AE39F2">
        <w:rPr>
          <w:rFonts w:ascii="Arial" w:hAnsi="Arial" w:cs="Arial"/>
        </w:rPr>
        <w:t>2</w:t>
      </w:r>
      <w:r w:rsidRPr="00A76005">
        <w:rPr>
          <w:rFonts w:ascii="Arial" w:hAnsi="Arial" w:cs="Arial"/>
        </w:rPr>
        <w:tab/>
        <w:t xml:space="preserve">For entry to school in September </w:t>
      </w:r>
      <w:r w:rsidR="005C7800" w:rsidRPr="00A76005">
        <w:rPr>
          <w:rFonts w:ascii="Arial" w:hAnsi="Arial" w:cs="Arial"/>
        </w:rPr>
        <w:t>201</w:t>
      </w:r>
      <w:r w:rsidR="005C7800">
        <w:rPr>
          <w:rFonts w:ascii="Arial" w:hAnsi="Arial" w:cs="Arial"/>
        </w:rPr>
        <w:t>9</w:t>
      </w:r>
      <w:r w:rsidRPr="00A76005">
        <w:rPr>
          <w:rFonts w:ascii="Arial" w:hAnsi="Arial" w:cs="Arial"/>
        </w:rPr>
        <w:t xml:space="preserve"> </w:t>
      </w:r>
      <w:r>
        <w:rPr>
          <w:rFonts w:ascii="Arial" w:hAnsi="Arial" w:cs="Arial"/>
        </w:rPr>
        <w:t xml:space="preserve">Tameside Council is proposing to make a number of changes </w:t>
      </w:r>
      <w:r w:rsidRPr="00A76005">
        <w:rPr>
          <w:rFonts w:ascii="Arial" w:hAnsi="Arial" w:cs="Arial"/>
        </w:rPr>
        <w:t>to the admission arrangements for community or voluntary controlled primar</w:t>
      </w:r>
      <w:r>
        <w:rPr>
          <w:rFonts w:ascii="Arial" w:hAnsi="Arial" w:cs="Arial"/>
        </w:rPr>
        <w:t>y, junior and secondary schools and these are outlined below.</w:t>
      </w:r>
    </w:p>
    <w:p w:rsidR="00A76005" w:rsidRDefault="00A76005" w:rsidP="00A76005">
      <w:pPr>
        <w:spacing w:before="100" w:beforeAutospacing="1" w:after="100" w:afterAutospacing="1" w:line="240" w:lineRule="auto"/>
        <w:ind w:left="720" w:hanging="720"/>
        <w:contextualSpacing/>
        <w:jc w:val="both"/>
        <w:rPr>
          <w:rFonts w:ascii="Arial" w:hAnsi="Arial" w:cs="Arial"/>
        </w:rPr>
      </w:pPr>
    </w:p>
    <w:p w:rsidR="00A76005" w:rsidRDefault="00AE39F2"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1.3</w:t>
      </w:r>
      <w:r w:rsidR="00A76005">
        <w:rPr>
          <w:rFonts w:ascii="Arial" w:hAnsi="Arial" w:cs="Arial"/>
        </w:rPr>
        <w:tab/>
        <w:t xml:space="preserve">The proposed changes will only affect </w:t>
      </w:r>
      <w:r w:rsidR="00A76005" w:rsidRPr="00A76005">
        <w:rPr>
          <w:rFonts w:ascii="Arial" w:hAnsi="Arial" w:cs="Arial"/>
        </w:rPr>
        <w:t>community or voluntary controlled primar</w:t>
      </w:r>
      <w:r w:rsidR="00A76005">
        <w:rPr>
          <w:rFonts w:ascii="Arial" w:hAnsi="Arial" w:cs="Arial"/>
        </w:rPr>
        <w:t>y, junior and secondary schools and will not affect any academies, voluntary aided or free schools who are responsible for their own admission arrangements.</w:t>
      </w:r>
    </w:p>
    <w:p w:rsidR="00C870B5" w:rsidRDefault="00C870B5" w:rsidP="00A76005">
      <w:pPr>
        <w:spacing w:before="100" w:beforeAutospacing="1" w:after="100" w:afterAutospacing="1" w:line="240" w:lineRule="auto"/>
        <w:ind w:left="720" w:hanging="720"/>
        <w:contextualSpacing/>
        <w:jc w:val="both"/>
        <w:rPr>
          <w:rFonts w:ascii="Arial" w:hAnsi="Arial" w:cs="Arial"/>
        </w:rPr>
      </w:pPr>
    </w:p>
    <w:p w:rsidR="00C870B5" w:rsidRDefault="00C870B5"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1.4</w:t>
      </w:r>
      <w:r>
        <w:rPr>
          <w:rFonts w:ascii="Arial" w:hAnsi="Arial" w:cs="Arial"/>
        </w:rPr>
        <w:tab/>
        <w:t xml:space="preserve">The admission arrangements and published admission numbers </w:t>
      </w:r>
      <w:r w:rsidRPr="00C870B5">
        <w:rPr>
          <w:rFonts w:ascii="Arial" w:hAnsi="Arial" w:cs="Arial"/>
        </w:rPr>
        <w:t>for all voluntary controlle</w:t>
      </w:r>
      <w:r>
        <w:rPr>
          <w:rFonts w:ascii="Arial" w:hAnsi="Arial" w:cs="Arial"/>
        </w:rPr>
        <w:t>d and community schools for 2019 /2020 are proposed to be the same as those that applied for admission in 2018</w:t>
      </w:r>
      <w:r w:rsidRPr="00C870B5">
        <w:rPr>
          <w:rFonts w:ascii="Arial" w:hAnsi="Arial" w:cs="Arial"/>
        </w:rPr>
        <w:t>/1</w:t>
      </w:r>
      <w:r>
        <w:rPr>
          <w:rFonts w:ascii="Arial" w:hAnsi="Arial" w:cs="Arial"/>
        </w:rPr>
        <w:t>9</w:t>
      </w:r>
      <w:r w:rsidRPr="00C870B5">
        <w:rPr>
          <w:rFonts w:ascii="Arial" w:hAnsi="Arial" w:cs="Arial"/>
        </w:rPr>
        <w:t xml:space="preserve"> without change other than the </w:t>
      </w:r>
      <w:r>
        <w:rPr>
          <w:rFonts w:ascii="Arial" w:hAnsi="Arial" w:cs="Arial"/>
        </w:rPr>
        <w:t>proposals set out below.</w:t>
      </w:r>
    </w:p>
    <w:p w:rsidR="00A76005" w:rsidRDefault="00A76005" w:rsidP="00A76005">
      <w:pPr>
        <w:spacing w:before="100" w:beforeAutospacing="1" w:after="100" w:afterAutospacing="1" w:line="240" w:lineRule="auto"/>
        <w:ind w:left="720" w:hanging="720"/>
        <w:contextualSpacing/>
        <w:jc w:val="both"/>
        <w:rPr>
          <w:rFonts w:ascii="Arial" w:hAnsi="Arial" w:cs="Arial"/>
        </w:rPr>
      </w:pPr>
    </w:p>
    <w:p w:rsidR="00A76005" w:rsidRDefault="00A76005" w:rsidP="00A76005">
      <w:pPr>
        <w:spacing w:before="100" w:beforeAutospacing="1" w:after="100" w:afterAutospacing="1" w:line="240" w:lineRule="auto"/>
        <w:ind w:left="720" w:hanging="720"/>
        <w:contextualSpacing/>
        <w:jc w:val="both"/>
        <w:rPr>
          <w:rFonts w:ascii="Arial" w:hAnsi="Arial" w:cs="Arial"/>
        </w:rPr>
      </w:pPr>
    </w:p>
    <w:p w:rsidR="00A76005" w:rsidRPr="00F46B11" w:rsidRDefault="00A76005" w:rsidP="00A76005">
      <w:pPr>
        <w:spacing w:before="100" w:beforeAutospacing="1" w:after="100" w:afterAutospacing="1" w:line="240" w:lineRule="auto"/>
        <w:ind w:left="720" w:hanging="720"/>
        <w:contextualSpacing/>
        <w:jc w:val="both"/>
        <w:rPr>
          <w:rFonts w:ascii="Arial" w:hAnsi="Arial" w:cs="Arial"/>
          <w:b/>
        </w:rPr>
      </w:pPr>
      <w:r w:rsidRPr="00F46B11">
        <w:rPr>
          <w:rFonts w:ascii="Arial" w:hAnsi="Arial" w:cs="Arial"/>
          <w:b/>
        </w:rPr>
        <w:t>2</w:t>
      </w:r>
      <w:r w:rsidRPr="00F46B11">
        <w:rPr>
          <w:rFonts w:ascii="Arial" w:hAnsi="Arial" w:cs="Arial"/>
          <w:b/>
        </w:rPr>
        <w:tab/>
      </w:r>
      <w:r w:rsidR="002E7443" w:rsidRPr="00F46B11">
        <w:rPr>
          <w:rFonts w:ascii="Arial" w:hAnsi="Arial" w:cs="Arial"/>
          <w:b/>
        </w:rPr>
        <w:t xml:space="preserve">Proposed change to criterion 4 of the oversubscription criteria </w:t>
      </w:r>
    </w:p>
    <w:p w:rsidR="00A76005" w:rsidRDefault="00A76005" w:rsidP="00A76005">
      <w:pPr>
        <w:spacing w:before="100" w:beforeAutospacing="1" w:after="100" w:afterAutospacing="1" w:line="240" w:lineRule="auto"/>
        <w:ind w:left="720" w:hanging="720"/>
        <w:contextualSpacing/>
        <w:jc w:val="both"/>
        <w:rPr>
          <w:rFonts w:ascii="Arial" w:hAnsi="Arial" w:cs="Arial"/>
        </w:rPr>
      </w:pPr>
    </w:p>
    <w:p w:rsidR="00A76005" w:rsidRDefault="00A76005"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2.1</w:t>
      </w:r>
      <w:r>
        <w:rPr>
          <w:rFonts w:ascii="Arial" w:hAnsi="Arial" w:cs="Arial"/>
        </w:rPr>
        <w:tab/>
      </w:r>
      <w:r w:rsidR="00B7162F">
        <w:rPr>
          <w:rFonts w:ascii="Arial" w:hAnsi="Arial" w:cs="Arial"/>
        </w:rPr>
        <w:t xml:space="preserve">In September 2009, </w:t>
      </w:r>
      <w:r>
        <w:rPr>
          <w:rFonts w:ascii="Arial" w:hAnsi="Arial" w:cs="Arial"/>
        </w:rPr>
        <w:t xml:space="preserve">Tameside Council </w:t>
      </w:r>
      <w:r w:rsidR="00B7162F">
        <w:rPr>
          <w:rFonts w:ascii="Arial" w:hAnsi="Arial" w:cs="Arial"/>
        </w:rPr>
        <w:t xml:space="preserve">amended its oversubscription criteria following correspondence with the Local Government Ombudsman about the perceived unfairness of the then criterion 4.  The original criterion read: </w:t>
      </w:r>
    </w:p>
    <w:p w:rsidR="00B7162F" w:rsidRDefault="00B7162F" w:rsidP="00B7162F">
      <w:pPr>
        <w:spacing w:before="100" w:beforeAutospacing="1" w:after="100" w:afterAutospacing="1" w:line="240" w:lineRule="auto"/>
        <w:ind w:left="720"/>
        <w:contextualSpacing/>
        <w:jc w:val="both"/>
        <w:rPr>
          <w:rFonts w:ascii="Arial" w:hAnsi="Arial" w:cs="Arial"/>
        </w:rPr>
      </w:pPr>
    </w:p>
    <w:p w:rsidR="00B7162F" w:rsidRPr="00B7162F" w:rsidRDefault="00B7162F" w:rsidP="00B7162F">
      <w:pPr>
        <w:spacing w:before="100" w:beforeAutospacing="1" w:after="100" w:afterAutospacing="1" w:line="240" w:lineRule="auto"/>
        <w:ind w:left="720"/>
        <w:contextualSpacing/>
        <w:jc w:val="both"/>
        <w:rPr>
          <w:rFonts w:ascii="Arial" w:hAnsi="Arial" w:cs="Arial"/>
          <w:i/>
        </w:rPr>
      </w:pPr>
      <w:r w:rsidRPr="00B7162F">
        <w:rPr>
          <w:rFonts w:ascii="Arial" w:hAnsi="Arial" w:cs="Arial"/>
          <w:i/>
        </w:rPr>
        <w:t>4.</w:t>
      </w:r>
      <w:r w:rsidRPr="00B7162F">
        <w:rPr>
          <w:rFonts w:ascii="Arial" w:hAnsi="Arial" w:cs="Arial"/>
          <w:i/>
        </w:rPr>
        <w:tab/>
        <w:t>Children attending primary schools in Tameside including independent schools and pupils educated at home at the time of application, as identified by Tameside MBC. Preference will be given to pupils living nearest to the school.</w:t>
      </w:r>
    </w:p>
    <w:p w:rsidR="00A76005" w:rsidRDefault="00A76005" w:rsidP="00A76005">
      <w:pPr>
        <w:spacing w:before="100" w:beforeAutospacing="1" w:after="100" w:afterAutospacing="1" w:line="240" w:lineRule="auto"/>
        <w:ind w:left="720" w:hanging="720"/>
        <w:contextualSpacing/>
        <w:jc w:val="both"/>
        <w:rPr>
          <w:rFonts w:ascii="Arial" w:hAnsi="Arial" w:cs="Arial"/>
        </w:rPr>
      </w:pPr>
    </w:p>
    <w:p w:rsidR="00B7162F" w:rsidRDefault="00AE39F2"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2.2</w:t>
      </w:r>
      <w:r>
        <w:rPr>
          <w:rFonts w:ascii="Arial" w:hAnsi="Arial" w:cs="Arial"/>
        </w:rPr>
        <w:tab/>
        <w:t xml:space="preserve">The Local Government Ombudsman </w:t>
      </w:r>
      <w:r w:rsidR="00762E85" w:rsidRPr="00762E85">
        <w:rPr>
          <w:rFonts w:ascii="Arial" w:hAnsi="Arial" w:cs="Arial"/>
        </w:rPr>
        <w:t xml:space="preserve">observed that criterion 4 may have </w:t>
      </w:r>
      <w:r w:rsidR="00762E85">
        <w:rPr>
          <w:rFonts w:ascii="Arial" w:hAnsi="Arial" w:cs="Arial"/>
        </w:rPr>
        <w:t xml:space="preserve">had </w:t>
      </w:r>
      <w:r w:rsidR="00762E85" w:rsidRPr="00762E85">
        <w:rPr>
          <w:rFonts w:ascii="Arial" w:hAnsi="Arial" w:cs="Arial"/>
        </w:rPr>
        <w:t>the perverse effect of making it almost impossible for children who have recently moved to Tameside from another borough to get a place a</w:t>
      </w:r>
      <w:r w:rsidR="00762E85">
        <w:rPr>
          <w:rFonts w:ascii="Arial" w:hAnsi="Arial" w:cs="Arial"/>
        </w:rPr>
        <w:t xml:space="preserve">t a Tameside Secondary School.  In light of this, </w:t>
      </w:r>
      <w:r w:rsidR="00B7162F">
        <w:rPr>
          <w:rFonts w:ascii="Arial" w:hAnsi="Arial" w:cs="Arial"/>
        </w:rPr>
        <w:t xml:space="preserve">criterion </w:t>
      </w:r>
      <w:r w:rsidR="00762E85">
        <w:rPr>
          <w:rFonts w:ascii="Arial" w:hAnsi="Arial" w:cs="Arial"/>
        </w:rPr>
        <w:t xml:space="preserve">4 </w:t>
      </w:r>
      <w:r w:rsidR="00B7162F">
        <w:rPr>
          <w:rFonts w:ascii="Arial" w:hAnsi="Arial" w:cs="Arial"/>
        </w:rPr>
        <w:t>was amended to say</w:t>
      </w:r>
    </w:p>
    <w:p w:rsidR="00B7162F" w:rsidRDefault="00B7162F" w:rsidP="00B7162F">
      <w:pPr>
        <w:spacing w:before="100" w:beforeAutospacing="1" w:after="100" w:afterAutospacing="1" w:line="240" w:lineRule="auto"/>
        <w:ind w:left="720"/>
        <w:contextualSpacing/>
        <w:jc w:val="both"/>
        <w:rPr>
          <w:rFonts w:ascii="Arial" w:hAnsi="Arial" w:cs="Arial"/>
        </w:rPr>
      </w:pPr>
    </w:p>
    <w:p w:rsidR="00B7162F" w:rsidRDefault="00B7162F" w:rsidP="00B7162F">
      <w:pPr>
        <w:spacing w:before="100" w:beforeAutospacing="1" w:after="100" w:afterAutospacing="1" w:line="240" w:lineRule="auto"/>
        <w:ind w:left="720"/>
        <w:contextualSpacing/>
        <w:jc w:val="both"/>
        <w:rPr>
          <w:rFonts w:ascii="Arial" w:hAnsi="Arial" w:cs="Arial"/>
          <w:i/>
        </w:rPr>
      </w:pPr>
      <w:r w:rsidRPr="00B7162F">
        <w:rPr>
          <w:rFonts w:ascii="Arial" w:hAnsi="Arial" w:cs="Arial"/>
          <w:i/>
        </w:rPr>
        <w:t>4.</w:t>
      </w:r>
      <w:r w:rsidRPr="00B7162F">
        <w:rPr>
          <w:rFonts w:ascii="Arial" w:hAnsi="Arial" w:cs="Arial"/>
          <w:i/>
        </w:rPr>
        <w:tab/>
        <w:t xml:space="preserve">Children attending primary schools in Tameside including independent schools and pupils educated at home at the time of application, as identified by Tameside MBC. </w:t>
      </w:r>
    </w:p>
    <w:p w:rsidR="00B7162F" w:rsidRDefault="00B7162F" w:rsidP="00B7162F">
      <w:pPr>
        <w:spacing w:before="100" w:beforeAutospacing="1" w:after="100" w:afterAutospacing="1" w:line="240" w:lineRule="auto"/>
        <w:ind w:left="720"/>
        <w:contextualSpacing/>
        <w:jc w:val="both"/>
        <w:rPr>
          <w:rFonts w:ascii="Arial" w:hAnsi="Arial" w:cs="Arial"/>
          <w:i/>
        </w:rPr>
      </w:pPr>
    </w:p>
    <w:p w:rsidR="00B7162F" w:rsidRPr="00B7162F" w:rsidRDefault="00B7162F" w:rsidP="00B7162F">
      <w:pPr>
        <w:spacing w:before="100" w:beforeAutospacing="1" w:after="100" w:afterAutospacing="1" w:line="240" w:lineRule="auto"/>
        <w:ind w:left="720"/>
        <w:contextualSpacing/>
        <w:jc w:val="both"/>
        <w:rPr>
          <w:rFonts w:ascii="Arial" w:hAnsi="Arial" w:cs="Arial"/>
          <w:i/>
        </w:rPr>
      </w:pPr>
      <w:r w:rsidRPr="00B7162F">
        <w:rPr>
          <w:rFonts w:ascii="Arial" w:hAnsi="Arial" w:cs="Arial"/>
          <w:i/>
        </w:rPr>
        <w:t>When a parent has moved from further than ½ mile to an address within ½ mile of a Tameside Primary school whilst their child is in Year 5 or 6 and they have chosen to keep their child at their current primary school, or where the child is educated at home and the address is within half a mile of a Tameside primary school, this will be considered as an exceptional circumstance under criterion 4, provided details are given on the special circumstances form together with satisfactory evidence of the house move.</w:t>
      </w:r>
    </w:p>
    <w:p w:rsidR="00B7162F" w:rsidRDefault="00B7162F" w:rsidP="00A76005">
      <w:pPr>
        <w:spacing w:before="100" w:beforeAutospacing="1" w:after="100" w:afterAutospacing="1" w:line="240" w:lineRule="auto"/>
        <w:ind w:left="720" w:hanging="720"/>
        <w:contextualSpacing/>
        <w:jc w:val="both"/>
        <w:rPr>
          <w:rFonts w:ascii="Arial" w:hAnsi="Arial" w:cs="Arial"/>
        </w:rPr>
      </w:pPr>
    </w:p>
    <w:p w:rsidR="00B7162F" w:rsidRDefault="00B7162F"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lastRenderedPageBreak/>
        <w:t>2.3</w:t>
      </w:r>
      <w:r>
        <w:rPr>
          <w:rFonts w:ascii="Arial" w:hAnsi="Arial" w:cs="Arial"/>
        </w:rPr>
        <w:tab/>
        <w:t xml:space="preserve">Over the past eight years, there have been </w:t>
      </w:r>
      <w:r w:rsidR="006271EE">
        <w:rPr>
          <w:rFonts w:ascii="Arial" w:hAnsi="Arial" w:cs="Arial"/>
        </w:rPr>
        <w:t xml:space="preserve">few applications </w:t>
      </w:r>
      <w:r w:rsidR="002435B8">
        <w:rPr>
          <w:rFonts w:ascii="Arial" w:hAnsi="Arial" w:cs="Arial"/>
        </w:rPr>
        <w:t>when parents have requested</w:t>
      </w:r>
      <w:r>
        <w:rPr>
          <w:rFonts w:ascii="Arial" w:hAnsi="Arial" w:cs="Arial"/>
        </w:rPr>
        <w:t xml:space="preserve"> to have their application considered under the new criteria.  The following table shows numbers</w:t>
      </w:r>
      <w:r w:rsidR="006271EE">
        <w:rPr>
          <w:rFonts w:ascii="Arial" w:hAnsi="Arial" w:cs="Arial"/>
        </w:rPr>
        <w:t xml:space="preserve"> for the last two years</w:t>
      </w:r>
      <w:r>
        <w:rPr>
          <w:rFonts w:ascii="Arial" w:hAnsi="Arial" w:cs="Arial"/>
        </w:rPr>
        <w:t>.</w:t>
      </w:r>
    </w:p>
    <w:p w:rsidR="00B7162F" w:rsidRDefault="00B7162F" w:rsidP="00A76005">
      <w:pPr>
        <w:spacing w:before="100" w:beforeAutospacing="1" w:after="100" w:afterAutospacing="1" w:line="240" w:lineRule="auto"/>
        <w:ind w:left="720" w:hanging="720"/>
        <w:contextualSpacing/>
        <w:jc w:val="both"/>
        <w:rPr>
          <w:rFonts w:ascii="Arial" w:hAnsi="Arial" w:cs="Arial"/>
        </w:rPr>
      </w:pPr>
    </w:p>
    <w:tbl>
      <w:tblPr>
        <w:tblStyle w:val="TableGrid"/>
        <w:tblW w:w="0" w:type="auto"/>
        <w:tblInd w:w="720" w:type="dxa"/>
        <w:tblLook w:val="04A0" w:firstRow="1" w:lastRow="0" w:firstColumn="1" w:lastColumn="0" w:noHBand="0" w:noVBand="1"/>
      </w:tblPr>
      <w:tblGrid>
        <w:gridCol w:w="2782"/>
        <w:gridCol w:w="2870"/>
        <w:gridCol w:w="2870"/>
      </w:tblGrid>
      <w:tr w:rsidR="00B7162F" w:rsidTr="006271EE">
        <w:tc>
          <w:tcPr>
            <w:tcW w:w="2782" w:type="dxa"/>
          </w:tcPr>
          <w:p w:rsidR="00B7162F" w:rsidRDefault="00B7162F" w:rsidP="00A76005">
            <w:pPr>
              <w:spacing w:before="100" w:beforeAutospacing="1" w:after="100" w:afterAutospacing="1"/>
              <w:contextualSpacing/>
              <w:jc w:val="both"/>
              <w:rPr>
                <w:rFonts w:ascii="Arial" w:hAnsi="Arial" w:cs="Arial"/>
              </w:rPr>
            </w:pPr>
          </w:p>
        </w:tc>
        <w:tc>
          <w:tcPr>
            <w:tcW w:w="2870" w:type="dxa"/>
          </w:tcPr>
          <w:p w:rsidR="00B7162F" w:rsidRDefault="00B7162F" w:rsidP="00A76005">
            <w:pPr>
              <w:spacing w:before="100" w:beforeAutospacing="1" w:after="100" w:afterAutospacing="1"/>
              <w:contextualSpacing/>
              <w:jc w:val="both"/>
              <w:rPr>
                <w:rFonts w:ascii="Arial" w:hAnsi="Arial" w:cs="Arial"/>
              </w:rPr>
            </w:pPr>
            <w:r>
              <w:rPr>
                <w:rFonts w:ascii="Arial" w:hAnsi="Arial" w:cs="Arial"/>
              </w:rPr>
              <w:t>Applications received</w:t>
            </w:r>
          </w:p>
        </w:tc>
        <w:tc>
          <w:tcPr>
            <w:tcW w:w="2870" w:type="dxa"/>
          </w:tcPr>
          <w:p w:rsidR="00B7162F" w:rsidRDefault="00B7162F" w:rsidP="00A76005">
            <w:pPr>
              <w:spacing w:before="100" w:beforeAutospacing="1" w:after="100" w:afterAutospacing="1"/>
              <w:contextualSpacing/>
              <w:jc w:val="both"/>
              <w:rPr>
                <w:rFonts w:ascii="Arial" w:hAnsi="Arial" w:cs="Arial"/>
              </w:rPr>
            </w:pPr>
            <w:r>
              <w:rPr>
                <w:rFonts w:ascii="Arial" w:hAnsi="Arial" w:cs="Arial"/>
              </w:rPr>
              <w:t>Applications approved</w:t>
            </w:r>
          </w:p>
        </w:tc>
      </w:tr>
      <w:tr w:rsidR="00B7162F" w:rsidTr="006271EE">
        <w:tc>
          <w:tcPr>
            <w:tcW w:w="2782" w:type="dxa"/>
          </w:tcPr>
          <w:p w:rsidR="00B7162F" w:rsidRDefault="00B7162F" w:rsidP="00A76005">
            <w:pPr>
              <w:spacing w:before="100" w:beforeAutospacing="1" w:after="100" w:afterAutospacing="1"/>
              <w:contextualSpacing/>
              <w:jc w:val="both"/>
              <w:rPr>
                <w:rFonts w:ascii="Arial" w:hAnsi="Arial" w:cs="Arial"/>
              </w:rPr>
            </w:pPr>
            <w:r>
              <w:rPr>
                <w:rFonts w:ascii="Arial" w:hAnsi="Arial" w:cs="Arial"/>
              </w:rPr>
              <w:t>2016</w:t>
            </w:r>
          </w:p>
        </w:tc>
        <w:tc>
          <w:tcPr>
            <w:tcW w:w="2870" w:type="dxa"/>
          </w:tcPr>
          <w:p w:rsidR="00B7162F" w:rsidRDefault="006271EE" w:rsidP="009011FB">
            <w:pPr>
              <w:spacing w:before="100" w:beforeAutospacing="1" w:after="100" w:afterAutospacing="1"/>
              <w:contextualSpacing/>
              <w:jc w:val="center"/>
              <w:rPr>
                <w:rFonts w:ascii="Arial" w:hAnsi="Arial" w:cs="Arial"/>
              </w:rPr>
            </w:pPr>
            <w:r>
              <w:rPr>
                <w:rFonts w:ascii="Arial" w:hAnsi="Arial" w:cs="Arial"/>
              </w:rPr>
              <w:t>0</w:t>
            </w:r>
          </w:p>
        </w:tc>
        <w:tc>
          <w:tcPr>
            <w:tcW w:w="2870" w:type="dxa"/>
          </w:tcPr>
          <w:p w:rsidR="00B7162F" w:rsidRDefault="006271EE" w:rsidP="009011FB">
            <w:pPr>
              <w:spacing w:before="100" w:beforeAutospacing="1" w:after="100" w:afterAutospacing="1"/>
              <w:contextualSpacing/>
              <w:jc w:val="center"/>
              <w:rPr>
                <w:rFonts w:ascii="Arial" w:hAnsi="Arial" w:cs="Arial"/>
              </w:rPr>
            </w:pPr>
            <w:r>
              <w:rPr>
                <w:rFonts w:ascii="Arial" w:hAnsi="Arial" w:cs="Arial"/>
              </w:rPr>
              <w:t>0</w:t>
            </w:r>
          </w:p>
        </w:tc>
      </w:tr>
      <w:tr w:rsidR="00B7162F" w:rsidTr="006271EE">
        <w:tc>
          <w:tcPr>
            <w:tcW w:w="2782" w:type="dxa"/>
          </w:tcPr>
          <w:p w:rsidR="00B7162F" w:rsidRDefault="00B7162F" w:rsidP="00A76005">
            <w:pPr>
              <w:spacing w:before="100" w:beforeAutospacing="1" w:after="100" w:afterAutospacing="1"/>
              <w:contextualSpacing/>
              <w:jc w:val="both"/>
              <w:rPr>
                <w:rFonts w:ascii="Arial" w:hAnsi="Arial" w:cs="Arial"/>
              </w:rPr>
            </w:pPr>
            <w:r>
              <w:rPr>
                <w:rFonts w:ascii="Arial" w:hAnsi="Arial" w:cs="Arial"/>
              </w:rPr>
              <w:t>2017</w:t>
            </w:r>
          </w:p>
        </w:tc>
        <w:tc>
          <w:tcPr>
            <w:tcW w:w="2870" w:type="dxa"/>
          </w:tcPr>
          <w:p w:rsidR="00B7162F" w:rsidRDefault="006271EE" w:rsidP="009011FB">
            <w:pPr>
              <w:spacing w:before="100" w:beforeAutospacing="1" w:after="100" w:afterAutospacing="1"/>
              <w:contextualSpacing/>
              <w:jc w:val="center"/>
              <w:rPr>
                <w:rFonts w:ascii="Arial" w:hAnsi="Arial" w:cs="Arial"/>
              </w:rPr>
            </w:pPr>
            <w:r>
              <w:rPr>
                <w:rFonts w:ascii="Arial" w:hAnsi="Arial" w:cs="Arial"/>
              </w:rPr>
              <w:t>3</w:t>
            </w:r>
          </w:p>
        </w:tc>
        <w:tc>
          <w:tcPr>
            <w:tcW w:w="2870" w:type="dxa"/>
          </w:tcPr>
          <w:p w:rsidR="00B7162F" w:rsidRDefault="006271EE" w:rsidP="009011FB">
            <w:pPr>
              <w:spacing w:before="100" w:beforeAutospacing="1" w:after="100" w:afterAutospacing="1"/>
              <w:contextualSpacing/>
              <w:jc w:val="center"/>
              <w:rPr>
                <w:rFonts w:ascii="Arial" w:hAnsi="Arial" w:cs="Arial"/>
              </w:rPr>
            </w:pPr>
            <w:r>
              <w:rPr>
                <w:rFonts w:ascii="Arial" w:hAnsi="Arial" w:cs="Arial"/>
              </w:rPr>
              <w:t>3</w:t>
            </w:r>
          </w:p>
        </w:tc>
      </w:tr>
    </w:tbl>
    <w:p w:rsidR="00B7162F" w:rsidRDefault="00B7162F" w:rsidP="00A76005">
      <w:pPr>
        <w:spacing w:before="100" w:beforeAutospacing="1" w:after="100" w:afterAutospacing="1" w:line="240" w:lineRule="auto"/>
        <w:ind w:left="720" w:hanging="720"/>
        <w:contextualSpacing/>
        <w:jc w:val="both"/>
        <w:rPr>
          <w:rFonts w:ascii="Arial" w:hAnsi="Arial" w:cs="Arial"/>
        </w:rPr>
      </w:pPr>
    </w:p>
    <w:p w:rsidR="00B7162F" w:rsidRDefault="00B7162F"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2.4</w:t>
      </w:r>
      <w:r>
        <w:rPr>
          <w:rFonts w:ascii="Arial" w:hAnsi="Arial" w:cs="Arial"/>
        </w:rPr>
        <w:tab/>
      </w:r>
      <w:r w:rsidR="002435B8">
        <w:rPr>
          <w:rFonts w:ascii="Arial" w:hAnsi="Arial" w:cs="Arial"/>
        </w:rPr>
        <w:t>As can be seen, there have been very few applications considered under this criterion.</w:t>
      </w:r>
    </w:p>
    <w:p w:rsidR="002435B8" w:rsidRDefault="002435B8" w:rsidP="00A76005">
      <w:pPr>
        <w:spacing w:before="100" w:beforeAutospacing="1" w:after="100" w:afterAutospacing="1" w:line="240" w:lineRule="auto"/>
        <w:ind w:left="720" w:hanging="720"/>
        <w:contextualSpacing/>
        <w:jc w:val="both"/>
        <w:rPr>
          <w:rFonts w:ascii="Arial" w:hAnsi="Arial" w:cs="Arial"/>
        </w:rPr>
      </w:pPr>
    </w:p>
    <w:p w:rsidR="002435B8" w:rsidRDefault="002435B8"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2.5</w:t>
      </w:r>
      <w:r>
        <w:rPr>
          <w:rFonts w:ascii="Arial" w:hAnsi="Arial" w:cs="Arial"/>
        </w:rPr>
        <w:tab/>
        <w:t>For September 201</w:t>
      </w:r>
      <w:r w:rsidR="00F811C8">
        <w:rPr>
          <w:rFonts w:ascii="Arial" w:hAnsi="Arial" w:cs="Arial"/>
        </w:rPr>
        <w:t>6</w:t>
      </w:r>
      <w:r>
        <w:rPr>
          <w:rFonts w:ascii="Arial" w:hAnsi="Arial" w:cs="Arial"/>
        </w:rPr>
        <w:t xml:space="preserve">, Tameside Council </w:t>
      </w:r>
      <w:r w:rsidR="00F811C8">
        <w:rPr>
          <w:rFonts w:ascii="Arial" w:hAnsi="Arial" w:cs="Arial"/>
        </w:rPr>
        <w:t xml:space="preserve">again altered Criterion 4 following a determination by the School Adjudicator.  The criterion </w:t>
      </w:r>
      <w:r w:rsidR="00762E85">
        <w:rPr>
          <w:rFonts w:ascii="Arial" w:hAnsi="Arial" w:cs="Arial"/>
        </w:rPr>
        <w:t>now reads</w:t>
      </w:r>
      <w:r w:rsidR="00F811C8">
        <w:rPr>
          <w:rFonts w:ascii="Arial" w:hAnsi="Arial" w:cs="Arial"/>
        </w:rPr>
        <w:t>:</w:t>
      </w:r>
    </w:p>
    <w:p w:rsidR="00F811C8" w:rsidRDefault="00F811C8" w:rsidP="00A76005">
      <w:pPr>
        <w:spacing w:before="100" w:beforeAutospacing="1" w:after="100" w:afterAutospacing="1" w:line="240" w:lineRule="auto"/>
        <w:ind w:left="720" w:hanging="720"/>
        <w:contextualSpacing/>
        <w:jc w:val="both"/>
        <w:rPr>
          <w:rFonts w:ascii="Arial" w:hAnsi="Arial" w:cs="Arial"/>
        </w:rPr>
      </w:pPr>
    </w:p>
    <w:p w:rsidR="00F811C8" w:rsidRPr="00F811C8" w:rsidRDefault="00F811C8" w:rsidP="00F811C8">
      <w:pPr>
        <w:spacing w:before="100" w:beforeAutospacing="1" w:after="100" w:afterAutospacing="1" w:line="240" w:lineRule="auto"/>
        <w:ind w:left="720"/>
        <w:contextualSpacing/>
        <w:jc w:val="both"/>
        <w:rPr>
          <w:rFonts w:ascii="Arial" w:hAnsi="Arial" w:cs="Arial"/>
          <w:i/>
        </w:rPr>
      </w:pPr>
      <w:r w:rsidRPr="00F811C8">
        <w:rPr>
          <w:rFonts w:ascii="Arial" w:hAnsi="Arial" w:cs="Arial"/>
          <w:i/>
        </w:rPr>
        <w:t>4.</w:t>
      </w:r>
      <w:r w:rsidRPr="00F811C8">
        <w:rPr>
          <w:rFonts w:ascii="Arial" w:hAnsi="Arial" w:cs="Arial"/>
          <w:i/>
        </w:rPr>
        <w:tab/>
        <w:t xml:space="preserve">Children attending the named partner primary school at the time of application.  Preference will be given to pupils living nearest to the school.  </w:t>
      </w:r>
    </w:p>
    <w:p w:rsidR="00F811C8" w:rsidRPr="00F811C8" w:rsidRDefault="00F811C8" w:rsidP="00F811C8">
      <w:pPr>
        <w:spacing w:before="100" w:beforeAutospacing="1" w:after="100" w:afterAutospacing="1" w:line="240" w:lineRule="auto"/>
        <w:ind w:left="720" w:hanging="720"/>
        <w:contextualSpacing/>
        <w:jc w:val="both"/>
        <w:rPr>
          <w:rFonts w:ascii="Arial" w:hAnsi="Arial" w:cs="Arial"/>
          <w:i/>
        </w:rPr>
      </w:pPr>
    </w:p>
    <w:p w:rsidR="00F811C8" w:rsidRPr="00F811C8" w:rsidRDefault="00F811C8" w:rsidP="00F811C8">
      <w:pPr>
        <w:spacing w:before="100" w:beforeAutospacing="1" w:after="100" w:afterAutospacing="1" w:line="240" w:lineRule="auto"/>
        <w:ind w:left="720"/>
        <w:contextualSpacing/>
        <w:jc w:val="both"/>
        <w:rPr>
          <w:rFonts w:ascii="Arial" w:hAnsi="Arial" w:cs="Arial"/>
          <w:i/>
        </w:rPr>
      </w:pPr>
      <w:r w:rsidRPr="00F811C8">
        <w:rPr>
          <w:rFonts w:ascii="Arial" w:hAnsi="Arial" w:cs="Arial"/>
          <w:i/>
        </w:rPr>
        <w:t>Preference will be given to pupils living nearest to the school.</w:t>
      </w:r>
    </w:p>
    <w:p w:rsidR="00F811C8" w:rsidRPr="00F811C8" w:rsidRDefault="00F811C8" w:rsidP="00F811C8">
      <w:pPr>
        <w:spacing w:before="100" w:beforeAutospacing="1" w:after="100" w:afterAutospacing="1" w:line="240" w:lineRule="auto"/>
        <w:ind w:left="720" w:hanging="720"/>
        <w:contextualSpacing/>
        <w:jc w:val="both"/>
        <w:rPr>
          <w:rFonts w:ascii="Arial" w:hAnsi="Arial" w:cs="Arial"/>
          <w:i/>
        </w:rPr>
      </w:pPr>
    </w:p>
    <w:p w:rsidR="00F811C8" w:rsidRPr="00F811C8" w:rsidRDefault="00F811C8" w:rsidP="00F811C8">
      <w:pPr>
        <w:spacing w:before="100" w:beforeAutospacing="1" w:after="100" w:afterAutospacing="1" w:line="240" w:lineRule="auto"/>
        <w:ind w:left="720"/>
        <w:contextualSpacing/>
        <w:jc w:val="both"/>
        <w:rPr>
          <w:rFonts w:ascii="Arial" w:hAnsi="Arial" w:cs="Arial"/>
          <w:i/>
        </w:rPr>
      </w:pPr>
      <w:r w:rsidRPr="00F811C8">
        <w:rPr>
          <w:rFonts w:ascii="Arial" w:hAnsi="Arial" w:cs="Arial"/>
          <w:i/>
        </w:rPr>
        <w:t>When a parent has moved from further than ½ mile to an address within ½ mile of a named partner school, whilst their child is in Year 5 or 6, and they have chosen to keep their child at their current primary school, this will be considered as an exceptional circumstance under criterion 4, provided details are given on the special circumstances form together with satisfactory evidence of the house move.</w:t>
      </w:r>
    </w:p>
    <w:p w:rsidR="00B7162F" w:rsidRDefault="00B7162F"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 xml:space="preserve"> </w:t>
      </w:r>
    </w:p>
    <w:p w:rsidR="00A76005" w:rsidRDefault="00F811C8"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2.6</w:t>
      </w:r>
      <w:r>
        <w:rPr>
          <w:rFonts w:ascii="Arial" w:hAnsi="Arial" w:cs="Arial"/>
        </w:rPr>
        <w:tab/>
        <w:t xml:space="preserve">The School Admissions Team have noticed an increase in the number of requests from parents asking for their application to be considered under the ½ a mile criterion and particularly the Team are increasingly being asked to measure the distance from houses that are for sale to the partner primary schools of our most popular secondary schools.  </w:t>
      </w:r>
      <w:r w:rsidR="007B4D40">
        <w:rPr>
          <w:rFonts w:ascii="Arial" w:hAnsi="Arial" w:cs="Arial"/>
        </w:rPr>
        <w:t xml:space="preserve">Parents are often already resident in the borough but their children are not attending a partner primary school for their preferred school.  </w:t>
      </w:r>
      <w:r w:rsidR="001F12A3">
        <w:rPr>
          <w:rFonts w:ascii="Arial" w:hAnsi="Arial" w:cs="Arial"/>
        </w:rPr>
        <w:t xml:space="preserve">For September 2018 applications, the Team have already received enquiries from four families asking if they bought particular house, would they qualify under Criterion 4.  </w:t>
      </w:r>
      <w:r>
        <w:rPr>
          <w:rFonts w:ascii="Arial" w:hAnsi="Arial" w:cs="Arial"/>
        </w:rPr>
        <w:t xml:space="preserve">The Team believe that this </w:t>
      </w:r>
      <w:r w:rsidR="007B4D40">
        <w:rPr>
          <w:rFonts w:ascii="Arial" w:hAnsi="Arial" w:cs="Arial"/>
        </w:rPr>
        <w:t xml:space="preserve">criterion as it is currently </w:t>
      </w:r>
      <w:bookmarkStart w:id="0" w:name="_GoBack"/>
      <w:bookmarkEnd w:id="0"/>
      <w:r w:rsidR="005C7800">
        <w:rPr>
          <w:rFonts w:ascii="Arial" w:hAnsi="Arial" w:cs="Arial"/>
        </w:rPr>
        <w:t>worded</w:t>
      </w:r>
      <w:r w:rsidR="007B4D40">
        <w:rPr>
          <w:rFonts w:ascii="Arial" w:hAnsi="Arial" w:cs="Arial"/>
        </w:rPr>
        <w:t xml:space="preserve"> is being used by parents to gain an advantage when applying for a secondary school place that was never intended with this criterion.</w:t>
      </w:r>
    </w:p>
    <w:p w:rsidR="00F46B11" w:rsidRDefault="00F46B11" w:rsidP="00A76005">
      <w:pPr>
        <w:spacing w:before="100" w:beforeAutospacing="1" w:after="100" w:afterAutospacing="1" w:line="240" w:lineRule="auto"/>
        <w:ind w:left="720" w:hanging="720"/>
        <w:contextualSpacing/>
        <w:jc w:val="both"/>
        <w:rPr>
          <w:rFonts w:ascii="Arial" w:hAnsi="Arial" w:cs="Arial"/>
        </w:rPr>
      </w:pPr>
    </w:p>
    <w:p w:rsidR="00F46B11" w:rsidRDefault="00F46B11"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2.7</w:t>
      </w:r>
      <w:r>
        <w:rPr>
          <w:rFonts w:ascii="Arial" w:hAnsi="Arial" w:cs="Arial"/>
        </w:rPr>
        <w:tab/>
        <w:t xml:space="preserve">There has also been some confusion about the definition of “at the time of application”.  The online admission system opens in late August until the national deadline of 31 October.  With some schools, it has proved difficult to </w:t>
      </w:r>
      <w:r w:rsidR="005C7800">
        <w:rPr>
          <w:rFonts w:ascii="Arial" w:hAnsi="Arial" w:cs="Arial"/>
        </w:rPr>
        <w:t>verify</w:t>
      </w:r>
      <w:r>
        <w:rPr>
          <w:rFonts w:ascii="Arial" w:hAnsi="Arial" w:cs="Arial"/>
        </w:rPr>
        <w:t xml:space="preserve"> at what date a child started at partner primary schools and so the Council is consulting on having an objective measure of the date that eligibility will be established.  The Council are therefore proposing to change the deadline to be “on the closing date for applications”.</w:t>
      </w:r>
    </w:p>
    <w:p w:rsidR="00F811C8" w:rsidRDefault="00F811C8" w:rsidP="00A76005">
      <w:pPr>
        <w:spacing w:before="100" w:beforeAutospacing="1" w:after="100" w:afterAutospacing="1" w:line="240" w:lineRule="auto"/>
        <w:ind w:left="720" w:hanging="720"/>
        <w:contextualSpacing/>
        <w:jc w:val="both"/>
        <w:rPr>
          <w:rFonts w:ascii="Arial" w:hAnsi="Arial" w:cs="Arial"/>
        </w:rPr>
      </w:pPr>
    </w:p>
    <w:p w:rsidR="007B4D40" w:rsidRDefault="007C66FD" w:rsidP="002E7443">
      <w:pPr>
        <w:spacing w:before="100" w:beforeAutospacing="1" w:after="100" w:afterAutospacing="1" w:line="240" w:lineRule="auto"/>
        <w:ind w:left="720" w:hanging="720"/>
        <w:contextualSpacing/>
        <w:jc w:val="both"/>
        <w:rPr>
          <w:rFonts w:ascii="Arial" w:hAnsi="Arial" w:cs="Arial"/>
        </w:rPr>
      </w:pPr>
      <w:r>
        <w:rPr>
          <w:rFonts w:ascii="Arial" w:hAnsi="Arial" w:cs="Arial"/>
        </w:rPr>
        <w:t>2.7</w:t>
      </w:r>
      <w:r>
        <w:rPr>
          <w:rFonts w:ascii="Arial" w:hAnsi="Arial" w:cs="Arial"/>
        </w:rPr>
        <w:tab/>
        <w:t xml:space="preserve">Tameside Council are </w:t>
      </w:r>
      <w:r w:rsidR="007B4D40">
        <w:rPr>
          <w:rFonts w:ascii="Arial" w:hAnsi="Arial" w:cs="Arial"/>
        </w:rPr>
        <w:t xml:space="preserve">therefore </w:t>
      </w:r>
      <w:r>
        <w:rPr>
          <w:rFonts w:ascii="Arial" w:hAnsi="Arial" w:cs="Arial"/>
        </w:rPr>
        <w:t xml:space="preserve">consulting </w:t>
      </w:r>
      <w:r w:rsidR="002E7443">
        <w:rPr>
          <w:rFonts w:ascii="Arial" w:hAnsi="Arial" w:cs="Arial"/>
        </w:rPr>
        <w:t>to remove</w:t>
      </w:r>
      <w:r>
        <w:rPr>
          <w:rFonts w:ascii="Arial" w:hAnsi="Arial" w:cs="Arial"/>
        </w:rPr>
        <w:t xml:space="preserve"> the qualifying stateme</w:t>
      </w:r>
      <w:r w:rsidR="007B4D40">
        <w:rPr>
          <w:rFonts w:ascii="Arial" w:hAnsi="Arial" w:cs="Arial"/>
        </w:rPr>
        <w:t>nt from the current criterion 4 so that it will read</w:t>
      </w:r>
    </w:p>
    <w:p w:rsidR="007B4D40" w:rsidRDefault="007B4D40" w:rsidP="007B4D40">
      <w:pPr>
        <w:spacing w:before="100" w:beforeAutospacing="1" w:after="100" w:afterAutospacing="1" w:line="240" w:lineRule="auto"/>
        <w:ind w:left="720"/>
        <w:contextualSpacing/>
        <w:jc w:val="both"/>
        <w:rPr>
          <w:rFonts w:ascii="Arial" w:hAnsi="Arial" w:cs="Arial"/>
        </w:rPr>
      </w:pPr>
    </w:p>
    <w:p w:rsidR="007B4D40" w:rsidRPr="007B4D40" w:rsidRDefault="007C66FD" w:rsidP="007B4D40">
      <w:pPr>
        <w:spacing w:before="100" w:beforeAutospacing="1" w:after="100" w:afterAutospacing="1" w:line="240" w:lineRule="auto"/>
        <w:ind w:left="720"/>
        <w:contextualSpacing/>
        <w:jc w:val="both"/>
        <w:rPr>
          <w:rFonts w:ascii="Arial" w:hAnsi="Arial" w:cs="Arial"/>
        </w:rPr>
      </w:pPr>
      <w:r>
        <w:rPr>
          <w:rFonts w:ascii="Arial" w:hAnsi="Arial" w:cs="Arial"/>
        </w:rPr>
        <w:t xml:space="preserve"> </w:t>
      </w:r>
      <w:r w:rsidR="007B4D40" w:rsidRPr="007B4D40">
        <w:rPr>
          <w:rFonts w:ascii="Arial" w:hAnsi="Arial" w:cs="Arial"/>
        </w:rPr>
        <w:t>4.</w:t>
      </w:r>
      <w:r w:rsidR="007B4D40" w:rsidRPr="007B4D40">
        <w:rPr>
          <w:rFonts w:ascii="Arial" w:hAnsi="Arial" w:cs="Arial"/>
        </w:rPr>
        <w:tab/>
        <w:t xml:space="preserve">Children attending the named partner primary school </w:t>
      </w:r>
      <w:r w:rsidR="00F46B11">
        <w:rPr>
          <w:rFonts w:ascii="Arial" w:hAnsi="Arial" w:cs="Arial"/>
        </w:rPr>
        <w:t>on the closing date for applications</w:t>
      </w:r>
      <w:r w:rsidR="007B4D40" w:rsidRPr="007B4D40">
        <w:rPr>
          <w:rFonts w:ascii="Arial" w:hAnsi="Arial" w:cs="Arial"/>
        </w:rPr>
        <w:t xml:space="preserve">.  Preference will be given to pupils living nearest to the school.  </w:t>
      </w:r>
    </w:p>
    <w:p w:rsidR="007B4D40" w:rsidRPr="007B4D40" w:rsidRDefault="007B4D40" w:rsidP="007B4D40">
      <w:pPr>
        <w:spacing w:before="100" w:beforeAutospacing="1" w:after="100" w:afterAutospacing="1" w:line="240" w:lineRule="auto"/>
        <w:ind w:left="720"/>
        <w:contextualSpacing/>
        <w:jc w:val="both"/>
        <w:rPr>
          <w:rFonts w:ascii="Arial" w:hAnsi="Arial" w:cs="Arial"/>
        </w:rPr>
      </w:pPr>
    </w:p>
    <w:p w:rsidR="00F811C8" w:rsidRDefault="00F811C8" w:rsidP="00A76005">
      <w:pPr>
        <w:spacing w:before="100" w:beforeAutospacing="1" w:after="100" w:afterAutospacing="1" w:line="240" w:lineRule="auto"/>
        <w:ind w:left="720" w:hanging="720"/>
        <w:contextualSpacing/>
        <w:jc w:val="both"/>
        <w:rPr>
          <w:rFonts w:ascii="Arial" w:hAnsi="Arial" w:cs="Arial"/>
        </w:rPr>
      </w:pPr>
    </w:p>
    <w:p w:rsidR="00F811C8" w:rsidRPr="00F46B11" w:rsidRDefault="002E7443" w:rsidP="00A76005">
      <w:pPr>
        <w:spacing w:before="100" w:beforeAutospacing="1" w:after="100" w:afterAutospacing="1" w:line="240" w:lineRule="auto"/>
        <w:ind w:left="720" w:hanging="720"/>
        <w:contextualSpacing/>
        <w:jc w:val="both"/>
        <w:rPr>
          <w:rFonts w:ascii="Arial" w:hAnsi="Arial" w:cs="Arial"/>
          <w:b/>
        </w:rPr>
      </w:pPr>
      <w:r w:rsidRPr="00F46B11">
        <w:rPr>
          <w:rFonts w:ascii="Arial" w:hAnsi="Arial" w:cs="Arial"/>
          <w:b/>
        </w:rPr>
        <w:t>3</w:t>
      </w:r>
      <w:r w:rsidRPr="00F46B11">
        <w:rPr>
          <w:rFonts w:ascii="Arial" w:hAnsi="Arial" w:cs="Arial"/>
          <w:b/>
        </w:rPr>
        <w:tab/>
        <w:t>Proposed changes to published admission numbers</w:t>
      </w:r>
    </w:p>
    <w:p w:rsidR="002E7443" w:rsidRDefault="002E7443" w:rsidP="00A76005">
      <w:pPr>
        <w:spacing w:before="100" w:beforeAutospacing="1" w:after="100" w:afterAutospacing="1" w:line="240" w:lineRule="auto"/>
        <w:ind w:left="720" w:hanging="720"/>
        <w:contextualSpacing/>
        <w:jc w:val="both"/>
        <w:rPr>
          <w:rFonts w:ascii="Arial" w:hAnsi="Arial" w:cs="Arial"/>
        </w:rPr>
      </w:pPr>
    </w:p>
    <w:p w:rsidR="002E7443" w:rsidRDefault="002E7443"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lastRenderedPageBreak/>
        <w:t>3.1</w:t>
      </w:r>
      <w:r>
        <w:rPr>
          <w:rFonts w:ascii="Arial" w:hAnsi="Arial" w:cs="Arial"/>
        </w:rPr>
        <w:tab/>
        <w:t>To confirm the reduction in the published admission number at Arlies Primary School in Stalybridge from 45 to 30</w:t>
      </w:r>
    </w:p>
    <w:p w:rsidR="002E7443" w:rsidRDefault="002E7443" w:rsidP="00A76005">
      <w:pPr>
        <w:spacing w:before="100" w:beforeAutospacing="1" w:after="100" w:afterAutospacing="1" w:line="240" w:lineRule="auto"/>
        <w:ind w:left="720" w:hanging="720"/>
        <w:contextualSpacing/>
        <w:jc w:val="both"/>
        <w:rPr>
          <w:rFonts w:ascii="Arial" w:hAnsi="Arial" w:cs="Arial"/>
        </w:rPr>
      </w:pPr>
    </w:p>
    <w:p w:rsidR="002E7443" w:rsidRDefault="002E7443"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3.2</w:t>
      </w:r>
      <w:r>
        <w:rPr>
          <w:rFonts w:ascii="Arial" w:hAnsi="Arial" w:cs="Arial"/>
        </w:rPr>
        <w:tab/>
        <w:t>To increase the published admission number at Aldwyn Primary School in Audenshaw from 45 to 60</w:t>
      </w:r>
    </w:p>
    <w:p w:rsidR="002E7443" w:rsidRDefault="002E7443" w:rsidP="00A76005">
      <w:pPr>
        <w:spacing w:before="100" w:beforeAutospacing="1" w:after="100" w:afterAutospacing="1" w:line="240" w:lineRule="auto"/>
        <w:ind w:left="720" w:hanging="720"/>
        <w:contextualSpacing/>
        <w:jc w:val="both"/>
        <w:rPr>
          <w:rFonts w:ascii="Arial" w:hAnsi="Arial" w:cs="Arial"/>
        </w:rPr>
      </w:pPr>
    </w:p>
    <w:p w:rsidR="002E7443" w:rsidRDefault="002E7443"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3.3</w:t>
      </w:r>
      <w:r>
        <w:rPr>
          <w:rFonts w:ascii="Arial" w:hAnsi="Arial" w:cs="Arial"/>
        </w:rPr>
        <w:tab/>
        <w:t>To increase the published admission number at Denton Community College in Denton from 270 to 330</w:t>
      </w:r>
    </w:p>
    <w:p w:rsidR="002E7443" w:rsidRDefault="002E7443" w:rsidP="00A76005">
      <w:pPr>
        <w:spacing w:before="100" w:beforeAutospacing="1" w:after="100" w:afterAutospacing="1" w:line="240" w:lineRule="auto"/>
        <w:ind w:left="720" w:hanging="720"/>
        <w:contextualSpacing/>
        <w:jc w:val="both"/>
        <w:rPr>
          <w:rFonts w:ascii="Arial" w:hAnsi="Arial" w:cs="Arial"/>
        </w:rPr>
      </w:pPr>
    </w:p>
    <w:p w:rsidR="002E7443" w:rsidRDefault="002E7443" w:rsidP="00A76005">
      <w:pPr>
        <w:spacing w:before="100" w:beforeAutospacing="1" w:after="100" w:afterAutospacing="1" w:line="240" w:lineRule="auto"/>
        <w:ind w:left="720" w:hanging="720"/>
        <w:contextualSpacing/>
        <w:jc w:val="both"/>
        <w:rPr>
          <w:rFonts w:ascii="Arial" w:hAnsi="Arial" w:cs="Arial"/>
        </w:rPr>
      </w:pPr>
    </w:p>
    <w:p w:rsidR="002E7443" w:rsidRPr="00F46B11" w:rsidRDefault="002E7443" w:rsidP="00A76005">
      <w:pPr>
        <w:spacing w:before="100" w:beforeAutospacing="1" w:after="100" w:afterAutospacing="1" w:line="240" w:lineRule="auto"/>
        <w:ind w:left="720" w:hanging="720"/>
        <w:contextualSpacing/>
        <w:jc w:val="both"/>
        <w:rPr>
          <w:rFonts w:ascii="Arial" w:hAnsi="Arial" w:cs="Arial"/>
          <w:b/>
        </w:rPr>
      </w:pPr>
      <w:r w:rsidRPr="00F46B11">
        <w:rPr>
          <w:rFonts w:ascii="Arial" w:hAnsi="Arial" w:cs="Arial"/>
          <w:b/>
        </w:rPr>
        <w:t>4</w:t>
      </w:r>
      <w:r w:rsidRPr="00F46B11">
        <w:rPr>
          <w:rFonts w:ascii="Arial" w:hAnsi="Arial" w:cs="Arial"/>
          <w:b/>
        </w:rPr>
        <w:tab/>
        <w:t>Changes to partner primary schools</w:t>
      </w:r>
    </w:p>
    <w:p w:rsidR="00F811C8" w:rsidRPr="00A76005" w:rsidRDefault="00F811C8" w:rsidP="00A76005">
      <w:pPr>
        <w:spacing w:before="100" w:beforeAutospacing="1" w:after="100" w:afterAutospacing="1" w:line="240" w:lineRule="auto"/>
        <w:ind w:left="720" w:hanging="720"/>
        <w:contextualSpacing/>
        <w:jc w:val="both"/>
        <w:rPr>
          <w:rFonts w:ascii="Arial" w:hAnsi="Arial" w:cs="Arial"/>
        </w:rPr>
      </w:pPr>
    </w:p>
    <w:p w:rsidR="002E7443" w:rsidRDefault="002E7443"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4.1</w:t>
      </w:r>
      <w:r>
        <w:rPr>
          <w:rFonts w:ascii="Arial" w:hAnsi="Arial" w:cs="Arial"/>
        </w:rPr>
        <w:tab/>
      </w:r>
      <w:r w:rsidR="00F46B11">
        <w:rPr>
          <w:rFonts w:ascii="Arial" w:hAnsi="Arial" w:cs="Arial"/>
        </w:rPr>
        <w:t>To include St John Fisher RC Primary School in Denton in the list of partner primary schools for Denton Community College</w:t>
      </w:r>
    </w:p>
    <w:p w:rsidR="006271EE" w:rsidRDefault="006271EE" w:rsidP="00A76005">
      <w:pPr>
        <w:spacing w:before="100" w:beforeAutospacing="1" w:after="100" w:afterAutospacing="1" w:line="240" w:lineRule="auto"/>
        <w:ind w:left="720" w:hanging="720"/>
        <w:contextualSpacing/>
        <w:jc w:val="both"/>
        <w:rPr>
          <w:rFonts w:ascii="Arial" w:hAnsi="Arial" w:cs="Arial"/>
        </w:rPr>
      </w:pPr>
    </w:p>
    <w:p w:rsidR="002E7443" w:rsidRDefault="006271EE" w:rsidP="00A76005">
      <w:pPr>
        <w:spacing w:before="100" w:beforeAutospacing="1" w:after="100" w:afterAutospacing="1" w:line="240" w:lineRule="auto"/>
        <w:ind w:left="720" w:hanging="720"/>
        <w:contextualSpacing/>
        <w:jc w:val="both"/>
        <w:rPr>
          <w:rFonts w:ascii="Arial" w:hAnsi="Arial" w:cs="Arial"/>
        </w:rPr>
      </w:pPr>
      <w:r w:rsidRPr="006271EE">
        <w:rPr>
          <w:rFonts w:ascii="Arial" w:hAnsi="Arial" w:cs="Arial"/>
        </w:rPr>
        <w:t>4.2</w:t>
      </w:r>
      <w:r w:rsidRPr="006271EE">
        <w:rPr>
          <w:rFonts w:ascii="Arial" w:hAnsi="Arial" w:cs="Arial"/>
        </w:rPr>
        <w:tab/>
        <w:t>To include Flowery Field Primary School in Hyde in the list of partner primary schools for Alder Community High School.</w:t>
      </w:r>
    </w:p>
    <w:p w:rsidR="00C870B5" w:rsidRDefault="00C870B5" w:rsidP="00A76005">
      <w:pPr>
        <w:spacing w:before="100" w:beforeAutospacing="1" w:after="100" w:afterAutospacing="1" w:line="240" w:lineRule="auto"/>
        <w:ind w:left="720" w:hanging="720"/>
        <w:contextualSpacing/>
        <w:jc w:val="both"/>
        <w:rPr>
          <w:rFonts w:ascii="Arial" w:hAnsi="Arial" w:cs="Arial"/>
        </w:rPr>
      </w:pPr>
    </w:p>
    <w:p w:rsidR="00F46B11" w:rsidRDefault="00F46B11" w:rsidP="00A76005">
      <w:pPr>
        <w:spacing w:before="100" w:beforeAutospacing="1" w:after="100" w:afterAutospacing="1" w:line="240" w:lineRule="auto"/>
        <w:ind w:left="720" w:hanging="720"/>
        <w:contextualSpacing/>
        <w:jc w:val="both"/>
        <w:rPr>
          <w:rFonts w:ascii="Arial" w:hAnsi="Arial" w:cs="Arial"/>
        </w:rPr>
      </w:pPr>
    </w:p>
    <w:p w:rsidR="00F46B11" w:rsidRPr="00F46B11" w:rsidRDefault="00F46B11" w:rsidP="00A76005">
      <w:pPr>
        <w:spacing w:before="100" w:beforeAutospacing="1" w:after="100" w:afterAutospacing="1" w:line="240" w:lineRule="auto"/>
        <w:ind w:left="720" w:hanging="720"/>
        <w:contextualSpacing/>
        <w:jc w:val="both"/>
        <w:rPr>
          <w:rFonts w:ascii="Arial" w:hAnsi="Arial" w:cs="Arial"/>
          <w:b/>
        </w:rPr>
      </w:pPr>
      <w:r w:rsidRPr="00F46B11">
        <w:rPr>
          <w:rFonts w:ascii="Arial" w:hAnsi="Arial" w:cs="Arial"/>
          <w:b/>
        </w:rPr>
        <w:t>5</w:t>
      </w:r>
      <w:r w:rsidRPr="00F46B11">
        <w:rPr>
          <w:rFonts w:ascii="Arial" w:hAnsi="Arial" w:cs="Arial"/>
          <w:b/>
        </w:rPr>
        <w:tab/>
        <w:t>Responses to the consultation</w:t>
      </w:r>
    </w:p>
    <w:p w:rsidR="00F46B11" w:rsidRDefault="00F46B11" w:rsidP="00A76005">
      <w:pPr>
        <w:spacing w:before="100" w:beforeAutospacing="1" w:after="100" w:afterAutospacing="1" w:line="240" w:lineRule="auto"/>
        <w:ind w:left="720" w:hanging="720"/>
        <w:contextualSpacing/>
        <w:jc w:val="both"/>
        <w:rPr>
          <w:rFonts w:ascii="Arial" w:hAnsi="Arial" w:cs="Arial"/>
        </w:rPr>
      </w:pPr>
    </w:p>
    <w:p w:rsidR="00F46B11" w:rsidRDefault="00F46B11" w:rsidP="00A76005">
      <w:pPr>
        <w:spacing w:before="100" w:beforeAutospacing="1" w:after="100" w:afterAutospacing="1" w:line="240" w:lineRule="auto"/>
        <w:ind w:left="720" w:hanging="720"/>
        <w:contextualSpacing/>
        <w:jc w:val="both"/>
        <w:rPr>
          <w:rFonts w:ascii="Arial" w:hAnsi="Arial" w:cs="Arial"/>
        </w:rPr>
      </w:pPr>
      <w:r>
        <w:rPr>
          <w:rFonts w:ascii="Arial" w:hAnsi="Arial" w:cs="Arial"/>
        </w:rPr>
        <w:t>5.1</w:t>
      </w:r>
      <w:r>
        <w:rPr>
          <w:rFonts w:ascii="Arial" w:hAnsi="Arial" w:cs="Arial"/>
        </w:rPr>
        <w:tab/>
        <w:t xml:space="preserve">The consultation will run from </w:t>
      </w:r>
      <w:r w:rsidR="00CF1399">
        <w:rPr>
          <w:rFonts w:ascii="Arial" w:hAnsi="Arial" w:cs="Arial"/>
        </w:rPr>
        <w:t xml:space="preserve">Thursday 12 </w:t>
      </w:r>
      <w:r w:rsidRPr="005C7800">
        <w:rPr>
          <w:rFonts w:ascii="Arial" w:hAnsi="Arial" w:cs="Arial"/>
        </w:rPr>
        <w:t>October 2017 to</w:t>
      </w:r>
      <w:r w:rsidR="00CF1399" w:rsidRPr="005C7800">
        <w:rPr>
          <w:rFonts w:ascii="Arial" w:hAnsi="Arial" w:cs="Arial"/>
        </w:rPr>
        <w:t xml:space="preserve"> Thursday </w:t>
      </w:r>
      <w:r w:rsidR="00CF1399">
        <w:rPr>
          <w:rFonts w:ascii="Arial" w:hAnsi="Arial" w:cs="Arial"/>
        </w:rPr>
        <w:t>23 November 2017</w:t>
      </w:r>
    </w:p>
    <w:p w:rsidR="00F46B11" w:rsidRDefault="00F46B11" w:rsidP="00A76005">
      <w:pPr>
        <w:spacing w:before="100" w:beforeAutospacing="1" w:after="100" w:afterAutospacing="1" w:line="240" w:lineRule="auto"/>
        <w:ind w:left="720" w:hanging="720"/>
        <w:contextualSpacing/>
        <w:jc w:val="both"/>
        <w:rPr>
          <w:rFonts w:ascii="Arial" w:hAnsi="Arial" w:cs="Arial"/>
        </w:rPr>
      </w:pPr>
    </w:p>
    <w:p w:rsidR="00CF1399" w:rsidRDefault="00F46B11" w:rsidP="00CF1399">
      <w:pPr>
        <w:spacing w:before="100" w:beforeAutospacing="1" w:after="100" w:afterAutospacing="1" w:line="240" w:lineRule="auto"/>
        <w:ind w:left="720" w:hanging="720"/>
        <w:contextualSpacing/>
        <w:jc w:val="both"/>
        <w:rPr>
          <w:rFonts w:ascii="Arial" w:hAnsi="Arial" w:cs="Arial"/>
        </w:rPr>
      </w:pPr>
      <w:r>
        <w:rPr>
          <w:rFonts w:ascii="Arial" w:hAnsi="Arial" w:cs="Arial"/>
        </w:rPr>
        <w:t>5.2</w:t>
      </w:r>
      <w:r>
        <w:rPr>
          <w:rFonts w:ascii="Arial" w:hAnsi="Arial" w:cs="Arial"/>
        </w:rPr>
        <w:tab/>
        <w:t>You should send your comments to</w:t>
      </w:r>
      <w:r w:rsidR="00CF1399">
        <w:rPr>
          <w:rFonts w:ascii="Arial" w:hAnsi="Arial" w:cs="Arial"/>
        </w:rPr>
        <w:t xml:space="preserve">: </w:t>
      </w:r>
      <w:r w:rsidR="00CF1399">
        <w:rPr>
          <w:rFonts w:ascii="Arial" w:hAnsi="Arial" w:cs="Arial"/>
        </w:rPr>
        <w:tab/>
        <w:t>Jacqueline Nurney, Early Education Funding and School Organisation Manager, Directorate of Children’s Services, Tameside Council, Shirley House, Hyde, SK14 1LJ or jacqueline.nurney@tameside.gov.uk</w:t>
      </w:r>
    </w:p>
    <w:p w:rsidR="00F46B11" w:rsidRDefault="00F46B11" w:rsidP="00A76005">
      <w:pPr>
        <w:spacing w:before="100" w:beforeAutospacing="1" w:after="100" w:afterAutospacing="1" w:line="240" w:lineRule="auto"/>
        <w:ind w:left="720" w:hanging="720"/>
        <w:contextualSpacing/>
        <w:jc w:val="both"/>
        <w:rPr>
          <w:rFonts w:ascii="Arial" w:hAnsi="Arial" w:cs="Arial"/>
        </w:rPr>
      </w:pPr>
    </w:p>
    <w:p w:rsidR="00F46B11" w:rsidRDefault="00F46B11" w:rsidP="00A76005">
      <w:pPr>
        <w:spacing w:before="100" w:beforeAutospacing="1" w:after="100" w:afterAutospacing="1" w:line="240" w:lineRule="auto"/>
        <w:ind w:left="720" w:hanging="720"/>
        <w:contextualSpacing/>
        <w:jc w:val="both"/>
        <w:rPr>
          <w:rFonts w:ascii="Arial" w:hAnsi="Arial" w:cs="Arial"/>
        </w:rPr>
      </w:pPr>
    </w:p>
    <w:sectPr w:rsidR="00F46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05"/>
    <w:rsid w:val="001241F8"/>
    <w:rsid w:val="001F12A3"/>
    <w:rsid w:val="00205783"/>
    <w:rsid w:val="002435B8"/>
    <w:rsid w:val="002E7443"/>
    <w:rsid w:val="005C7800"/>
    <w:rsid w:val="005E1A41"/>
    <w:rsid w:val="006051A7"/>
    <w:rsid w:val="006271EE"/>
    <w:rsid w:val="00641DC4"/>
    <w:rsid w:val="0069357C"/>
    <w:rsid w:val="006D65F6"/>
    <w:rsid w:val="00747E91"/>
    <w:rsid w:val="00762E85"/>
    <w:rsid w:val="007B4D40"/>
    <w:rsid w:val="007C66FD"/>
    <w:rsid w:val="008240FD"/>
    <w:rsid w:val="00890B0F"/>
    <w:rsid w:val="009011FB"/>
    <w:rsid w:val="00A03B39"/>
    <w:rsid w:val="00A17DC6"/>
    <w:rsid w:val="00A76005"/>
    <w:rsid w:val="00A81610"/>
    <w:rsid w:val="00AE39F2"/>
    <w:rsid w:val="00B7162F"/>
    <w:rsid w:val="00C71981"/>
    <w:rsid w:val="00C870B5"/>
    <w:rsid w:val="00CF1399"/>
    <w:rsid w:val="00D007B9"/>
    <w:rsid w:val="00E0780E"/>
    <w:rsid w:val="00E23DA7"/>
    <w:rsid w:val="00F46B11"/>
    <w:rsid w:val="00F81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Moseley</dc:creator>
  <cp:lastModifiedBy>Jacqueline Nurney</cp:lastModifiedBy>
  <cp:revision>2</cp:revision>
  <dcterms:created xsi:type="dcterms:W3CDTF">2017-10-11T15:07:00Z</dcterms:created>
  <dcterms:modified xsi:type="dcterms:W3CDTF">2017-10-11T15:07:00Z</dcterms:modified>
</cp:coreProperties>
</file>