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50E" w:rsidRPr="009F009B" w:rsidRDefault="00F8150E" w:rsidP="00F8150E">
      <w:pPr>
        <w:jc w:val="center"/>
        <w:rPr>
          <w:rFonts w:ascii="Calibri" w:eastAsia="Calibri" w:hAnsi="Calibri" w:cs="Calibri"/>
          <w:b/>
          <w:color w:val="000000"/>
          <w:sz w:val="36"/>
          <w:lang w:eastAsia="en-GB"/>
        </w:rPr>
      </w:pPr>
      <w:r w:rsidRPr="009F009B">
        <w:rPr>
          <w:rFonts w:ascii="Calibri" w:eastAsia="Calibri" w:hAnsi="Calibri" w:cs="Calibri"/>
          <w:b/>
          <w:color w:val="000000"/>
          <w:sz w:val="36"/>
          <w:lang w:eastAsia="en-GB"/>
        </w:rPr>
        <w:t xml:space="preserve">                                                                </w:t>
      </w:r>
    </w:p>
    <w:p w:rsidR="00F8150E" w:rsidRPr="009F009B" w:rsidRDefault="00F8150E" w:rsidP="00F8150E">
      <w:pPr>
        <w:jc w:val="center"/>
        <w:rPr>
          <w:rFonts w:ascii="Calibri" w:eastAsia="Calibri" w:hAnsi="Calibri" w:cs="Calibri"/>
          <w:b/>
          <w:color w:val="000000"/>
          <w:sz w:val="36"/>
          <w:lang w:eastAsia="en-GB"/>
        </w:rPr>
      </w:pPr>
    </w:p>
    <w:p w:rsidR="00F8150E" w:rsidRPr="009F009B" w:rsidRDefault="00F8150E" w:rsidP="00F8150E">
      <w:pPr>
        <w:jc w:val="center"/>
        <w:rPr>
          <w:rFonts w:ascii="Calibri" w:eastAsia="Calibri" w:hAnsi="Calibri" w:cs="Calibri"/>
          <w:b/>
          <w:color w:val="000000"/>
          <w:sz w:val="36"/>
          <w:lang w:eastAsia="en-GB"/>
        </w:rPr>
      </w:pPr>
      <w:r w:rsidRPr="009F009B">
        <w:rPr>
          <w:rFonts w:ascii="Calibri" w:eastAsia="Calibri" w:hAnsi="Calibri" w:cs="Calibri"/>
          <w:b/>
          <w:color w:val="000000"/>
          <w:sz w:val="36"/>
          <w:lang w:eastAsia="en-GB"/>
        </w:rPr>
        <w:t xml:space="preserve">Tameside and Glossop Autism Service </w:t>
      </w:r>
    </w:p>
    <w:p w:rsidR="00F8150E" w:rsidRPr="009F009B" w:rsidRDefault="00F8150E" w:rsidP="00F8150E">
      <w:pPr>
        <w:jc w:val="center"/>
        <w:rPr>
          <w:rFonts w:ascii="Calibri" w:eastAsia="Calibri" w:hAnsi="Calibri" w:cs="Calibri"/>
          <w:color w:val="000000"/>
          <w:sz w:val="28"/>
          <w:lang w:eastAsia="en-GB"/>
        </w:rPr>
      </w:pPr>
      <w:r w:rsidRPr="009F009B">
        <w:rPr>
          <w:rFonts w:ascii="Calibri" w:eastAsia="Calibri" w:hAnsi="Calibri" w:cs="Calibri"/>
          <w:color w:val="000000"/>
          <w:sz w:val="28"/>
          <w:lang w:eastAsia="en-GB"/>
        </w:rPr>
        <w:t>Hollingworth Clinic</w:t>
      </w:r>
      <w:r w:rsidRPr="009F009B">
        <w:rPr>
          <w:rFonts w:ascii="Calibri" w:eastAsia="Calibri" w:hAnsi="Calibri" w:cs="Calibri"/>
          <w:color w:val="000000"/>
          <w:sz w:val="28"/>
          <w:lang w:eastAsia="en-GB"/>
        </w:rPr>
        <w:br/>
        <w:t xml:space="preserve">Market Street </w:t>
      </w:r>
      <w:r w:rsidRPr="009F009B">
        <w:rPr>
          <w:rFonts w:ascii="Calibri" w:eastAsia="Calibri" w:hAnsi="Calibri" w:cs="Calibri"/>
          <w:color w:val="000000"/>
          <w:sz w:val="28"/>
          <w:lang w:eastAsia="en-GB"/>
        </w:rPr>
        <w:br/>
        <w:t xml:space="preserve">Hyde </w:t>
      </w:r>
      <w:r w:rsidRPr="009F009B">
        <w:rPr>
          <w:rFonts w:ascii="Calibri" w:eastAsia="Calibri" w:hAnsi="Calibri" w:cs="Calibri"/>
          <w:color w:val="000000"/>
          <w:sz w:val="28"/>
          <w:lang w:eastAsia="en-GB"/>
        </w:rPr>
        <w:br/>
        <w:t xml:space="preserve">SK14 8HR </w:t>
      </w:r>
    </w:p>
    <w:p w:rsidR="00F8150E" w:rsidRPr="009F009B" w:rsidRDefault="00F8150E" w:rsidP="00F8150E">
      <w:pPr>
        <w:jc w:val="center"/>
        <w:rPr>
          <w:rFonts w:ascii="Calibri" w:eastAsia="Calibri" w:hAnsi="Calibri" w:cs="Calibri"/>
          <w:color w:val="000000"/>
          <w:sz w:val="28"/>
          <w:lang w:eastAsia="en-GB"/>
        </w:rPr>
      </w:pPr>
      <w:r w:rsidRPr="009F009B">
        <w:rPr>
          <w:rFonts w:ascii="Calibri" w:eastAsia="Calibri" w:hAnsi="Calibri" w:cs="Calibri"/>
          <w:color w:val="000000"/>
          <w:sz w:val="28"/>
          <w:lang w:eastAsia="en-GB"/>
        </w:rPr>
        <w:t xml:space="preserve">Telephone: 0161 304 5860 </w:t>
      </w:r>
    </w:p>
    <w:p w:rsidR="00F8150E" w:rsidRPr="009F009B" w:rsidRDefault="00F8150E" w:rsidP="00F8150E">
      <w:pPr>
        <w:jc w:val="center"/>
        <w:rPr>
          <w:rFonts w:ascii="Calibri" w:eastAsia="Calibri" w:hAnsi="Calibri" w:cs="Calibri"/>
          <w:color w:val="000000"/>
          <w:sz w:val="28"/>
          <w:lang w:eastAsia="en-GB"/>
        </w:rPr>
      </w:pPr>
    </w:p>
    <w:p w:rsidR="00F8150E" w:rsidRPr="009F009B" w:rsidRDefault="00F8150E" w:rsidP="00F8150E">
      <w:pPr>
        <w:jc w:val="center"/>
        <w:rPr>
          <w:rFonts w:ascii="Calibri" w:hAnsi="Calibri" w:cs="Calibri"/>
        </w:rPr>
      </w:pPr>
      <w:r w:rsidRPr="009F009B">
        <w:rPr>
          <w:rFonts w:ascii="Calibri" w:hAnsi="Calibri" w:cs="Calibri"/>
          <w:noProof/>
          <w:lang w:eastAsia="en-GB"/>
        </w:rPr>
        <w:drawing>
          <wp:inline distT="0" distB="0" distL="0" distR="0" wp14:anchorId="562E2B67" wp14:editId="4443EA5B">
            <wp:extent cx="4438650" cy="2962275"/>
            <wp:effectExtent l="0" t="0" r="0" b="9525"/>
            <wp:docPr id="2" name="Picture 2" descr="Hollingworth-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lingworth-Clin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0" cy="2962275"/>
                    </a:xfrm>
                    <a:prstGeom prst="rect">
                      <a:avLst/>
                    </a:prstGeom>
                    <a:noFill/>
                    <a:ln>
                      <a:noFill/>
                    </a:ln>
                  </pic:spPr>
                </pic:pic>
              </a:graphicData>
            </a:graphic>
          </wp:inline>
        </w:drawing>
      </w:r>
    </w:p>
    <w:p w:rsidR="00F8150E" w:rsidRPr="009F009B" w:rsidRDefault="00F8150E" w:rsidP="00F8150E">
      <w:pPr>
        <w:jc w:val="center"/>
        <w:rPr>
          <w:rFonts w:ascii="Calibri" w:hAnsi="Calibri" w:cs="Calibri"/>
        </w:rPr>
      </w:pPr>
    </w:p>
    <w:p w:rsidR="00F8150E" w:rsidRPr="009F009B" w:rsidRDefault="00F8150E" w:rsidP="00F8150E">
      <w:pPr>
        <w:jc w:val="center"/>
        <w:rPr>
          <w:rFonts w:ascii="Calibri" w:eastAsia="Calibri" w:hAnsi="Calibri" w:cs="Calibri"/>
          <w:b/>
          <w:color w:val="000000"/>
          <w:sz w:val="96"/>
          <w:lang w:eastAsia="en-GB"/>
        </w:rPr>
      </w:pPr>
      <w:r w:rsidRPr="009F009B">
        <w:rPr>
          <w:rFonts w:ascii="Calibri" w:hAnsi="Calibri" w:cs="Calibri"/>
          <w:b/>
          <w:sz w:val="96"/>
        </w:rPr>
        <w:br/>
        <w:t>Post Diagnostic Pack</w:t>
      </w:r>
    </w:p>
    <w:p w:rsidR="001216D5" w:rsidRPr="009F009B" w:rsidRDefault="00F8150E" w:rsidP="00F8150E">
      <w:pPr>
        <w:rPr>
          <w:rFonts w:ascii="Calibri" w:hAnsi="Calibri" w:cs="Calibri"/>
          <w:b/>
          <w:sz w:val="24"/>
          <w:u w:val="single"/>
        </w:rPr>
      </w:pPr>
      <w:r w:rsidRPr="009F009B">
        <w:rPr>
          <w:rFonts w:ascii="Calibri" w:hAnsi="Calibri" w:cs="Calibri"/>
          <w:b/>
          <w:sz w:val="24"/>
          <w:u w:val="single"/>
        </w:rPr>
        <w:br w:type="page"/>
      </w:r>
      <w:r w:rsidRPr="009F009B">
        <w:rPr>
          <w:rFonts w:ascii="Calibri" w:hAnsi="Calibri" w:cs="Calibri"/>
          <w:b/>
          <w:sz w:val="24"/>
          <w:u w:val="single"/>
        </w:rPr>
        <w:lastRenderedPageBreak/>
        <w:br/>
      </w:r>
      <w:r w:rsidR="00967F56" w:rsidRPr="009F009B">
        <w:rPr>
          <w:rFonts w:ascii="Calibri" w:hAnsi="Calibri" w:cs="Calibri"/>
          <w:b/>
          <w:sz w:val="24"/>
          <w:u w:val="single"/>
        </w:rPr>
        <w:t xml:space="preserve">Introduction </w:t>
      </w:r>
    </w:p>
    <w:p w:rsidR="0006656F" w:rsidRPr="009F009B" w:rsidRDefault="00967F56" w:rsidP="0006656F">
      <w:pPr>
        <w:jc w:val="both"/>
        <w:rPr>
          <w:rFonts w:ascii="Calibri" w:hAnsi="Calibri" w:cs="Calibri"/>
          <w:sz w:val="24"/>
        </w:rPr>
      </w:pPr>
      <w:r w:rsidRPr="009F009B">
        <w:rPr>
          <w:rFonts w:ascii="Calibri" w:hAnsi="Calibri" w:cs="Calibri"/>
          <w:sz w:val="24"/>
        </w:rPr>
        <w:t xml:space="preserve">You have been given this pack </w:t>
      </w:r>
      <w:r w:rsidR="005B5D42" w:rsidRPr="009F009B">
        <w:rPr>
          <w:rFonts w:ascii="Calibri" w:hAnsi="Calibri" w:cs="Calibri"/>
          <w:sz w:val="24"/>
        </w:rPr>
        <w:t>following your diagnosis of Autism Spectrum Condition (ASC). Many People think receiving a diagnosis as a major life event. You may have questions about the diagnosis and want to know more; or perhaps you do not feel ready to look into this yet and may need more time to get used to the idea.</w:t>
      </w:r>
    </w:p>
    <w:p w:rsidR="00967F56" w:rsidRPr="009F009B" w:rsidRDefault="005B5D42" w:rsidP="0006656F">
      <w:pPr>
        <w:jc w:val="both"/>
        <w:rPr>
          <w:rFonts w:ascii="Calibri" w:hAnsi="Calibri" w:cs="Calibri"/>
          <w:sz w:val="24"/>
        </w:rPr>
      </w:pPr>
      <w:r w:rsidRPr="009F009B">
        <w:rPr>
          <w:rFonts w:ascii="Calibri" w:hAnsi="Calibri" w:cs="Calibri"/>
          <w:sz w:val="24"/>
        </w:rPr>
        <w:t xml:space="preserve">Many people experience a range of different feelings as they reflect upon their diagnosis and may find themselves thinking about past events in a new way. There is no right or wrong way to respond to a diagnosis of ASC. It can be helpful to allow yourself time to come to terms with this new piece of information, and be patient with yourself while you are thinking things through. </w:t>
      </w:r>
    </w:p>
    <w:p w:rsidR="005B5D42" w:rsidRPr="009F009B" w:rsidRDefault="005B5D42" w:rsidP="0006656F">
      <w:pPr>
        <w:jc w:val="both"/>
        <w:rPr>
          <w:rFonts w:ascii="Calibri" w:hAnsi="Calibri" w:cs="Calibri"/>
          <w:sz w:val="24"/>
        </w:rPr>
      </w:pPr>
      <w:r w:rsidRPr="009F009B">
        <w:rPr>
          <w:rFonts w:ascii="Calibri" w:hAnsi="Calibri" w:cs="Calibri"/>
          <w:sz w:val="24"/>
        </w:rPr>
        <w:t xml:space="preserve">This pack contains information which you may find helpful in understanding your diagnosis. There is also information, advice, support and resources for people who have autism. </w:t>
      </w:r>
    </w:p>
    <w:p w:rsidR="005B5D42" w:rsidRPr="009F009B" w:rsidRDefault="005B5D42" w:rsidP="0006656F">
      <w:pPr>
        <w:jc w:val="both"/>
        <w:rPr>
          <w:rFonts w:ascii="Calibri" w:hAnsi="Calibri" w:cs="Calibri"/>
          <w:sz w:val="24"/>
        </w:rPr>
      </w:pPr>
      <w:r w:rsidRPr="009F009B">
        <w:rPr>
          <w:rFonts w:ascii="Calibri" w:hAnsi="Calibri" w:cs="Calibri"/>
          <w:sz w:val="24"/>
        </w:rPr>
        <w:t xml:space="preserve">Please note that mentioning a service or product in this pack does not mean that Tameside and Glossop Autism Team endorse it above other providers. The resources listed have been helpful to individuals in the past, but things change day-to-day online, and TGAT cannot be responsible for the content of eternal websites. </w:t>
      </w:r>
    </w:p>
    <w:p w:rsidR="00970538" w:rsidRPr="009F009B" w:rsidRDefault="00970538" w:rsidP="0006656F">
      <w:pPr>
        <w:jc w:val="both"/>
        <w:rPr>
          <w:rFonts w:ascii="Calibri" w:hAnsi="Calibri" w:cs="Calibri"/>
          <w:sz w:val="24"/>
        </w:rPr>
      </w:pPr>
    </w:p>
    <w:p w:rsidR="00A94485" w:rsidRPr="009F009B" w:rsidRDefault="00970538" w:rsidP="0006656F">
      <w:pPr>
        <w:jc w:val="both"/>
        <w:rPr>
          <w:rFonts w:ascii="Calibri" w:hAnsi="Calibri" w:cs="Calibri"/>
        </w:rPr>
      </w:pPr>
      <w:r w:rsidRPr="009F009B">
        <w:rPr>
          <w:rFonts w:ascii="Calibri" w:hAnsi="Calibri" w:cs="Calibri"/>
          <w:b/>
          <w:u w:val="single"/>
        </w:rPr>
        <w:t xml:space="preserve">Table of Contents </w:t>
      </w:r>
    </w:p>
    <w:tbl>
      <w:tblPr>
        <w:tblStyle w:val="TableGrid"/>
        <w:tblW w:w="0" w:type="auto"/>
        <w:tblLook w:val="04A0" w:firstRow="1" w:lastRow="0" w:firstColumn="1" w:lastColumn="0" w:noHBand="0" w:noVBand="1"/>
      </w:tblPr>
      <w:tblGrid>
        <w:gridCol w:w="6629"/>
        <w:gridCol w:w="2613"/>
      </w:tblGrid>
      <w:tr w:rsidR="00A94485" w:rsidRPr="009F009B" w:rsidTr="00A94485">
        <w:tc>
          <w:tcPr>
            <w:tcW w:w="6629" w:type="dxa"/>
          </w:tcPr>
          <w:p w:rsidR="00A94485" w:rsidRPr="009F009B" w:rsidRDefault="00A94485" w:rsidP="00A94485">
            <w:pPr>
              <w:ind w:left="720" w:hanging="720"/>
              <w:jc w:val="center"/>
              <w:rPr>
                <w:rFonts w:ascii="Calibri" w:hAnsi="Calibri" w:cs="Calibri"/>
                <w:b/>
                <w:sz w:val="24"/>
              </w:rPr>
            </w:pPr>
            <w:r w:rsidRPr="009F009B">
              <w:rPr>
                <w:rFonts w:ascii="Calibri" w:hAnsi="Calibri" w:cs="Calibri"/>
                <w:b/>
                <w:sz w:val="24"/>
              </w:rPr>
              <w:t xml:space="preserve">Topic </w:t>
            </w:r>
          </w:p>
          <w:p w:rsidR="00A94485" w:rsidRPr="009F009B" w:rsidRDefault="00A94485" w:rsidP="00A94485">
            <w:pPr>
              <w:rPr>
                <w:rFonts w:ascii="Calibri" w:hAnsi="Calibri" w:cs="Calibri"/>
                <w:b/>
              </w:rPr>
            </w:pPr>
          </w:p>
        </w:tc>
        <w:tc>
          <w:tcPr>
            <w:tcW w:w="2613" w:type="dxa"/>
          </w:tcPr>
          <w:p w:rsidR="00A94485" w:rsidRPr="009F009B" w:rsidRDefault="00A94485" w:rsidP="00A94485">
            <w:pPr>
              <w:jc w:val="center"/>
              <w:rPr>
                <w:rFonts w:ascii="Calibri" w:hAnsi="Calibri" w:cs="Calibri"/>
                <w:b/>
              </w:rPr>
            </w:pPr>
            <w:r w:rsidRPr="009F009B">
              <w:rPr>
                <w:rFonts w:ascii="Calibri" w:hAnsi="Calibri" w:cs="Calibri"/>
                <w:b/>
                <w:sz w:val="24"/>
              </w:rPr>
              <w:t xml:space="preserve">Page </w:t>
            </w:r>
          </w:p>
        </w:tc>
      </w:tr>
      <w:tr w:rsidR="00A94485" w:rsidRPr="009F009B" w:rsidTr="00A94485">
        <w:tc>
          <w:tcPr>
            <w:tcW w:w="6629" w:type="dxa"/>
          </w:tcPr>
          <w:p w:rsidR="00A94485" w:rsidRPr="009F009B" w:rsidRDefault="00A94485" w:rsidP="00A94485">
            <w:pPr>
              <w:jc w:val="center"/>
              <w:rPr>
                <w:rFonts w:ascii="Calibri" w:hAnsi="Calibri" w:cs="Calibri"/>
                <w:sz w:val="24"/>
              </w:rPr>
            </w:pPr>
            <w:r w:rsidRPr="009F009B">
              <w:rPr>
                <w:rFonts w:ascii="Calibri" w:hAnsi="Calibri" w:cs="Calibri"/>
                <w:sz w:val="24"/>
              </w:rPr>
              <w:t>The National Autistic Society</w:t>
            </w:r>
          </w:p>
          <w:p w:rsidR="00A94485" w:rsidRPr="009F009B" w:rsidRDefault="00A94485" w:rsidP="00A94485">
            <w:pPr>
              <w:jc w:val="center"/>
              <w:rPr>
                <w:rFonts w:ascii="Calibri" w:hAnsi="Calibri" w:cs="Calibri"/>
                <w:sz w:val="24"/>
              </w:rPr>
            </w:pPr>
          </w:p>
        </w:tc>
        <w:tc>
          <w:tcPr>
            <w:tcW w:w="2613" w:type="dxa"/>
          </w:tcPr>
          <w:p w:rsidR="00A94485" w:rsidRPr="009F009B" w:rsidRDefault="006E34D5" w:rsidP="00A94485">
            <w:pPr>
              <w:jc w:val="center"/>
              <w:rPr>
                <w:rFonts w:ascii="Calibri" w:hAnsi="Calibri" w:cs="Calibri"/>
                <w:sz w:val="24"/>
              </w:rPr>
            </w:pPr>
            <w:r>
              <w:rPr>
                <w:rFonts w:ascii="Calibri" w:hAnsi="Calibri" w:cs="Calibri"/>
                <w:sz w:val="24"/>
              </w:rPr>
              <w:t>3 – 4</w:t>
            </w:r>
          </w:p>
        </w:tc>
      </w:tr>
      <w:tr w:rsidR="00A94485" w:rsidRPr="009F009B" w:rsidTr="00A94485">
        <w:tc>
          <w:tcPr>
            <w:tcW w:w="6629" w:type="dxa"/>
          </w:tcPr>
          <w:p w:rsidR="00A94485" w:rsidRPr="009F009B" w:rsidRDefault="00A94485" w:rsidP="00A94485">
            <w:pPr>
              <w:jc w:val="center"/>
              <w:rPr>
                <w:rFonts w:ascii="Calibri" w:hAnsi="Calibri" w:cs="Calibri"/>
                <w:sz w:val="24"/>
              </w:rPr>
            </w:pPr>
            <w:r w:rsidRPr="009F009B">
              <w:rPr>
                <w:rFonts w:ascii="Calibri" w:hAnsi="Calibri" w:cs="Calibri"/>
                <w:sz w:val="24"/>
              </w:rPr>
              <w:t>Employment Information</w:t>
            </w:r>
          </w:p>
          <w:p w:rsidR="00A94485" w:rsidRPr="009F009B" w:rsidRDefault="00A94485" w:rsidP="00A94485">
            <w:pPr>
              <w:jc w:val="center"/>
              <w:rPr>
                <w:rFonts w:ascii="Calibri" w:hAnsi="Calibri" w:cs="Calibri"/>
                <w:sz w:val="24"/>
              </w:rPr>
            </w:pPr>
          </w:p>
        </w:tc>
        <w:tc>
          <w:tcPr>
            <w:tcW w:w="2613" w:type="dxa"/>
          </w:tcPr>
          <w:p w:rsidR="00A94485" w:rsidRPr="009F009B" w:rsidRDefault="00DF7323" w:rsidP="00DF7323">
            <w:pPr>
              <w:jc w:val="center"/>
              <w:rPr>
                <w:rFonts w:ascii="Calibri" w:hAnsi="Calibri" w:cs="Calibri"/>
                <w:sz w:val="24"/>
              </w:rPr>
            </w:pPr>
            <w:r>
              <w:rPr>
                <w:rFonts w:ascii="Calibri" w:hAnsi="Calibri" w:cs="Calibri"/>
                <w:sz w:val="24"/>
              </w:rPr>
              <w:t xml:space="preserve">5 – 7 </w:t>
            </w:r>
          </w:p>
        </w:tc>
      </w:tr>
      <w:tr w:rsidR="00A94485" w:rsidRPr="009F009B" w:rsidTr="00A94485">
        <w:tc>
          <w:tcPr>
            <w:tcW w:w="6629" w:type="dxa"/>
          </w:tcPr>
          <w:p w:rsidR="00A94485" w:rsidRPr="009F009B" w:rsidRDefault="00A94485" w:rsidP="00A94485">
            <w:pPr>
              <w:jc w:val="center"/>
              <w:rPr>
                <w:rFonts w:ascii="Calibri" w:hAnsi="Calibri" w:cs="Calibri"/>
                <w:sz w:val="24"/>
              </w:rPr>
            </w:pPr>
            <w:r w:rsidRPr="009F009B">
              <w:rPr>
                <w:rFonts w:ascii="Calibri" w:hAnsi="Calibri" w:cs="Calibri"/>
                <w:sz w:val="24"/>
              </w:rPr>
              <w:t xml:space="preserve">Education Information </w:t>
            </w:r>
          </w:p>
          <w:p w:rsidR="00A94485" w:rsidRPr="009F009B" w:rsidRDefault="00A94485" w:rsidP="00A94485">
            <w:pPr>
              <w:rPr>
                <w:rFonts w:ascii="Calibri" w:hAnsi="Calibri" w:cs="Calibri"/>
                <w:sz w:val="24"/>
              </w:rPr>
            </w:pPr>
          </w:p>
        </w:tc>
        <w:tc>
          <w:tcPr>
            <w:tcW w:w="2613" w:type="dxa"/>
          </w:tcPr>
          <w:p w:rsidR="00A94485" w:rsidRPr="009F009B" w:rsidRDefault="009F177D" w:rsidP="009F177D">
            <w:pPr>
              <w:jc w:val="center"/>
              <w:rPr>
                <w:rFonts w:ascii="Calibri" w:hAnsi="Calibri" w:cs="Calibri"/>
                <w:sz w:val="24"/>
              </w:rPr>
            </w:pPr>
            <w:r>
              <w:rPr>
                <w:rFonts w:ascii="Calibri" w:hAnsi="Calibri" w:cs="Calibri"/>
                <w:sz w:val="24"/>
              </w:rPr>
              <w:t xml:space="preserve">8 </w:t>
            </w:r>
            <w:r w:rsidR="005804D9">
              <w:rPr>
                <w:rFonts w:ascii="Calibri" w:hAnsi="Calibri" w:cs="Calibri"/>
                <w:sz w:val="24"/>
              </w:rPr>
              <w:t>–</w:t>
            </w:r>
            <w:r>
              <w:rPr>
                <w:rFonts w:ascii="Calibri" w:hAnsi="Calibri" w:cs="Calibri"/>
                <w:sz w:val="24"/>
              </w:rPr>
              <w:t xml:space="preserve"> </w:t>
            </w:r>
            <w:r w:rsidR="005804D9">
              <w:rPr>
                <w:rFonts w:ascii="Calibri" w:hAnsi="Calibri" w:cs="Calibri"/>
                <w:sz w:val="24"/>
              </w:rPr>
              <w:t>9</w:t>
            </w:r>
          </w:p>
        </w:tc>
      </w:tr>
      <w:tr w:rsidR="00A94485" w:rsidRPr="009F009B" w:rsidTr="00A94485">
        <w:tc>
          <w:tcPr>
            <w:tcW w:w="6629" w:type="dxa"/>
          </w:tcPr>
          <w:p w:rsidR="00A94485" w:rsidRPr="009F009B" w:rsidRDefault="00A94485" w:rsidP="00A94485">
            <w:pPr>
              <w:jc w:val="center"/>
              <w:rPr>
                <w:rFonts w:ascii="Calibri" w:hAnsi="Calibri" w:cs="Calibri"/>
                <w:sz w:val="24"/>
              </w:rPr>
            </w:pPr>
            <w:r w:rsidRPr="009F009B">
              <w:rPr>
                <w:rFonts w:ascii="Calibri" w:hAnsi="Calibri" w:cs="Calibri"/>
                <w:sz w:val="24"/>
              </w:rPr>
              <w:t>Your rights</w:t>
            </w:r>
          </w:p>
          <w:p w:rsidR="00A94485" w:rsidRPr="009F009B" w:rsidRDefault="00A94485" w:rsidP="00A94485">
            <w:pPr>
              <w:jc w:val="center"/>
              <w:rPr>
                <w:rFonts w:ascii="Calibri" w:hAnsi="Calibri" w:cs="Calibri"/>
                <w:sz w:val="24"/>
              </w:rPr>
            </w:pPr>
          </w:p>
        </w:tc>
        <w:tc>
          <w:tcPr>
            <w:tcW w:w="2613" w:type="dxa"/>
          </w:tcPr>
          <w:p w:rsidR="00A94485" w:rsidRPr="009F009B" w:rsidRDefault="005804D9" w:rsidP="005804D9">
            <w:pPr>
              <w:jc w:val="center"/>
              <w:rPr>
                <w:rFonts w:ascii="Calibri" w:hAnsi="Calibri" w:cs="Calibri"/>
                <w:sz w:val="24"/>
              </w:rPr>
            </w:pPr>
            <w:r>
              <w:rPr>
                <w:rFonts w:ascii="Calibri" w:hAnsi="Calibri" w:cs="Calibri"/>
                <w:sz w:val="24"/>
              </w:rPr>
              <w:t>9 – 10</w:t>
            </w:r>
          </w:p>
        </w:tc>
      </w:tr>
      <w:tr w:rsidR="00A94485" w:rsidRPr="009F009B" w:rsidTr="00A94485">
        <w:tc>
          <w:tcPr>
            <w:tcW w:w="6629" w:type="dxa"/>
          </w:tcPr>
          <w:p w:rsidR="00A94485" w:rsidRPr="009F009B" w:rsidRDefault="00A94485" w:rsidP="00A94485">
            <w:pPr>
              <w:jc w:val="center"/>
              <w:rPr>
                <w:rFonts w:ascii="Calibri" w:hAnsi="Calibri" w:cs="Calibri"/>
                <w:sz w:val="24"/>
              </w:rPr>
            </w:pPr>
            <w:r w:rsidRPr="009F009B">
              <w:rPr>
                <w:rFonts w:ascii="Calibri" w:hAnsi="Calibri" w:cs="Calibri"/>
                <w:sz w:val="24"/>
              </w:rPr>
              <w:t>Benefits</w:t>
            </w:r>
          </w:p>
          <w:p w:rsidR="00A94485" w:rsidRPr="009F009B" w:rsidRDefault="00A94485" w:rsidP="00A94485">
            <w:pPr>
              <w:jc w:val="center"/>
              <w:rPr>
                <w:rFonts w:ascii="Calibri" w:hAnsi="Calibri" w:cs="Calibri"/>
                <w:sz w:val="24"/>
              </w:rPr>
            </w:pPr>
          </w:p>
        </w:tc>
        <w:tc>
          <w:tcPr>
            <w:tcW w:w="2613" w:type="dxa"/>
          </w:tcPr>
          <w:p w:rsidR="00A94485" w:rsidRPr="009F009B" w:rsidRDefault="005804D9" w:rsidP="005804D9">
            <w:pPr>
              <w:jc w:val="center"/>
              <w:rPr>
                <w:rFonts w:ascii="Calibri" w:hAnsi="Calibri" w:cs="Calibri"/>
                <w:sz w:val="24"/>
              </w:rPr>
            </w:pPr>
            <w:r>
              <w:rPr>
                <w:rFonts w:ascii="Calibri" w:hAnsi="Calibri" w:cs="Calibri"/>
                <w:sz w:val="24"/>
              </w:rPr>
              <w:t xml:space="preserve">10 </w:t>
            </w:r>
          </w:p>
        </w:tc>
      </w:tr>
      <w:tr w:rsidR="00A94485" w:rsidRPr="009F009B" w:rsidTr="00A94485">
        <w:tc>
          <w:tcPr>
            <w:tcW w:w="6629" w:type="dxa"/>
          </w:tcPr>
          <w:p w:rsidR="00A94485" w:rsidRPr="009F009B" w:rsidRDefault="00A94485" w:rsidP="00A94485">
            <w:pPr>
              <w:jc w:val="center"/>
              <w:rPr>
                <w:rFonts w:ascii="Calibri" w:hAnsi="Calibri" w:cs="Calibri"/>
                <w:sz w:val="24"/>
              </w:rPr>
            </w:pPr>
            <w:r w:rsidRPr="009F009B">
              <w:rPr>
                <w:rFonts w:ascii="Calibri" w:hAnsi="Calibri" w:cs="Calibri"/>
                <w:sz w:val="24"/>
              </w:rPr>
              <w:t>Sensory Information</w:t>
            </w:r>
          </w:p>
          <w:p w:rsidR="00A94485" w:rsidRPr="009F009B" w:rsidRDefault="00A94485" w:rsidP="00A94485">
            <w:pPr>
              <w:jc w:val="center"/>
              <w:rPr>
                <w:rFonts w:ascii="Calibri" w:hAnsi="Calibri" w:cs="Calibri"/>
                <w:sz w:val="24"/>
              </w:rPr>
            </w:pPr>
          </w:p>
        </w:tc>
        <w:tc>
          <w:tcPr>
            <w:tcW w:w="2613" w:type="dxa"/>
          </w:tcPr>
          <w:p w:rsidR="00A94485" w:rsidRPr="009F009B" w:rsidRDefault="005804D9" w:rsidP="005804D9">
            <w:pPr>
              <w:jc w:val="center"/>
              <w:rPr>
                <w:rFonts w:ascii="Calibri" w:hAnsi="Calibri" w:cs="Calibri"/>
                <w:sz w:val="24"/>
              </w:rPr>
            </w:pPr>
            <w:r>
              <w:rPr>
                <w:rFonts w:ascii="Calibri" w:hAnsi="Calibri" w:cs="Calibri"/>
                <w:sz w:val="24"/>
              </w:rPr>
              <w:t>10 - 11</w:t>
            </w:r>
          </w:p>
        </w:tc>
      </w:tr>
      <w:tr w:rsidR="00A94485" w:rsidRPr="009F009B" w:rsidTr="00A94485">
        <w:tc>
          <w:tcPr>
            <w:tcW w:w="6629" w:type="dxa"/>
          </w:tcPr>
          <w:p w:rsidR="00A94485" w:rsidRPr="009F009B" w:rsidRDefault="00A94485" w:rsidP="00A94485">
            <w:pPr>
              <w:jc w:val="center"/>
              <w:rPr>
                <w:rFonts w:ascii="Calibri" w:hAnsi="Calibri" w:cs="Calibri"/>
                <w:sz w:val="24"/>
              </w:rPr>
            </w:pPr>
            <w:r w:rsidRPr="009F009B">
              <w:rPr>
                <w:rFonts w:ascii="Calibri" w:hAnsi="Calibri" w:cs="Calibri"/>
                <w:sz w:val="24"/>
              </w:rPr>
              <w:t>Useful Websites</w:t>
            </w:r>
          </w:p>
          <w:p w:rsidR="00A94485" w:rsidRPr="009F009B" w:rsidRDefault="00A94485" w:rsidP="00A94485">
            <w:pPr>
              <w:jc w:val="center"/>
              <w:rPr>
                <w:rFonts w:ascii="Calibri" w:hAnsi="Calibri" w:cs="Calibri"/>
                <w:sz w:val="24"/>
              </w:rPr>
            </w:pPr>
          </w:p>
        </w:tc>
        <w:tc>
          <w:tcPr>
            <w:tcW w:w="2613" w:type="dxa"/>
          </w:tcPr>
          <w:p w:rsidR="00A94485" w:rsidRPr="009F009B" w:rsidRDefault="005804D9" w:rsidP="005804D9">
            <w:pPr>
              <w:jc w:val="center"/>
              <w:rPr>
                <w:rFonts w:ascii="Calibri" w:hAnsi="Calibri" w:cs="Calibri"/>
                <w:sz w:val="24"/>
              </w:rPr>
            </w:pPr>
            <w:r>
              <w:rPr>
                <w:rFonts w:ascii="Calibri" w:hAnsi="Calibri" w:cs="Calibri"/>
                <w:sz w:val="24"/>
              </w:rPr>
              <w:t xml:space="preserve">11 – 12 </w:t>
            </w:r>
          </w:p>
        </w:tc>
      </w:tr>
      <w:tr w:rsidR="00A94485" w:rsidRPr="009F009B" w:rsidTr="00A94485">
        <w:tc>
          <w:tcPr>
            <w:tcW w:w="6629" w:type="dxa"/>
          </w:tcPr>
          <w:p w:rsidR="00A94485" w:rsidRPr="009F009B" w:rsidRDefault="00A94485" w:rsidP="00A94485">
            <w:pPr>
              <w:jc w:val="center"/>
              <w:rPr>
                <w:rFonts w:ascii="Calibri" w:hAnsi="Calibri" w:cs="Calibri"/>
                <w:sz w:val="24"/>
              </w:rPr>
            </w:pPr>
            <w:r w:rsidRPr="009F009B">
              <w:rPr>
                <w:rFonts w:ascii="Calibri" w:hAnsi="Calibri" w:cs="Calibri"/>
                <w:sz w:val="24"/>
              </w:rPr>
              <w:t xml:space="preserve">Useful Books </w:t>
            </w:r>
          </w:p>
          <w:p w:rsidR="00A94485" w:rsidRPr="009F009B" w:rsidRDefault="00A94485" w:rsidP="00A94485">
            <w:pPr>
              <w:jc w:val="center"/>
              <w:rPr>
                <w:rFonts w:ascii="Calibri" w:hAnsi="Calibri" w:cs="Calibri"/>
                <w:sz w:val="24"/>
              </w:rPr>
            </w:pPr>
          </w:p>
        </w:tc>
        <w:tc>
          <w:tcPr>
            <w:tcW w:w="2613" w:type="dxa"/>
          </w:tcPr>
          <w:p w:rsidR="00A94485" w:rsidRPr="009F009B" w:rsidRDefault="007B0177" w:rsidP="005804D9">
            <w:pPr>
              <w:jc w:val="center"/>
              <w:rPr>
                <w:rFonts w:ascii="Calibri" w:hAnsi="Calibri" w:cs="Calibri"/>
                <w:sz w:val="24"/>
              </w:rPr>
            </w:pPr>
            <w:r>
              <w:rPr>
                <w:rFonts w:ascii="Calibri" w:hAnsi="Calibri" w:cs="Calibri"/>
                <w:sz w:val="24"/>
              </w:rPr>
              <w:t>12 – 15</w:t>
            </w:r>
          </w:p>
        </w:tc>
      </w:tr>
      <w:tr w:rsidR="007B0177" w:rsidRPr="009F009B" w:rsidTr="00A94485">
        <w:tc>
          <w:tcPr>
            <w:tcW w:w="6629" w:type="dxa"/>
          </w:tcPr>
          <w:p w:rsidR="007B0177" w:rsidRDefault="007B0177" w:rsidP="00A94485">
            <w:pPr>
              <w:jc w:val="center"/>
              <w:rPr>
                <w:rFonts w:ascii="Calibri" w:hAnsi="Calibri" w:cs="Calibri"/>
                <w:sz w:val="24"/>
              </w:rPr>
            </w:pPr>
            <w:r>
              <w:rPr>
                <w:rFonts w:ascii="Calibri" w:hAnsi="Calibri" w:cs="Calibri"/>
                <w:sz w:val="24"/>
              </w:rPr>
              <w:t>Support in Tameside</w:t>
            </w:r>
          </w:p>
          <w:p w:rsidR="007B0177" w:rsidRPr="009F009B" w:rsidRDefault="007B0177" w:rsidP="00A94485">
            <w:pPr>
              <w:jc w:val="center"/>
              <w:rPr>
                <w:rFonts w:ascii="Calibri" w:hAnsi="Calibri" w:cs="Calibri"/>
                <w:sz w:val="24"/>
              </w:rPr>
            </w:pPr>
          </w:p>
        </w:tc>
        <w:tc>
          <w:tcPr>
            <w:tcW w:w="2613" w:type="dxa"/>
          </w:tcPr>
          <w:p w:rsidR="007B0177" w:rsidRDefault="007B0177" w:rsidP="005804D9">
            <w:pPr>
              <w:jc w:val="center"/>
              <w:rPr>
                <w:rFonts w:ascii="Calibri" w:hAnsi="Calibri" w:cs="Calibri"/>
                <w:sz w:val="24"/>
              </w:rPr>
            </w:pPr>
            <w:r>
              <w:rPr>
                <w:rFonts w:ascii="Calibri" w:hAnsi="Calibri" w:cs="Calibri"/>
                <w:sz w:val="24"/>
              </w:rPr>
              <w:t>16 – 17</w:t>
            </w:r>
          </w:p>
        </w:tc>
      </w:tr>
    </w:tbl>
    <w:p w:rsidR="00A94485" w:rsidRPr="009F009B" w:rsidRDefault="00A94485" w:rsidP="0006656F">
      <w:pPr>
        <w:jc w:val="both"/>
        <w:rPr>
          <w:rFonts w:ascii="Calibri" w:hAnsi="Calibri" w:cs="Calibri"/>
          <w:sz w:val="24"/>
        </w:rPr>
      </w:pPr>
    </w:p>
    <w:p w:rsidR="005B5D42" w:rsidRPr="009F009B" w:rsidRDefault="005B5D42" w:rsidP="0006656F">
      <w:pPr>
        <w:jc w:val="both"/>
        <w:rPr>
          <w:rFonts w:ascii="Calibri" w:hAnsi="Calibri" w:cs="Calibri"/>
        </w:rPr>
      </w:pPr>
    </w:p>
    <w:p w:rsidR="00F8150E" w:rsidRPr="009F009B" w:rsidRDefault="00F8150E" w:rsidP="00F8150E">
      <w:pPr>
        <w:jc w:val="center"/>
        <w:rPr>
          <w:rFonts w:ascii="Calibri" w:hAnsi="Calibri" w:cs="Calibri"/>
          <w:b/>
          <w:sz w:val="28"/>
        </w:rPr>
      </w:pPr>
      <w:r w:rsidRPr="009F009B">
        <w:rPr>
          <w:rFonts w:ascii="Calibri" w:hAnsi="Calibri" w:cs="Calibri"/>
          <w:b/>
          <w:sz w:val="28"/>
        </w:rPr>
        <w:br/>
      </w:r>
      <w:r w:rsidRPr="009F009B">
        <w:rPr>
          <w:rFonts w:ascii="Calibri" w:hAnsi="Calibri" w:cs="Calibri"/>
          <w:b/>
          <w:sz w:val="28"/>
        </w:rPr>
        <w:br/>
      </w:r>
      <w:r w:rsidRPr="009F009B">
        <w:rPr>
          <w:rFonts w:ascii="Calibri" w:hAnsi="Calibri" w:cs="Calibri"/>
          <w:b/>
          <w:noProof/>
          <w:sz w:val="28"/>
          <w:lang w:eastAsia="en-GB"/>
        </w:rPr>
        <w:drawing>
          <wp:inline distT="0" distB="0" distL="0" distR="0" wp14:anchorId="7C827A06" wp14:editId="349037A2">
            <wp:extent cx="1222208"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png"/>
                    <pic:cNvPicPr/>
                  </pic:nvPicPr>
                  <pic:blipFill>
                    <a:blip r:embed="rId10">
                      <a:extLst>
                        <a:ext uri="{28A0092B-C50C-407E-A947-70E740481C1C}">
                          <a14:useLocalDpi xmlns:a14="http://schemas.microsoft.com/office/drawing/2010/main" val="0"/>
                        </a:ext>
                      </a:extLst>
                    </a:blip>
                    <a:stretch>
                      <a:fillRect/>
                    </a:stretch>
                  </pic:blipFill>
                  <pic:spPr>
                    <a:xfrm>
                      <a:off x="0" y="0"/>
                      <a:ext cx="1222208" cy="876300"/>
                    </a:xfrm>
                    <a:prstGeom prst="rect">
                      <a:avLst/>
                    </a:prstGeom>
                  </pic:spPr>
                </pic:pic>
              </a:graphicData>
            </a:graphic>
          </wp:inline>
        </w:drawing>
      </w:r>
    </w:p>
    <w:p w:rsidR="00970538" w:rsidRPr="009F009B" w:rsidRDefault="00F8150E" w:rsidP="00F8150E">
      <w:pPr>
        <w:rPr>
          <w:rFonts w:ascii="Calibri" w:hAnsi="Calibri" w:cs="Calibri"/>
          <w:b/>
        </w:rPr>
      </w:pPr>
      <w:r w:rsidRPr="009F009B">
        <w:rPr>
          <w:rFonts w:ascii="Calibri" w:hAnsi="Calibri" w:cs="Calibri"/>
          <w:b/>
          <w:sz w:val="28"/>
        </w:rPr>
        <w:br/>
      </w:r>
      <w:r w:rsidR="00970538" w:rsidRPr="009F009B">
        <w:rPr>
          <w:rFonts w:ascii="Calibri" w:hAnsi="Calibri" w:cs="Calibri"/>
          <w:b/>
        </w:rPr>
        <w:t>The National Autistic Society</w:t>
      </w:r>
      <w:r w:rsidR="00DC1922" w:rsidRPr="009F009B">
        <w:rPr>
          <w:rFonts w:ascii="Calibri" w:hAnsi="Calibri" w:cs="Calibri"/>
          <w:b/>
        </w:rPr>
        <w:t xml:space="preserve">                                                        </w:t>
      </w:r>
      <w:r w:rsidR="00970538" w:rsidRPr="009F009B">
        <w:rPr>
          <w:rFonts w:ascii="Calibri" w:hAnsi="Calibri" w:cs="Calibri"/>
          <w:b/>
        </w:rPr>
        <w:t xml:space="preserve"> </w:t>
      </w:r>
    </w:p>
    <w:p w:rsidR="00970538" w:rsidRPr="009F009B" w:rsidRDefault="00DC1922" w:rsidP="0006656F">
      <w:pPr>
        <w:jc w:val="both"/>
        <w:rPr>
          <w:rFonts w:ascii="Calibri" w:hAnsi="Calibri" w:cs="Calibri"/>
        </w:rPr>
      </w:pPr>
      <w:r w:rsidRPr="009F009B">
        <w:rPr>
          <w:rFonts w:ascii="Calibri" w:hAnsi="Calibri" w:cs="Calibri"/>
        </w:rPr>
        <w:t xml:space="preserve">The National Autistic Society offers information for the following individuals: </w:t>
      </w:r>
    </w:p>
    <w:p w:rsidR="001216D5" w:rsidRPr="009F009B" w:rsidRDefault="001216D5" w:rsidP="001216D5">
      <w:pPr>
        <w:pStyle w:val="ListParagraph"/>
        <w:numPr>
          <w:ilvl w:val="0"/>
          <w:numId w:val="1"/>
        </w:numPr>
        <w:jc w:val="both"/>
        <w:rPr>
          <w:rFonts w:ascii="Calibri" w:hAnsi="Calibri" w:cs="Calibri"/>
        </w:rPr>
      </w:pPr>
      <w:r w:rsidRPr="009F009B">
        <w:rPr>
          <w:rFonts w:ascii="Calibri" w:hAnsi="Calibri" w:cs="Calibri"/>
        </w:rPr>
        <w:t>People with an Autism Spectrum Condition or who suspect they may be on the Autism Spectrum.</w:t>
      </w:r>
    </w:p>
    <w:p w:rsidR="001216D5" w:rsidRPr="009F009B" w:rsidRDefault="001216D5" w:rsidP="001216D5">
      <w:pPr>
        <w:pStyle w:val="ListParagraph"/>
        <w:numPr>
          <w:ilvl w:val="0"/>
          <w:numId w:val="1"/>
        </w:numPr>
        <w:jc w:val="both"/>
        <w:rPr>
          <w:rFonts w:ascii="Calibri" w:hAnsi="Calibri" w:cs="Calibri"/>
        </w:rPr>
      </w:pPr>
      <w:r w:rsidRPr="009F009B">
        <w:rPr>
          <w:rFonts w:ascii="Calibri" w:hAnsi="Calibri" w:cs="Calibri"/>
        </w:rPr>
        <w:t xml:space="preserve">Parents, carers, guardians and other family members of individuals with an Autism Spectrum Condition. </w:t>
      </w:r>
    </w:p>
    <w:p w:rsidR="001216D5" w:rsidRPr="009F009B" w:rsidRDefault="001216D5" w:rsidP="001216D5">
      <w:pPr>
        <w:pStyle w:val="ListParagraph"/>
        <w:numPr>
          <w:ilvl w:val="0"/>
          <w:numId w:val="1"/>
        </w:numPr>
        <w:jc w:val="both"/>
        <w:rPr>
          <w:rFonts w:ascii="Calibri" w:hAnsi="Calibri" w:cs="Calibri"/>
        </w:rPr>
      </w:pPr>
      <w:r w:rsidRPr="009F009B">
        <w:rPr>
          <w:rFonts w:ascii="Calibri" w:hAnsi="Calibri" w:cs="Calibri"/>
        </w:rPr>
        <w:t xml:space="preserve">Professionals working with or for people with Autism Spectrum Conditions such as health and social care professionals, those working in education, or legal workers. </w:t>
      </w:r>
    </w:p>
    <w:p w:rsidR="001216D5" w:rsidRPr="009F009B" w:rsidRDefault="001216D5" w:rsidP="001216D5">
      <w:pPr>
        <w:pStyle w:val="ListParagraph"/>
        <w:numPr>
          <w:ilvl w:val="0"/>
          <w:numId w:val="1"/>
        </w:numPr>
        <w:jc w:val="both"/>
        <w:rPr>
          <w:rFonts w:ascii="Calibri" w:hAnsi="Calibri" w:cs="Calibri"/>
        </w:rPr>
      </w:pPr>
      <w:r w:rsidRPr="009F009B">
        <w:rPr>
          <w:rFonts w:ascii="Calibri" w:hAnsi="Calibri" w:cs="Calibri"/>
        </w:rPr>
        <w:t xml:space="preserve">Researchers. </w:t>
      </w:r>
    </w:p>
    <w:p w:rsidR="001216D5" w:rsidRPr="009F009B" w:rsidRDefault="001216D5" w:rsidP="001216D5">
      <w:pPr>
        <w:pStyle w:val="ListParagraph"/>
        <w:numPr>
          <w:ilvl w:val="0"/>
          <w:numId w:val="1"/>
        </w:numPr>
        <w:jc w:val="both"/>
        <w:rPr>
          <w:rFonts w:ascii="Calibri" w:hAnsi="Calibri" w:cs="Calibri"/>
        </w:rPr>
      </w:pPr>
      <w:r w:rsidRPr="009F009B">
        <w:rPr>
          <w:rFonts w:ascii="Calibri" w:hAnsi="Calibri" w:cs="Calibri"/>
        </w:rPr>
        <w:t xml:space="preserve">Potential employees or volunteers. </w:t>
      </w:r>
    </w:p>
    <w:p w:rsidR="001216D5" w:rsidRPr="009F009B" w:rsidRDefault="001216D5" w:rsidP="001216D5">
      <w:pPr>
        <w:pStyle w:val="ListParagraph"/>
        <w:numPr>
          <w:ilvl w:val="0"/>
          <w:numId w:val="1"/>
        </w:numPr>
        <w:jc w:val="both"/>
        <w:rPr>
          <w:rFonts w:ascii="Calibri" w:hAnsi="Calibri" w:cs="Calibri"/>
        </w:rPr>
      </w:pPr>
      <w:r w:rsidRPr="009F009B">
        <w:rPr>
          <w:rFonts w:ascii="Calibri" w:hAnsi="Calibri" w:cs="Calibri"/>
        </w:rPr>
        <w:t xml:space="preserve">Potential fundraisers, donor and sponsors. </w:t>
      </w:r>
    </w:p>
    <w:p w:rsidR="001216D5" w:rsidRPr="009F009B" w:rsidRDefault="001216D5" w:rsidP="001216D5">
      <w:pPr>
        <w:pStyle w:val="ListParagraph"/>
        <w:numPr>
          <w:ilvl w:val="0"/>
          <w:numId w:val="1"/>
        </w:numPr>
        <w:jc w:val="both"/>
        <w:rPr>
          <w:rFonts w:ascii="Calibri" w:hAnsi="Calibri" w:cs="Calibri"/>
        </w:rPr>
      </w:pPr>
      <w:r w:rsidRPr="009F009B">
        <w:rPr>
          <w:rFonts w:ascii="Calibri" w:hAnsi="Calibri" w:cs="Calibri"/>
        </w:rPr>
        <w:t xml:space="preserve">Legislators and policy makers. </w:t>
      </w:r>
    </w:p>
    <w:p w:rsidR="001216D5" w:rsidRPr="009F009B" w:rsidRDefault="001216D5" w:rsidP="001216D5">
      <w:pPr>
        <w:pStyle w:val="ListParagraph"/>
        <w:numPr>
          <w:ilvl w:val="0"/>
          <w:numId w:val="1"/>
        </w:numPr>
        <w:jc w:val="both"/>
        <w:rPr>
          <w:rFonts w:ascii="Calibri" w:hAnsi="Calibri" w:cs="Calibri"/>
        </w:rPr>
      </w:pPr>
      <w:r w:rsidRPr="009F009B">
        <w:rPr>
          <w:rFonts w:ascii="Calibri" w:hAnsi="Calibri" w:cs="Calibri"/>
        </w:rPr>
        <w:t xml:space="preserve">Journalists. </w:t>
      </w:r>
    </w:p>
    <w:p w:rsidR="001216D5" w:rsidRPr="009F009B" w:rsidRDefault="001216D5" w:rsidP="001216D5">
      <w:pPr>
        <w:jc w:val="both"/>
        <w:rPr>
          <w:rFonts w:ascii="Calibri" w:hAnsi="Calibri" w:cs="Calibri"/>
          <w:u w:val="single"/>
        </w:rPr>
      </w:pPr>
      <w:r w:rsidRPr="009F009B">
        <w:rPr>
          <w:rFonts w:ascii="Calibri" w:hAnsi="Calibri" w:cs="Calibri"/>
          <w:u w:val="single"/>
        </w:rPr>
        <w:t>National Autistic Society Website</w:t>
      </w:r>
      <w:r w:rsidRPr="009F009B">
        <w:rPr>
          <w:rFonts w:ascii="Calibri" w:hAnsi="Calibri" w:cs="Calibri"/>
        </w:rPr>
        <w:t xml:space="preserve"> </w:t>
      </w:r>
      <w:r w:rsidR="001C7EB0" w:rsidRPr="009F009B">
        <w:rPr>
          <w:rFonts w:ascii="Calibri" w:hAnsi="Calibri" w:cs="Calibri"/>
        </w:rPr>
        <w:t xml:space="preserve">                 </w:t>
      </w:r>
      <w:hyperlink r:id="rId11" w:history="1">
        <w:r w:rsidR="001C7EB0" w:rsidRPr="009F009B">
          <w:rPr>
            <w:rStyle w:val="Hyperlink"/>
            <w:rFonts w:ascii="Calibri" w:hAnsi="Calibri" w:cs="Calibri"/>
          </w:rPr>
          <w:t>www.autism.co.uk</w:t>
        </w:r>
      </w:hyperlink>
    </w:p>
    <w:p w:rsidR="001C7EB0" w:rsidRPr="009F009B" w:rsidRDefault="001C7EB0" w:rsidP="001216D5">
      <w:pPr>
        <w:jc w:val="both"/>
        <w:rPr>
          <w:rFonts w:ascii="Calibri" w:hAnsi="Calibri" w:cs="Calibri"/>
        </w:rPr>
      </w:pPr>
      <w:r w:rsidRPr="009F009B">
        <w:rPr>
          <w:rFonts w:ascii="Calibri" w:hAnsi="Calibri" w:cs="Calibri"/>
          <w:u w:val="single"/>
        </w:rPr>
        <w:br/>
      </w:r>
      <w:r w:rsidRPr="009F009B">
        <w:rPr>
          <w:rFonts w:ascii="Calibri" w:hAnsi="Calibri" w:cs="Calibri"/>
        </w:rPr>
        <w:t>This provides information around Autism Spectrum Condition, benefits, autism alert cards, books, support groups, local services etc. You can also find the below services on the website:</w:t>
      </w:r>
    </w:p>
    <w:p w:rsidR="001C7EB0" w:rsidRPr="009F009B" w:rsidRDefault="001C7EB0" w:rsidP="001216D5">
      <w:pPr>
        <w:jc w:val="both"/>
        <w:rPr>
          <w:rFonts w:ascii="Calibri" w:hAnsi="Calibri" w:cs="Calibri"/>
          <w:b/>
        </w:rPr>
      </w:pPr>
      <w:r w:rsidRPr="009F009B">
        <w:rPr>
          <w:rFonts w:ascii="Calibri" w:hAnsi="Calibri" w:cs="Calibri"/>
        </w:rPr>
        <w:br/>
      </w:r>
      <w:r w:rsidRPr="009F009B">
        <w:rPr>
          <w:rFonts w:ascii="Calibri" w:hAnsi="Calibri" w:cs="Calibri"/>
          <w:b/>
        </w:rPr>
        <w:t xml:space="preserve">The National Autism Society Services Directory </w:t>
      </w:r>
    </w:p>
    <w:p w:rsidR="001C7EB0" w:rsidRPr="009F009B" w:rsidRDefault="001C7EB0" w:rsidP="001216D5">
      <w:pPr>
        <w:jc w:val="both"/>
        <w:rPr>
          <w:rFonts w:ascii="Calibri" w:hAnsi="Calibri" w:cs="Calibri"/>
        </w:rPr>
      </w:pPr>
      <w:r w:rsidRPr="009F009B">
        <w:rPr>
          <w:rFonts w:ascii="Calibri" w:hAnsi="Calibri" w:cs="Calibri"/>
        </w:rPr>
        <w:t xml:space="preserve">The Autism Services Directory is an online UK database to help people with Autism, their families and the people who work with them professionally to find out more about the services available to them. </w:t>
      </w:r>
      <w:r w:rsidR="0093231F" w:rsidRPr="009F009B">
        <w:rPr>
          <w:rFonts w:ascii="Calibri" w:hAnsi="Calibri" w:cs="Calibri"/>
        </w:rPr>
        <w:t xml:space="preserve">It harnesses 40 years of experience and expertise of the National Autistic Society. </w:t>
      </w:r>
    </w:p>
    <w:p w:rsidR="0093231F" w:rsidRPr="009F009B" w:rsidRDefault="0093231F" w:rsidP="001216D5">
      <w:pPr>
        <w:jc w:val="both"/>
        <w:rPr>
          <w:rFonts w:ascii="Calibri" w:hAnsi="Calibri" w:cs="Calibri"/>
        </w:rPr>
      </w:pPr>
    </w:p>
    <w:p w:rsidR="0093231F" w:rsidRPr="009F009B" w:rsidRDefault="0093231F" w:rsidP="001216D5">
      <w:pPr>
        <w:jc w:val="both"/>
        <w:rPr>
          <w:rFonts w:ascii="Calibri" w:hAnsi="Calibri" w:cs="Calibri"/>
        </w:rPr>
      </w:pPr>
      <w:r w:rsidRPr="009F009B">
        <w:rPr>
          <w:rFonts w:ascii="Calibri" w:hAnsi="Calibri" w:cs="Calibri"/>
        </w:rPr>
        <w:t xml:space="preserve">Through simple searches and browsing, users will be able to find their nearest school, adult centre, respite service, play scheme or other type of local or national services. Here is a list of potential services that can be searched for: </w:t>
      </w:r>
    </w:p>
    <w:p w:rsidR="0093231F" w:rsidRPr="009F009B" w:rsidRDefault="0093231F" w:rsidP="0093231F">
      <w:pPr>
        <w:pStyle w:val="ListParagraph"/>
        <w:numPr>
          <w:ilvl w:val="0"/>
          <w:numId w:val="2"/>
        </w:numPr>
        <w:jc w:val="both"/>
        <w:rPr>
          <w:rFonts w:ascii="Calibri" w:hAnsi="Calibri" w:cs="Calibri"/>
        </w:rPr>
      </w:pPr>
      <w:r w:rsidRPr="009F009B">
        <w:rPr>
          <w:rFonts w:ascii="Calibri" w:hAnsi="Calibri" w:cs="Calibri"/>
        </w:rPr>
        <w:lastRenderedPageBreak/>
        <w:t xml:space="preserve">Advice and Advocacy </w:t>
      </w:r>
    </w:p>
    <w:p w:rsidR="0093231F" w:rsidRPr="009F009B" w:rsidRDefault="0093231F" w:rsidP="0093231F">
      <w:pPr>
        <w:pStyle w:val="ListParagraph"/>
        <w:numPr>
          <w:ilvl w:val="0"/>
          <w:numId w:val="2"/>
        </w:numPr>
        <w:jc w:val="both"/>
        <w:rPr>
          <w:rFonts w:ascii="Calibri" w:hAnsi="Calibri" w:cs="Calibri"/>
        </w:rPr>
      </w:pPr>
      <w:r w:rsidRPr="009F009B">
        <w:rPr>
          <w:rFonts w:ascii="Calibri" w:hAnsi="Calibri" w:cs="Calibri"/>
        </w:rPr>
        <w:t xml:space="preserve">Assessment and Diagnosis </w:t>
      </w:r>
    </w:p>
    <w:p w:rsidR="0093231F" w:rsidRPr="009F009B" w:rsidRDefault="0093231F" w:rsidP="0093231F">
      <w:pPr>
        <w:pStyle w:val="ListParagraph"/>
        <w:numPr>
          <w:ilvl w:val="0"/>
          <w:numId w:val="2"/>
        </w:numPr>
        <w:jc w:val="both"/>
        <w:rPr>
          <w:rFonts w:ascii="Calibri" w:hAnsi="Calibri" w:cs="Calibri"/>
        </w:rPr>
      </w:pPr>
      <w:r w:rsidRPr="009F009B">
        <w:rPr>
          <w:rFonts w:ascii="Calibri" w:hAnsi="Calibri" w:cs="Calibri"/>
        </w:rPr>
        <w:t xml:space="preserve">Education </w:t>
      </w:r>
    </w:p>
    <w:p w:rsidR="0093231F" w:rsidRPr="009F009B" w:rsidRDefault="0093231F" w:rsidP="0093231F">
      <w:pPr>
        <w:pStyle w:val="ListParagraph"/>
        <w:numPr>
          <w:ilvl w:val="0"/>
          <w:numId w:val="2"/>
        </w:numPr>
        <w:jc w:val="both"/>
        <w:rPr>
          <w:rFonts w:ascii="Calibri" w:hAnsi="Calibri" w:cs="Calibri"/>
        </w:rPr>
      </w:pPr>
      <w:r w:rsidRPr="009F009B">
        <w:rPr>
          <w:rFonts w:ascii="Calibri" w:hAnsi="Calibri" w:cs="Calibri"/>
        </w:rPr>
        <w:t xml:space="preserve">Local Government </w:t>
      </w:r>
    </w:p>
    <w:p w:rsidR="0093231F" w:rsidRPr="009F009B" w:rsidRDefault="0093231F" w:rsidP="0093231F">
      <w:pPr>
        <w:pStyle w:val="ListParagraph"/>
        <w:numPr>
          <w:ilvl w:val="0"/>
          <w:numId w:val="2"/>
        </w:numPr>
        <w:jc w:val="both"/>
        <w:rPr>
          <w:rFonts w:ascii="Calibri" w:hAnsi="Calibri" w:cs="Calibri"/>
        </w:rPr>
      </w:pPr>
      <w:r w:rsidRPr="009F009B">
        <w:rPr>
          <w:rFonts w:ascii="Calibri" w:hAnsi="Calibri" w:cs="Calibri"/>
        </w:rPr>
        <w:t>Health</w:t>
      </w:r>
    </w:p>
    <w:p w:rsidR="0093231F" w:rsidRPr="009F009B" w:rsidRDefault="0093231F" w:rsidP="0093231F">
      <w:pPr>
        <w:pStyle w:val="ListParagraph"/>
        <w:numPr>
          <w:ilvl w:val="0"/>
          <w:numId w:val="2"/>
        </w:numPr>
        <w:jc w:val="both"/>
        <w:rPr>
          <w:rFonts w:ascii="Calibri" w:hAnsi="Calibri" w:cs="Calibri"/>
        </w:rPr>
      </w:pPr>
      <w:r w:rsidRPr="009F009B">
        <w:rPr>
          <w:rFonts w:ascii="Calibri" w:hAnsi="Calibri" w:cs="Calibri"/>
        </w:rPr>
        <w:t>Organisations</w:t>
      </w:r>
    </w:p>
    <w:p w:rsidR="0093231F" w:rsidRPr="009F009B" w:rsidRDefault="0093231F" w:rsidP="0093231F">
      <w:pPr>
        <w:pStyle w:val="ListParagraph"/>
        <w:numPr>
          <w:ilvl w:val="0"/>
          <w:numId w:val="2"/>
        </w:numPr>
        <w:jc w:val="both"/>
        <w:rPr>
          <w:rFonts w:ascii="Calibri" w:hAnsi="Calibri" w:cs="Calibri"/>
        </w:rPr>
      </w:pPr>
      <w:r w:rsidRPr="009F009B">
        <w:rPr>
          <w:rFonts w:ascii="Calibri" w:hAnsi="Calibri" w:cs="Calibri"/>
        </w:rPr>
        <w:t xml:space="preserve">Support Groups and Networks </w:t>
      </w:r>
    </w:p>
    <w:p w:rsidR="0093231F" w:rsidRPr="009F009B" w:rsidRDefault="0093231F" w:rsidP="0093231F">
      <w:pPr>
        <w:pStyle w:val="ListParagraph"/>
        <w:numPr>
          <w:ilvl w:val="0"/>
          <w:numId w:val="2"/>
        </w:numPr>
        <w:jc w:val="both"/>
        <w:rPr>
          <w:rFonts w:ascii="Calibri" w:hAnsi="Calibri" w:cs="Calibri"/>
        </w:rPr>
      </w:pPr>
      <w:r w:rsidRPr="009F009B">
        <w:rPr>
          <w:rFonts w:ascii="Calibri" w:hAnsi="Calibri" w:cs="Calibri"/>
        </w:rPr>
        <w:t xml:space="preserve">Training and Events </w:t>
      </w:r>
    </w:p>
    <w:p w:rsidR="00DB1823" w:rsidRPr="009F009B" w:rsidRDefault="0093231F" w:rsidP="00DB1823">
      <w:pPr>
        <w:rPr>
          <w:rFonts w:ascii="Calibri" w:hAnsi="Calibri" w:cs="Calibri"/>
        </w:rPr>
      </w:pPr>
      <w:r w:rsidRPr="009F009B">
        <w:rPr>
          <w:rFonts w:ascii="Calibri" w:hAnsi="Calibri" w:cs="Calibri"/>
          <w:b/>
        </w:rPr>
        <w:t>Autism Helpline:</w:t>
      </w:r>
      <w:r w:rsidR="00DB1823" w:rsidRPr="009F009B">
        <w:rPr>
          <w:rFonts w:ascii="Calibri" w:hAnsi="Calibri" w:cs="Calibri"/>
        </w:rPr>
        <w:t xml:space="preserve">  </w:t>
      </w:r>
    </w:p>
    <w:p w:rsidR="0093231F" w:rsidRPr="009F009B" w:rsidRDefault="0093231F" w:rsidP="00DB1823">
      <w:pPr>
        <w:rPr>
          <w:rFonts w:ascii="Calibri" w:hAnsi="Calibri" w:cs="Calibri"/>
        </w:rPr>
      </w:pPr>
      <w:r w:rsidRPr="009F009B">
        <w:rPr>
          <w:rFonts w:ascii="Calibri" w:hAnsi="Calibri" w:cs="Calibri"/>
        </w:rPr>
        <w:t>0808</w:t>
      </w:r>
      <w:r w:rsidR="00DB1823" w:rsidRPr="009F009B">
        <w:rPr>
          <w:rFonts w:ascii="Calibri" w:hAnsi="Calibri" w:cs="Calibri"/>
        </w:rPr>
        <w:t xml:space="preserve"> </w:t>
      </w:r>
      <w:r w:rsidRPr="009F009B">
        <w:rPr>
          <w:rFonts w:ascii="Calibri" w:hAnsi="Calibri" w:cs="Calibri"/>
        </w:rPr>
        <w:t xml:space="preserve">800 4104 </w:t>
      </w:r>
      <w:r w:rsidR="00DB1823" w:rsidRPr="009F009B">
        <w:rPr>
          <w:rFonts w:ascii="Calibri" w:hAnsi="Calibri" w:cs="Calibri"/>
        </w:rPr>
        <w:br/>
      </w:r>
      <w:r w:rsidRPr="009F009B">
        <w:rPr>
          <w:rFonts w:ascii="Calibri" w:hAnsi="Calibri" w:cs="Calibri"/>
        </w:rPr>
        <w:t>Opening Times: Monday – Friday 10am - 4pm</w:t>
      </w:r>
    </w:p>
    <w:p w:rsidR="00DB1823" w:rsidRPr="009F009B" w:rsidRDefault="0093231F" w:rsidP="0093231F">
      <w:pPr>
        <w:jc w:val="both"/>
        <w:rPr>
          <w:rFonts w:ascii="Calibri" w:hAnsi="Calibri" w:cs="Calibri"/>
        </w:rPr>
      </w:pPr>
      <w:r w:rsidRPr="009F009B">
        <w:rPr>
          <w:rFonts w:ascii="Calibri" w:hAnsi="Calibri" w:cs="Calibri"/>
        </w:rPr>
        <w:t xml:space="preserve">This is for people with an Autism Spectrum Disorder, family members and carers, offering impartial and confidential advice, information and support around Autism and related issues, including local support and services, diagnosis, early intervention, therapies and behaviour management. </w:t>
      </w:r>
    </w:p>
    <w:p w:rsidR="00DB1823" w:rsidRPr="009F009B" w:rsidRDefault="00DB1823" w:rsidP="0093231F">
      <w:pPr>
        <w:jc w:val="both"/>
        <w:rPr>
          <w:rFonts w:ascii="Calibri" w:hAnsi="Calibri" w:cs="Calibri"/>
        </w:rPr>
      </w:pPr>
      <w:r w:rsidRPr="009F009B">
        <w:rPr>
          <w:rFonts w:ascii="Calibri" w:hAnsi="Calibri" w:cs="Calibri"/>
        </w:rPr>
        <w:br/>
      </w:r>
      <w:r w:rsidR="0093231F" w:rsidRPr="009F009B">
        <w:rPr>
          <w:rFonts w:ascii="Calibri" w:hAnsi="Calibri" w:cs="Calibri"/>
          <w:b/>
        </w:rPr>
        <w:t>Education Rights Service:</w:t>
      </w:r>
      <w:r w:rsidR="0093231F" w:rsidRPr="009F009B">
        <w:rPr>
          <w:rFonts w:ascii="Calibri" w:hAnsi="Calibri" w:cs="Calibri"/>
        </w:rPr>
        <w:t xml:space="preserve"> </w:t>
      </w:r>
    </w:p>
    <w:p w:rsidR="00DB1823" w:rsidRPr="009F009B" w:rsidRDefault="0093231F" w:rsidP="0093231F">
      <w:pPr>
        <w:jc w:val="both"/>
        <w:rPr>
          <w:rFonts w:ascii="Calibri" w:hAnsi="Calibri" w:cs="Calibri"/>
        </w:rPr>
      </w:pPr>
      <w:r w:rsidRPr="009F009B">
        <w:rPr>
          <w:rFonts w:ascii="Calibri" w:hAnsi="Calibri" w:cs="Calibri"/>
        </w:rPr>
        <w:t xml:space="preserve">0808 800 4102 </w:t>
      </w:r>
    </w:p>
    <w:p w:rsidR="00DB1823" w:rsidRPr="009F009B" w:rsidRDefault="0093231F" w:rsidP="0093231F">
      <w:pPr>
        <w:jc w:val="both"/>
        <w:rPr>
          <w:rFonts w:ascii="Calibri" w:hAnsi="Calibri" w:cs="Calibri"/>
        </w:rPr>
      </w:pPr>
      <w:r w:rsidRPr="009F009B">
        <w:rPr>
          <w:rFonts w:ascii="Calibri" w:hAnsi="Calibri" w:cs="Calibri"/>
        </w:rPr>
        <w:t xml:space="preserve">This gives advice and support on educational provision and entitlements throughout the UK. Trained volunteers will guide parents and carers through education law and support them through what can often be a complex and difficult process. They also help parents prepare appeals to educational tribunals. </w:t>
      </w:r>
    </w:p>
    <w:p w:rsidR="00DB1823" w:rsidRPr="009F009B" w:rsidRDefault="00DB1823" w:rsidP="0093231F">
      <w:pPr>
        <w:jc w:val="both"/>
        <w:rPr>
          <w:rFonts w:ascii="Calibri" w:hAnsi="Calibri" w:cs="Calibri"/>
        </w:rPr>
      </w:pPr>
      <w:r w:rsidRPr="009F009B">
        <w:rPr>
          <w:rFonts w:ascii="Calibri" w:hAnsi="Calibri" w:cs="Calibri"/>
          <w:b/>
        </w:rPr>
        <w:br/>
      </w:r>
      <w:r w:rsidR="0093231F" w:rsidRPr="009F009B">
        <w:rPr>
          <w:rFonts w:ascii="Calibri" w:hAnsi="Calibri" w:cs="Calibri"/>
          <w:b/>
        </w:rPr>
        <w:t>Parent to Parent Service:</w:t>
      </w:r>
      <w:r w:rsidR="0093231F" w:rsidRPr="009F009B">
        <w:rPr>
          <w:rFonts w:ascii="Calibri" w:hAnsi="Calibri" w:cs="Calibri"/>
        </w:rPr>
        <w:t xml:space="preserve"> </w:t>
      </w:r>
    </w:p>
    <w:p w:rsidR="00DB1823" w:rsidRPr="009F009B" w:rsidRDefault="0093231F" w:rsidP="0093231F">
      <w:pPr>
        <w:jc w:val="both"/>
        <w:rPr>
          <w:rFonts w:ascii="Calibri" w:hAnsi="Calibri" w:cs="Calibri"/>
        </w:rPr>
      </w:pPr>
      <w:r w:rsidRPr="009F009B">
        <w:rPr>
          <w:rFonts w:ascii="Calibri" w:hAnsi="Calibri" w:cs="Calibri"/>
        </w:rPr>
        <w:t xml:space="preserve">0808 800 4106 </w:t>
      </w:r>
    </w:p>
    <w:p w:rsidR="00DB1823" w:rsidRPr="009F009B" w:rsidRDefault="0093231F" w:rsidP="0093231F">
      <w:pPr>
        <w:jc w:val="both"/>
        <w:rPr>
          <w:rFonts w:ascii="Calibri" w:hAnsi="Calibri" w:cs="Calibri"/>
        </w:rPr>
      </w:pPr>
      <w:r w:rsidRPr="009F009B">
        <w:rPr>
          <w:rFonts w:ascii="Calibri" w:hAnsi="Calibri" w:cs="Calibri"/>
        </w:rPr>
        <w:t>This is a confidential telephone service which provides emotional support for parents, and carers of an adult or child on the Autistic Spectrum. A message can be left on the 24 hour answer phone and a volunteer will then call back as soon as possible, at a time which suits, including evenings and weekends.</w:t>
      </w:r>
    </w:p>
    <w:p w:rsidR="00DB1823" w:rsidRPr="009F009B" w:rsidRDefault="0093231F" w:rsidP="0093231F">
      <w:pPr>
        <w:jc w:val="both"/>
        <w:rPr>
          <w:rFonts w:ascii="Calibri" w:hAnsi="Calibri" w:cs="Calibri"/>
        </w:rPr>
      </w:pPr>
      <w:r w:rsidRPr="009F009B">
        <w:rPr>
          <w:rFonts w:ascii="Calibri" w:hAnsi="Calibri" w:cs="Calibri"/>
          <w:b/>
        </w:rPr>
        <w:t>Welfare Rights Service</w:t>
      </w:r>
      <w:r w:rsidRPr="009F009B">
        <w:rPr>
          <w:rFonts w:ascii="Calibri" w:hAnsi="Calibri" w:cs="Calibri"/>
        </w:rPr>
        <w:t xml:space="preserve"> </w:t>
      </w:r>
    </w:p>
    <w:p w:rsidR="00DB1823" w:rsidRPr="009F009B" w:rsidRDefault="0093231F" w:rsidP="0093231F">
      <w:pPr>
        <w:jc w:val="both"/>
        <w:rPr>
          <w:rFonts w:ascii="Calibri" w:hAnsi="Calibri" w:cs="Calibri"/>
        </w:rPr>
      </w:pPr>
      <w:r w:rsidRPr="009F009B">
        <w:rPr>
          <w:rFonts w:ascii="Calibri" w:hAnsi="Calibri" w:cs="Calibri"/>
        </w:rPr>
        <w:t xml:space="preserve">The Welfare Rights Service offers advice, information, and support on all aspects of social security benefit entitlement. This includes advice on which benefits you may be entitled to, general advice on completing claim forms, what to do if you think a decision is wrong and how to appeal to a tribunal. </w:t>
      </w:r>
    </w:p>
    <w:p w:rsidR="0093231F" w:rsidRPr="009F009B" w:rsidRDefault="0093231F" w:rsidP="0093231F">
      <w:pPr>
        <w:jc w:val="both"/>
        <w:rPr>
          <w:rFonts w:ascii="Calibri" w:hAnsi="Calibri" w:cs="Calibri"/>
        </w:rPr>
      </w:pPr>
      <w:r w:rsidRPr="009F009B">
        <w:rPr>
          <w:rFonts w:ascii="Calibri" w:hAnsi="Calibri" w:cs="Calibri"/>
        </w:rPr>
        <w:t xml:space="preserve">To use the service: </w:t>
      </w:r>
    </w:p>
    <w:p w:rsidR="00DB1823" w:rsidRPr="009F009B" w:rsidRDefault="0093231F" w:rsidP="0093231F">
      <w:pPr>
        <w:jc w:val="both"/>
        <w:rPr>
          <w:rFonts w:ascii="Calibri" w:hAnsi="Calibri" w:cs="Calibri"/>
        </w:rPr>
      </w:pPr>
      <w:r w:rsidRPr="009F009B">
        <w:rPr>
          <w:rFonts w:ascii="Calibri" w:hAnsi="Calibri" w:cs="Calibri"/>
        </w:rPr>
        <w:t>• Call the Autism Helpline (number above). The Helpline will take details of your query and arrange a telephone appointment for you with a Welfare Rights</w:t>
      </w:r>
      <w:r w:rsidR="00DB1823" w:rsidRPr="009F009B">
        <w:rPr>
          <w:rFonts w:ascii="Calibri" w:hAnsi="Calibri" w:cs="Calibri"/>
        </w:rPr>
        <w:t xml:space="preserve"> Advisor who will call you back at an agreed time to discuss your query in detail. </w:t>
      </w:r>
    </w:p>
    <w:p w:rsidR="00DB1823" w:rsidRDefault="00DB1823" w:rsidP="0093231F">
      <w:pPr>
        <w:jc w:val="both"/>
        <w:rPr>
          <w:rFonts w:ascii="Calibri" w:hAnsi="Calibri" w:cs="Calibri"/>
        </w:rPr>
      </w:pPr>
      <w:r w:rsidRPr="009F009B">
        <w:rPr>
          <w:rFonts w:ascii="Calibri" w:hAnsi="Calibri" w:cs="Calibri"/>
        </w:rPr>
        <w:lastRenderedPageBreak/>
        <w:t xml:space="preserve">Or: </w:t>
      </w:r>
    </w:p>
    <w:p w:rsidR="006E34D5" w:rsidRPr="009F009B" w:rsidRDefault="006E34D5" w:rsidP="0093231F">
      <w:pPr>
        <w:jc w:val="both"/>
        <w:rPr>
          <w:rFonts w:ascii="Calibri" w:hAnsi="Calibri" w:cs="Calibri"/>
        </w:rPr>
      </w:pPr>
    </w:p>
    <w:p w:rsidR="00DB1823" w:rsidRPr="009F009B" w:rsidRDefault="0085455A" w:rsidP="0093231F">
      <w:pPr>
        <w:jc w:val="both"/>
        <w:rPr>
          <w:rFonts w:ascii="Calibri" w:hAnsi="Calibri" w:cs="Calibri"/>
        </w:rPr>
      </w:pPr>
      <w:r w:rsidRPr="009F009B">
        <w:rPr>
          <w:rFonts w:ascii="Calibri" w:hAnsi="Calibri" w:cs="Calibri"/>
        </w:rPr>
        <w:br/>
      </w:r>
      <w:r w:rsidR="00DB1823" w:rsidRPr="009F009B">
        <w:rPr>
          <w:rFonts w:ascii="Calibri" w:hAnsi="Calibri" w:cs="Calibri"/>
        </w:rPr>
        <w:t xml:space="preserve">• Email your enquiry to welfarerights@nas.org.uk. </w:t>
      </w:r>
      <w:proofErr w:type="gramStart"/>
      <w:r w:rsidR="00DB1823" w:rsidRPr="009F009B">
        <w:rPr>
          <w:rFonts w:ascii="Calibri" w:hAnsi="Calibri" w:cs="Calibri"/>
        </w:rPr>
        <w:t>The National Autistic Society mention that it would be helpful if you could confirm the name of the benefit you are enquiring about and provide as much detail as possible regarding your query.</w:t>
      </w:r>
      <w:proofErr w:type="gramEnd"/>
      <w:r w:rsidR="00DB1823" w:rsidRPr="009F009B">
        <w:rPr>
          <w:rFonts w:ascii="Calibri" w:hAnsi="Calibri" w:cs="Calibri"/>
        </w:rPr>
        <w:t xml:space="preserve"> </w:t>
      </w:r>
    </w:p>
    <w:p w:rsidR="00DB1823" w:rsidRPr="009F009B" w:rsidRDefault="00DB1823" w:rsidP="0093231F">
      <w:pPr>
        <w:jc w:val="both"/>
        <w:rPr>
          <w:rFonts w:ascii="Calibri" w:hAnsi="Calibri" w:cs="Calibri"/>
        </w:rPr>
      </w:pPr>
      <w:r w:rsidRPr="009F009B">
        <w:rPr>
          <w:rFonts w:ascii="Calibri" w:hAnsi="Calibri" w:cs="Calibri"/>
        </w:rPr>
        <w:br/>
      </w:r>
      <w:r w:rsidRPr="009F009B">
        <w:rPr>
          <w:rFonts w:ascii="Calibri" w:hAnsi="Calibri" w:cs="Calibri"/>
          <w:b/>
        </w:rPr>
        <w:t>Autism Passport</w:t>
      </w:r>
      <w:r w:rsidRPr="009F009B">
        <w:rPr>
          <w:rFonts w:ascii="Calibri" w:hAnsi="Calibri" w:cs="Calibri"/>
        </w:rPr>
        <w:t xml:space="preserve"> </w:t>
      </w:r>
    </w:p>
    <w:p w:rsidR="00DB1823" w:rsidRPr="009F009B" w:rsidRDefault="00DB1823" w:rsidP="0093231F">
      <w:pPr>
        <w:jc w:val="both"/>
        <w:rPr>
          <w:rFonts w:ascii="Calibri" w:hAnsi="Calibri" w:cs="Calibri"/>
          <w:sz w:val="28"/>
        </w:rPr>
      </w:pPr>
      <w:r w:rsidRPr="009F009B">
        <w:rPr>
          <w:rFonts w:ascii="Calibri" w:hAnsi="Calibri" w:cs="Calibri"/>
        </w:rPr>
        <w:t>The National Autistic Society provides a ‘Hospital Passport’ resource which is for those with Autism who may need hospital treatment. It is designed to help you communicate your needs to health professionals.</w:t>
      </w:r>
    </w:p>
    <w:p w:rsidR="00DB1823" w:rsidRPr="009F009B" w:rsidRDefault="0085455A" w:rsidP="00DB1823">
      <w:pPr>
        <w:tabs>
          <w:tab w:val="left" w:pos="6885"/>
        </w:tabs>
        <w:rPr>
          <w:rFonts w:ascii="Calibri" w:hAnsi="Calibri" w:cs="Calibri"/>
          <w:sz w:val="36"/>
        </w:rPr>
      </w:pPr>
      <w:r w:rsidRPr="009F009B">
        <w:rPr>
          <w:rFonts w:ascii="Calibri" w:hAnsi="Calibri" w:cs="Calibri"/>
          <w:sz w:val="36"/>
        </w:rPr>
        <w:br/>
      </w:r>
      <w:r w:rsidR="00DB1823" w:rsidRPr="009F009B">
        <w:rPr>
          <w:rFonts w:ascii="Calibri" w:hAnsi="Calibri" w:cs="Calibri"/>
          <w:b/>
          <w:sz w:val="32"/>
        </w:rPr>
        <w:t>Employment Information</w:t>
      </w:r>
    </w:p>
    <w:p w:rsidR="00DB1823" w:rsidRPr="009F009B" w:rsidRDefault="00DB1823" w:rsidP="00DB1823">
      <w:pPr>
        <w:tabs>
          <w:tab w:val="left" w:pos="6885"/>
        </w:tabs>
        <w:rPr>
          <w:rFonts w:ascii="Calibri" w:hAnsi="Calibri" w:cs="Calibri"/>
          <w:b/>
          <w:sz w:val="24"/>
        </w:rPr>
      </w:pPr>
      <w:r w:rsidRPr="009F009B">
        <w:rPr>
          <w:rFonts w:ascii="Calibri" w:hAnsi="Calibri" w:cs="Calibri"/>
          <w:b/>
          <w:sz w:val="24"/>
        </w:rPr>
        <w:t xml:space="preserve">Jobcentre Plus: </w:t>
      </w:r>
    </w:p>
    <w:p w:rsidR="00DB1823" w:rsidRPr="009F009B" w:rsidRDefault="00DB1823" w:rsidP="00DB1823">
      <w:pPr>
        <w:tabs>
          <w:tab w:val="left" w:pos="6885"/>
        </w:tabs>
        <w:rPr>
          <w:rFonts w:ascii="Calibri" w:hAnsi="Calibri" w:cs="Calibri"/>
          <w:sz w:val="24"/>
        </w:rPr>
      </w:pPr>
      <w:r w:rsidRPr="009F009B">
        <w:rPr>
          <w:rFonts w:ascii="Calibri" w:hAnsi="Calibri" w:cs="Calibri"/>
          <w:sz w:val="24"/>
        </w:rPr>
        <w:t xml:space="preserve">Jobcentre Plus provides two specialist schemes to provide disability support at work. These are called Work Choice and Access to Work. These schemes offer support in getting into work, staying in work, or accessing reasonable adjustments in the workplace. You can access the schemes either when starting work, or to access support at a job you have already. You can use the schemes even if you did not use Jobcentre Plus to find your job. </w:t>
      </w:r>
    </w:p>
    <w:p w:rsidR="00DB1823" w:rsidRPr="009F009B" w:rsidRDefault="00DB1823" w:rsidP="00DB1823">
      <w:pPr>
        <w:tabs>
          <w:tab w:val="left" w:pos="6885"/>
        </w:tabs>
        <w:rPr>
          <w:rFonts w:ascii="Calibri" w:hAnsi="Calibri" w:cs="Calibri"/>
          <w:sz w:val="24"/>
        </w:rPr>
      </w:pPr>
      <w:r w:rsidRPr="009F009B">
        <w:rPr>
          <w:rFonts w:ascii="Calibri" w:hAnsi="Calibri" w:cs="Calibri"/>
          <w:sz w:val="24"/>
        </w:rPr>
        <w:t>To find out more about Work Choice and Access to Work, contact your local Jobcentre and ask to speak to a Disability Employment Advisor (DEA).</w:t>
      </w:r>
      <w:r w:rsidR="00A55FD7">
        <w:rPr>
          <w:rFonts w:ascii="Calibri" w:hAnsi="Calibri" w:cs="Calibri"/>
          <w:sz w:val="24"/>
        </w:rPr>
        <w:t xml:space="preserve"> They can also provide support in making reasonable adjustments when attending the Jobcentre. </w:t>
      </w:r>
    </w:p>
    <w:p w:rsidR="00527488" w:rsidRPr="009F009B" w:rsidRDefault="00527488" w:rsidP="00DB1823">
      <w:pPr>
        <w:tabs>
          <w:tab w:val="left" w:pos="6885"/>
        </w:tabs>
        <w:rPr>
          <w:rFonts w:ascii="Calibri" w:hAnsi="Calibri" w:cs="Calibri"/>
          <w:u w:val="single"/>
        </w:rPr>
      </w:pPr>
      <w:r w:rsidRPr="009F009B">
        <w:rPr>
          <w:rFonts w:ascii="Calibri" w:hAnsi="Calibri" w:cs="Calibri"/>
          <w:u w:val="single"/>
        </w:rPr>
        <w:tab/>
      </w:r>
      <w:r w:rsidRPr="009F009B">
        <w:rPr>
          <w:rFonts w:ascii="Calibri" w:hAnsi="Calibri" w:cs="Calibri"/>
          <w:u w:val="single"/>
        </w:rPr>
        <w:tab/>
      </w:r>
      <w:r w:rsidRPr="009F009B">
        <w:rPr>
          <w:rFonts w:ascii="Calibri" w:hAnsi="Calibri" w:cs="Calibri"/>
          <w:u w:val="single"/>
        </w:rPr>
        <w:tab/>
      </w:r>
      <w:r w:rsidRPr="009F009B">
        <w:rPr>
          <w:rFonts w:ascii="Calibri" w:hAnsi="Calibri" w:cs="Calibri"/>
          <w:u w:val="single"/>
        </w:rPr>
        <w:tab/>
      </w:r>
    </w:p>
    <w:p w:rsidR="00DB1823" w:rsidRPr="009F009B" w:rsidRDefault="00DB1823" w:rsidP="00DB1823">
      <w:pPr>
        <w:tabs>
          <w:tab w:val="left" w:pos="6885"/>
        </w:tabs>
        <w:rPr>
          <w:rFonts w:ascii="Calibri" w:hAnsi="Calibri" w:cs="Calibri"/>
          <w:b/>
          <w:sz w:val="24"/>
        </w:rPr>
      </w:pPr>
      <w:r w:rsidRPr="009F009B">
        <w:rPr>
          <w:rFonts w:ascii="Calibri" w:hAnsi="Calibri" w:cs="Calibri"/>
          <w:b/>
          <w:sz w:val="24"/>
        </w:rPr>
        <w:t xml:space="preserve"> National Autistic Society: </w:t>
      </w:r>
    </w:p>
    <w:p w:rsidR="00DB1823" w:rsidRPr="009F009B" w:rsidRDefault="00DB1823" w:rsidP="00DB1823">
      <w:pPr>
        <w:tabs>
          <w:tab w:val="left" w:pos="6885"/>
        </w:tabs>
        <w:rPr>
          <w:rFonts w:ascii="Calibri" w:hAnsi="Calibri" w:cs="Calibri"/>
          <w:sz w:val="24"/>
        </w:rPr>
      </w:pPr>
      <w:r w:rsidRPr="009F009B">
        <w:rPr>
          <w:rFonts w:ascii="Calibri" w:hAnsi="Calibri" w:cs="Calibri"/>
          <w:sz w:val="24"/>
        </w:rPr>
        <w:t>0808 800 4104</w:t>
      </w:r>
      <w:r w:rsidRPr="009F009B">
        <w:rPr>
          <w:rFonts w:ascii="Calibri" w:hAnsi="Calibri" w:cs="Calibri"/>
          <w:sz w:val="24"/>
        </w:rPr>
        <w:br/>
      </w:r>
      <w:hyperlink r:id="rId12" w:history="1">
        <w:r w:rsidRPr="009F009B">
          <w:rPr>
            <w:rStyle w:val="Hyperlink"/>
            <w:rFonts w:ascii="Calibri" w:hAnsi="Calibri" w:cs="Calibri"/>
            <w:sz w:val="24"/>
          </w:rPr>
          <w:t>www.autism.org.uk</w:t>
        </w:r>
      </w:hyperlink>
      <w:r w:rsidRPr="009F009B">
        <w:rPr>
          <w:rFonts w:ascii="Calibri" w:hAnsi="Calibri" w:cs="Calibri"/>
          <w:sz w:val="24"/>
        </w:rPr>
        <w:t xml:space="preserve"> </w:t>
      </w:r>
    </w:p>
    <w:p w:rsidR="00DB1823" w:rsidRPr="009F009B" w:rsidRDefault="00DB1823" w:rsidP="00DB1823">
      <w:pPr>
        <w:tabs>
          <w:tab w:val="left" w:pos="6885"/>
        </w:tabs>
        <w:rPr>
          <w:rFonts w:ascii="Calibri" w:hAnsi="Calibri" w:cs="Calibri"/>
          <w:sz w:val="24"/>
        </w:rPr>
      </w:pPr>
      <w:r w:rsidRPr="009F009B">
        <w:rPr>
          <w:rFonts w:ascii="Calibri" w:hAnsi="Calibri" w:cs="Calibri"/>
          <w:sz w:val="24"/>
        </w:rPr>
        <w:t xml:space="preserve">A free workbook, ‘Finding work’, is available to download from the NAS website, in the ‘Adult Life / Employment’ area. This provides guidance on identifying your interests, skills and strengths, job searching, applying for jobs, and accessing support at work. </w:t>
      </w:r>
    </w:p>
    <w:p w:rsidR="00527488" w:rsidRPr="009F009B" w:rsidRDefault="00527488" w:rsidP="00DB1823">
      <w:pPr>
        <w:tabs>
          <w:tab w:val="left" w:pos="6885"/>
        </w:tabs>
        <w:rPr>
          <w:rFonts w:ascii="Calibri" w:hAnsi="Calibri" w:cs="Calibri"/>
          <w:sz w:val="24"/>
          <w:u w:val="single"/>
        </w:rPr>
      </w:pPr>
      <w:r w:rsidRPr="009F009B">
        <w:rPr>
          <w:rFonts w:ascii="Calibri" w:hAnsi="Calibri" w:cs="Calibri"/>
          <w:sz w:val="24"/>
          <w:u w:val="single"/>
        </w:rPr>
        <w:tab/>
      </w:r>
      <w:r w:rsidRPr="009F009B">
        <w:rPr>
          <w:rFonts w:ascii="Calibri" w:hAnsi="Calibri" w:cs="Calibri"/>
          <w:sz w:val="24"/>
          <w:u w:val="single"/>
        </w:rPr>
        <w:tab/>
      </w:r>
      <w:r w:rsidRPr="009F009B">
        <w:rPr>
          <w:rFonts w:ascii="Calibri" w:hAnsi="Calibri" w:cs="Calibri"/>
          <w:sz w:val="24"/>
          <w:u w:val="single"/>
        </w:rPr>
        <w:tab/>
      </w:r>
      <w:r w:rsidRPr="009F009B">
        <w:rPr>
          <w:rFonts w:ascii="Calibri" w:hAnsi="Calibri" w:cs="Calibri"/>
          <w:sz w:val="24"/>
          <w:u w:val="single"/>
        </w:rPr>
        <w:tab/>
      </w:r>
    </w:p>
    <w:p w:rsidR="00DB1823" w:rsidRPr="009F009B" w:rsidRDefault="00DB1823" w:rsidP="00DB1823">
      <w:pPr>
        <w:tabs>
          <w:tab w:val="left" w:pos="6885"/>
        </w:tabs>
        <w:rPr>
          <w:rFonts w:ascii="Calibri" w:hAnsi="Calibri" w:cs="Calibri"/>
          <w:b/>
          <w:sz w:val="24"/>
        </w:rPr>
      </w:pPr>
      <w:r w:rsidRPr="009F009B">
        <w:rPr>
          <w:rFonts w:ascii="Calibri" w:hAnsi="Calibri" w:cs="Calibri"/>
          <w:b/>
          <w:sz w:val="24"/>
        </w:rPr>
        <w:t xml:space="preserve">Routes to Work </w:t>
      </w:r>
    </w:p>
    <w:p w:rsidR="00CA64A4" w:rsidRPr="009F009B" w:rsidRDefault="00CA64A4" w:rsidP="00DB1823">
      <w:pPr>
        <w:tabs>
          <w:tab w:val="left" w:pos="6885"/>
        </w:tabs>
        <w:rPr>
          <w:rFonts w:ascii="Calibri" w:hAnsi="Calibri" w:cs="Calibri"/>
          <w:b/>
          <w:sz w:val="24"/>
          <w:szCs w:val="24"/>
        </w:rPr>
      </w:pPr>
      <w:r w:rsidRPr="009F009B">
        <w:rPr>
          <w:rFonts w:ascii="Calibri" w:hAnsi="Calibri" w:cs="Calibri"/>
          <w:sz w:val="24"/>
          <w:szCs w:val="24"/>
        </w:rPr>
        <w:lastRenderedPageBreak/>
        <w:t>0161 342 2400 – ask to speak to Routes to Work</w:t>
      </w:r>
      <w:r w:rsidRPr="009F009B">
        <w:rPr>
          <w:rFonts w:ascii="Calibri" w:hAnsi="Calibri" w:cs="Calibri"/>
          <w:b/>
          <w:sz w:val="24"/>
          <w:szCs w:val="24"/>
        </w:rPr>
        <w:t xml:space="preserve"> </w:t>
      </w:r>
      <w:r w:rsidRPr="009F009B">
        <w:rPr>
          <w:rFonts w:ascii="Calibri" w:hAnsi="Calibri" w:cs="Calibri"/>
          <w:b/>
          <w:sz w:val="24"/>
          <w:szCs w:val="24"/>
        </w:rPr>
        <w:br/>
      </w:r>
      <w:r w:rsidRPr="009F009B">
        <w:rPr>
          <w:rFonts w:ascii="Calibri" w:hAnsi="Calibri" w:cs="Calibri"/>
          <w:color w:val="333333"/>
          <w:sz w:val="24"/>
          <w:szCs w:val="24"/>
          <w:shd w:val="clear" w:color="auto" w:fill="FFFFFF"/>
        </w:rPr>
        <w:t xml:space="preserve">Key contacts; Lorraine Pattison or Julie Grimes </w:t>
      </w:r>
    </w:p>
    <w:p w:rsidR="00527488" w:rsidRPr="009F009B" w:rsidRDefault="00527488" w:rsidP="00527488">
      <w:pPr>
        <w:pStyle w:val="NormalWeb"/>
        <w:shd w:val="clear" w:color="auto" w:fill="FFFFFF"/>
        <w:spacing w:before="0" w:beforeAutospacing="0" w:after="150" w:afterAutospacing="0"/>
        <w:rPr>
          <w:rFonts w:ascii="Calibri" w:hAnsi="Calibri" w:cs="Calibri"/>
          <w:color w:val="333333"/>
          <w:szCs w:val="27"/>
        </w:rPr>
      </w:pPr>
      <w:r w:rsidRPr="009F009B">
        <w:rPr>
          <w:rFonts w:ascii="Calibri" w:hAnsi="Calibri" w:cs="Calibri"/>
          <w:color w:val="333333"/>
          <w:szCs w:val="27"/>
        </w:rPr>
        <w:t>Routes to Work are supported employment team, which is a service provided by Tameside MBC</w:t>
      </w:r>
      <w:r w:rsidR="00CA64A4" w:rsidRPr="009F009B">
        <w:rPr>
          <w:rFonts w:ascii="Calibri" w:hAnsi="Calibri" w:cs="Calibri"/>
          <w:color w:val="333333"/>
          <w:szCs w:val="27"/>
        </w:rPr>
        <w:t xml:space="preserve">. </w:t>
      </w:r>
    </w:p>
    <w:p w:rsidR="00CA64A4" w:rsidRPr="009F009B" w:rsidRDefault="00CA64A4" w:rsidP="00527488">
      <w:pPr>
        <w:pStyle w:val="NormalWeb"/>
        <w:shd w:val="clear" w:color="auto" w:fill="FFFFFF"/>
        <w:spacing w:before="0" w:beforeAutospacing="0" w:after="150" w:afterAutospacing="0"/>
        <w:rPr>
          <w:rFonts w:ascii="Calibri" w:hAnsi="Calibri" w:cs="Calibri"/>
          <w:color w:val="333333"/>
          <w:szCs w:val="27"/>
        </w:rPr>
      </w:pPr>
    </w:p>
    <w:p w:rsidR="00CA64A4" w:rsidRPr="009F009B" w:rsidRDefault="00CA64A4" w:rsidP="00527488">
      <w:pPr>
        <w:pStyle w:val="NormalWeb"/>
        <w:shd w:val="clear" w:color="auto" w:fill="FFFFFF"/>
        <w:spacing w:before="0" w:beforeAutospacing="0" w:after="150" w:afterAutospacing="0"/>
        <w:rPr>
          <w:rFonts w:ascii="Calibri" w:hAnsi="Calibri" w:cs="Calibri"/>
          <w:color w:val="333333"/>
          <w:szCs w:val="27"/>
        </w:rPr>
      </w:pPr>
    </w:p>
    <w:p w:rsidR="00527488" w:rsidRPr="009F009B" w:rsidRDefault="00527488" w:rsidP="00527488">
      <w:pPr>
        <w:pStyle w:val="NormalWeb"/>
        <w:shd w:val="clear" w:color="auto" w:fill="FFFFFF"/>
        <w:spacing w:before="0" w:beforeAutospacing="0" w:after="150" w:afterAutospacing="0"/>
        <w:rPr>
          <w:rFonts w:ascii="Calibri" w:hAnsi="Calibri" w:cs="Calibri"/>
          <w:color w:val="333333"/>
          <w:szCs w:val="27"/>
        </w:rPr>
      </w:pPr>
      <w:r w:rsidRPr="009F009B">
        <w:rPr>
          <w:rFonts w:ascii="Calibri" w:hAnsi="Calibri" w:cs="Calibri"/>
          <w:color w:val="333333"/>
          <w:szCs w:val="27"/>
        </w:rPr>
        <w:t>Routes to work offers advice, support and practical assistance to local residents with a disability, or mental health condition or a substance misuse which is a barrier to employment, training, or volunteering, this service can help you to find work or keep a job because of a disability.</w:t>
      </w:r>
    </w:p>
    <w:p w:rsidR="00CA64A4" w:rsidRPr="009F009B" w:rsidRDefault="00CA64A4" w:rsidP="00527488">
      <w:pPr>
        <w:pStyle w:val="NormalWeb"/>
        <w:shd w:val="clear" w:color="auto" w:fill="FFFFFF"/>
        <w:spacing w:before="0" w:beforeAutospacing="0" w:after="150" w:afterAutospacing="0"/>
        <w:rPr>
          <w:rFonts w:ascii="Calibri" w:hAnsi="Calibri" w:cs="Calibri"/>
          <w:color w:val="333333"/>
          <w:szCs w:val="27"/>
          <w:u w:val="single"/>
        </w:rPr>
      </w:pP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p>
    <w:p w:rsidR="00CA64A4" w:rsidRPr="009F009B" w:rsidRDefault="00CA64A4" w:rsidP="00527488">
      <w:pPr>
        <w:pStyle w:val="NormalWeb"/>
        <w:shd w:val="clear" w:color="auto" w:fill="FFFFFF"/>
        <w:spacing w:before="0" w:beforeAutospacing="0" w:after="150" w:afterAutospacing="0"/>
        <w:rPr>
          <w:rFonts w:ascii="Calibri" w:hAnsi="Calibri" w:cs="Calibri"/>
          <w:color w:val="333333"/>
          <w:szCs w:val="27"/>
          <w:u w:val="single"/>
        </w:rPr>
      </w:pPr>
    </w:p>
    <w:p w:rsidR="00CA64A4" w:rsidRPr="009F009B" w:rsidRDefault="00CA64A4" w:rsidP="00527488">
      <w:pPr>
        <w:pStyle w:val="NormalWeb"/>
        <w:shd w:val="clear" w:color="auto" w:fill="FFFFFF"/>
        <w:spacing w:before="0" w:beforeAutospacing="0" w:after="150" w:afterAutospacing="0"/>
        <w:rPr>
          <w:rFonts w:ascii="Calibri" w:hAnsi="Calibri" w:cs="Calibri"/>
          <w:b/>
          <w:color w:val="333333"/>
          <w:szCs w:val="27"/>
        </w:rPr>
      </w:pPr>
      <w:r w:rsidRPr="009F009B">
        <w:rPr>
          <w:rFonts w:ascii="Calibri" w:hAnsi="Calibri" w:cs="Calibri"/>
          <w:b/>
          <w:color w:val="333333"/>
          <w:szCs w:val="27"/>
        </w:rPr>
        <w:t xml:space="preserve">Juniper Training </w:t>
      </w:r>
    </w:p>
    <w:p w:rsidR="00CA64A4" w:rsidRPr="009F009B" w:rsidRDefault="00CA64A4" w:rsidP="00527488">
      <w:pPr>
        <w:pStyle w:val="NormalWeb"/>
        <w:shd w:val="clear" w:color="auto" w:fill="FFFFFF"/>
        <w:spacing w:before="0" w:beforeAutospacing="0" w:after="150" w:afterAutospacing="0"/>
        <w:rPr>
          <w:rFonts w:ascii="Calibri" w:hAnsi="Calibri" w:cs="Calibri"/>
          <w:color w:val="333333"/>
          <w:szCs w:val="27"/>
        </w:rPr>
      </w:pPr>
      <w:r w:rsidRPr="009F009B">
        <w:rPr>
          <w:rFonts w:ascii="Calibri" w:hAnsi="Calibri" w:cs="Calibri"/>
          <w:color w:val="333333"/>
          <w:szCs w:val="27"/>
        </w:rPr>
        <w:t>0161 830 0595</w:t>
      </w:r>
    </w:p>
    <w:p w:rsidR="00CA64A4" w:rsidRPr="009F009B" w:rsidRDefault="005B35E2" w:rsidP="00527488">
      <w:pPr>
        <w:pStyle w:val="NormalWeb"/>
        <w:shd w:val="clear" w:color="auto" w:fill="FFFFFF"/>
        <w:spacing w:before="0" w:beforeAutospacing="0" w:after="150" w:afterAutospacing="0"/>
        <w:rPr>
          <w:rFonts w:ascii="Calibri" w:hAnsi="Calibri" w:cs="Calibri"/>
          <w:color w:val="333333"/>
          <w:szCs w:val="27"/>
        </w:rPr>
      </w:pPr>
      <w:hyperlink r:id="rId13" w:history="1">
        <w:r w:rsidR="00CA64A4" w:rsidRPr="009F009B">
          <w:rPr>
            <w:rStyle w:val="Hyperlink"/>
            <w:rFonts w:ascii="Calibri" w:hAnsi="Calibri" w:cs="Calibri"/>
            <w:b/>
            <w:szCs w:val="27"/>
          </w:rPr>
          <w:t>https://www.junipertraining.co.uk/centres/ashton/</w:t>
        </w:r>
      </w:hyperlink>
      <w:r w:rsidR="00CA64A4" w:rsidRPr="009F009B">
        <w:rPr>
          <w:rFonts w:ascii="Calibri" w:hAnsi="Calibri" w:cs="Calibri"/>
          <w:b/>
          <w:color w:val="333333"/>
          <w:szCs w:val="27"/>
        </w:rPr>
        <w:br/>
      </w:r>
      <w:r w:rsidR="00CA64A4" w:rsidRPr="009F009B">
        <w:rPr>
          <w:rFonts w:ascii="Calibri" w:hAnsi="Calibri" w:cs="Calibri"/>
          <w:b/>
          <w:color w:val="333333"/>
          <w:szCs w:val="27"/>
        </w:rPr>
        <w:br/>
      </w:r>
      <w:r w:rsidR="00CA64A4" w:rsidRPr="009F009B">
        <w:rPr>
          <w:rFonts w:ascii="Calibri" w:hAnsi="Calibri" w:cs="Calibri"/>
          <w:color w:val="404040"/>
          <w:shd w:val="clear" w:color="auto" w:fill="FFFFFF"/>
        </w:rPr>
        <w:t>Juniper offer supported Traineeships and Apprenticeships; they also have the capability to support you to further improve on your grades by taking a GCSE or BTEC refresher course. Their training centre is situated in the heart of Ashton on Stamford Street, within walking distance to the local bus and train stations.</w:t>
      </w:r>
    </w:p>
    <w:p w:rsidR="00CA64A4" w:rsidRPr="009F009B" w:rsidRDefault="00CA64A4" w:rsidP="00527488">
      <w:pPr>
        <w:pStyle w:val="NormalWeb"/>
        <w:shd w:val="clear" w:color="auto" w:fill="FFFFFF"/>
        <w:spacing w:before="0" w:beforeAutospacing="0" w:after="150" w:afterAutospacing="0"/>
        <w:rPr>
          <w:rFonts w:ascii="Calibri" w:hAnsi="Calibri" w:cs="Calibri"/>
          <w:color w:val="333333"/>
          <w:szCs w:val="27"/>
          <w:u w:val="single"/>
        </w:rPr>
      </w:pP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r w:rsidRPr="009F009B">
        <w:rPr>
          <w:rFonts w:ascii="Calibri" w:hAnsi="Calibri" w:cs="Calibri"/>
          <w:color w:val="333333"/>
          <w:szCs w:val="27"/>
          <w:u w:val="single"/>
        </w:rPr>
        <w:tab/>
      </w:r>
    </w:p>
    <w:p w:rsidR="002F579A" w:rsidRPr="009F009B" w:rsidRDefault="002F579A" w:rsidP="00527488">
      <w:pPr>
        <w:pStyle w:val="NormalWeb"/>
        <w:shd w:val="clear" w:color="auto" w:fill="FFFFFF"/>
        <w:spacing w:before="0" w:beforeAutospacing="0" w:after="150" w:afterAutospacing="0"/>
        <w:rPr>
          <w:rFonts w:ascii="Calibri" w:hAnsi="Calibri" w:cs="Calibri"/>
          <w:color w:val="333333"/>
          <w:szCs w:val="27"/>
        </w:rPr>
      </w:pPr>
    </w:p>
    <w:p w:rsidR="002F579A" w:rsidRPr="009F009B" w:rsidRDefault="002F579A" w:rsidP="00527488">
      <w:pPr>
        <w:pStyle w:val="NormalWeb"/>
        <w:shd w:val="clear" w:color="auto" w:fill="FFFFFF"/>
        <w:spacing w:before="0" w:beforeAutospacing="0" w:after="150" w:afterAutospacing="0"/>
        <w:rPr>
          <w:rFonts w:ascii="Calibri" w:hAnsi="Calibri" w:cs="Calibri"/>
          <w:b/>
          <w:color w:val="333333"/>
          <w:szCs w:val="27"/>
        </w:rPr>
      </w:pPr>
      <w:r w:rsidRPr="009F009B">
        <w:rPr>
          <w:rFonts w:ascii="Calibri" w:hAnsi="Calibri" w:cs="Calibri"/>
          <w:b/>
          <w:color w:val="333333"/>
          <w:szCs w:val="27"/>
        </w:rPr>
        <w:t xml:space="preserve">Ingeus </w:t>
      </w:r>
    </w:p>
    <w:p w:rsidR="002F579A" w:rsidRPr="009F009B" w:rsidRDefault="002F579A" w:rsidP="00527488">
      <w:pPr>
        <w:pStyle w:val="NormalWeb"/>
        <w:shd w:val="clear" w:color="auto" w:fill="FFFFFF"/>
        <w:spacing w:before="0" w:beforeAutospacing="0" w:after="150" w:afterAutospacing="0"/>
        <w:rPr>
          <w:rFonts w:ascii="Calibri" w:hAnsi="Calibri" w:cs="Calibri"/>
          <w:color w:val="333333"/>
          <w:szCs w:val="27"/>
        </w:rPr>
      </w:pPr>
      <w:r w:rsidRPr="009F009B">
        <w:rPr>
          <w:rFonts w:ascii="Calibri" w:hAnsi="Calibri" w:cs="Calibri"/>
          <w:color w:val="333333"/>
          <w:szCs w:val="27"/>
        </w:rPr>
        <w:t xml:space="preserve">0161 240 0285 </w:t>
      </w:r>
    </w:p>
    <w:p w:rsidR="007137AD" w:rsidRDefault="007137AD" w:rsidP="00527488">
      <w:pPr>
        <w:pStyle w:val="NormalWeb"/>
        <w:shd w:val="clear" w:color="auto" w:fill="FFFFFF"/>
        <w:spacing w:before="0" w:beforeAutospacing="0" w:after="150" w:afterAutospacing="0"/>
        <w:rPr>
          <w:rFonts w:ascii="Calibri" w:hAnsi="Calibri" w:cs="Calibri"/>
          <w:color w:val="333333"/>
          <w:szCs w:val="27"/>
        </w:rPr>
      </w:pPr>
      <w:r w:rsidRPr="009F009B">
        <w:rPr>
          <w:rFonts w:ascii="Calibri" w:hAnsi="Calibri" w:cs="Calibri"/>
          <w:color w:val="333333"/>
          <w:szCs w:val="27"/>
        </w:rPr>
        <w:t xml:space="preserve">Ingeus specialise in creating and delivering services in employment, health, education, justice and youth. </w:t>
      </w:r>
    </w:p>
    <w:p w:rsidR="00A34169" w:rsidRPr="009F009B" w:rsidRDefault="00A34169" w:rsidP="00527488">
      <w:pPr>
        <w:pStyle w:val="NormalWeb"/>
        <w:shd w:val="clear" w:color="auto" w:fill="FFFFFF"/>
        <w:spacing w:before="0" w:beforeAutospacing="0" w:after="150" w:afterAutospacing="0"/>
        <w:rPr>
          <w:rFonts w:ascii="Calibri" w:hAnsi="Calibri" w:cs="Calibri"/>
          <w:color w:val="333333"/>
          <w:szCs w:val="27"/>
        </w:rPr>
      </w:pPr>
      <w:r>
        <w:rPr>
          <w:rFonts w:ascii="Calibri" w:hAnsi="Calibri" w:cs="Calibri"/>
          <w:color w:val="333333"/>
          <w:szCs w:val="27"/>
        </w:rPr>
        <w:t>Ingeus are based in Ashton-Under-Lyne on the 1</w:t>
      </w:r>
      <w:r w:rsidRPr="00A34169">
        <w:rPr>
          <w:rFonts w:ascii="Calibri" w:hAnsi="Calibri" w:cs="Calibri"/>
          <w:color w:val="333333"/>
          <w:szCs w:val="27"/>
          <w:vertAlign w:val="superscript"/>
        </w:rPr>
        <w:t>st</w:t>
      </w:r>
      <w:r>
        <w:rPr>
          <w:rFonts w:ascii="Calibri" w:hAnsi="Calibri" w:cs="Calibri"/>
          <w:color w:val="333333"/>
          <w:szCs w:val="27"/>
        </w:rPr>
        <w:t xml:space="preserve"> floor innovation suites in the Tameside Centre for Enterprise. </w:t>
      </w:r>
    </w:p>
    <w:p w:rsidR="007137AD" w:rsidRDefault="007137AD" w:rsidP="00527488">
      <w:pPr>
        <w:pStyle w:val="NormalWeb"/>
        <w:shd w:val="clear" w:color="auto" w:fill="FFFFFF"/>
        <w:spacing w:before="0" w:beforeAutospacing="0" w:after="150" w:afterAutospacing="0"/>
        <w:rPr>
          <w:rFonts w:ascii="Calibri" w:hAnsi="Calibri" w:cs="Calibri"/>
        </w:rPr>
      </w:pPr>
      <w:r w:rsidRPr="009F009B">
        <w:rPr>
          <w:rFonts w:ascii="Calibri" w:hAnsi="Calibri" w:cs="Calibri"/>
        </w:rPr>
        <w:t xml:space="preserve">Ingeus has a strong history of delivering high quality services that support people to find suitable, lasting work. </w:t>
      </w:r>
      <w:r w:rsidR="009F009B">
        <w:rPr>
          <w:rFonts w:ascii="Calibri" w:hAnsi="Calibri" w:cs="Calibri"/>
        </w:rPr>
        <w:t>They do this b</w:t>
      </w:r>
      <w:r w:rsidRPr="009F009B">
        <w:rPr>
          <w:rFonts w:ascii="Calibri" w:hAnsi="Calibri" w:cs="Calibri"/>
        </w:rPr>
        <w:t>y studying evidence o</w:t>
      </w:r>
      <w:r w:rsidR="00A34169">
        <w:rPr>
          <w:rFonts w:ascii="Calibri" w:hAnsi="Calibri" w:cs="Calibri"/>
        </w:rPr>
        <w:t xml:space="preserve">f what works, rethinking public </w:t>
      </w:r>
      <w:r w:rsidRPr="009F009B">
        <w:rPr>
          <w:rFonts w:ascii="Calibri" w:hAnsi="Calibri" w:cs="Calibri"/>
        </w:rPr>
        <w:t>services and building alliances with expert partners around the needs of citizens today. For 15 years we have been delivering employment services in the UK, including New Deal, Flexible New Deal and Pathways to Work among others.</w:t>
      </w:r>
      <w:r w:rsidR="006E34D5">
        <w:rPr>
          <w:rFonts w:ascii="Calibri" w:hAnsi="Calibri" w:cs="Calibri"/>
        </w:rPr>
        <w:br/>
      </w:r>
    </w:p>
    <w:p w:rsidR="006E34D5" w:rsidRDefault="006E34D5" w:rsidP="00527488">
      <w:pPr>
        <w:pStyle w:val="NormalWeb"/>
        <w:shd w:val="clear" w:color="auto" w:fill="FFFFFF"/>
        <w:spacing w:before="0" w:beforeAutospacing="0" w:after="150" w:afterAutospacing="0"/>
        <w:rPr>
          <w:rFonts w:ascii="Calibri" w:hAnsi="Calibri" w:cs="Calibri"/>
          <w:u w:val="single"/>
        </w:rPr>
      </w:pP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rsidR="006E34D5" w:rsidRDefault="006E34D5" w:rsidP="00527488">
      <w:pPr>
        <w:pStyle w:val="NormalWeb"/>
        <w:shd w:val="clear" w:color="auto" w:fill="FFFFFF"/>
        <w:spacing w:before="0" w:beforeAutospacing="0" w:after="150" w:afterAutospacing="0"/>
        <w:rPr>
          <w:rFonts w:ascii="Calibri" w:hAnsi="Calibri" w:cs="Calibri"/>
          <w:b/>
        </w:rPr>
      </w:pPr>
      <w:r>
        <w:rPr>
          <w:rFonts w:ascii="Calibri" w:hAnsi="Calibri" w:cs="Calibri"/>
          <w:b/>
        </w:rPr>
        <w:br/>
        <w:t xml:space="preserve">Remploy </w:t>
      </w:r>
    </w:p>
    <w:p w:rsidR="006E34D5" w:rsidRDefault="006E34D5" w:rsidP="00527488">
      <w:pPr>
        <w:pStyle w:val="NormalWeb"/>
        <w:shd w:val="clear" w:color="auto" w:fill="FFFFFF"/>
        <w:spacing w:before="0" w:beforeAutospacing="0" w:after="150" w:afterAutospacing="0"/>
        <w:rPr>
          <w:rFonts w:ascii="Calibri" w:hAnsi="Calibri" w:cs="Calibri"/>
        </w:rPr>
      </w:pPr>
      <w:r>
        <w:rPr>
          <w:rFonts w:ascii="Calibri" w:hAnsi="Calibri" w:cs="Calibri"/>
        </w:rPr>
        <w:lastRenderedPageBreak/>
        <w:t xml:space="preserve">0300 456 8110 </w:t>
      </w:r>
      <w:r>
        <w:rPr>
          <w:rFonts w:ascii="Calibri" w:hAnsi="Calibri" w:cs="Calibri"/>
        </w:rPr>
        <w:br/>
      </w:r>
      <w:hyperlink r:id="rId14" w:history="1">
        <w:r w:rsidRPr="00F72B1A">
          <w:rPr>
            <w:rStyle w:val="Hyperlink"/>
            <w:rFonts w:ascii="Calibri" w:hAnsi="Calibri" w:cs="Calibri"/>
          </w:rPr>
          <w:t>employmentservices.osc@remploy.co.uk</w:t>
        </w:r>
      </w:hyperlink>
      <w:r>
        <w:rPr>
          <w:rFonts w:ascii="Calibri" w:hAnsi="Calibri" w:cs="Calibri"/>
        </w:rPr>
        <w:br/>
      </w:r>
      <w:hyperlink r:id="rId15" w:history="1">
        <w:r w:rsidRPr="00F72B1A">
          <w:rPr>
            <w:rStyle w:val="Hyperlink"/>
            <w:rFonts w:ascii="Calibri" w:hAnsi="Calibri" w:cs="Calibri"/>
          </w:rPr>
          <w:t>www.remploy.co.uk</w:t>
        </w:r>
      </w:hyperlink>
    </w:p>
    <w:p w:rsidR="006E34D5" w:rsidRDefault="006E34D5" w:rsidP="00527488">
      <w:pPr>
        <w:pStyle w:val="NormalWeb"/>
        <w:shd w:val="clear" w:color="auto" w:fill="FFFFFF"/>
        <w:spacing w:before="0" w:beforeAutospacing="0" w:after="150" w:afterAutospacing="0"/>
        <w:rPr>
          <w:rFonts w:ascii="Calibri" w:hAnsi="Calibri" w:cs="Calibri"/>
        </w:rPr>
      </w:pPr>
      <w:r>
        <w:rPr>
          <w:rFonts w:ascii="Calibri" w:hAnsi="Calibri" w:cs="Calibri"/>
        </w:rPr>
        <w:t xml:space="preserve">Remploy is a specialist employment service for people with disabilities. They work nationwide and they can support you with: </w:t>
      </w:r>
    </w:p>
    <w:p w:rsidR="006E34D5" w:rsidRDefault="006E34D5" w:rsidP="00527488">
      <w:pPr>
        <w:pStyle w:val="NormalWeb"/>
        <w:shd w:val="clear" w:color="auto" w:fill="FFFFFF"/>
        <w:spacing w:before="0" w:beforeAutospacing="0" w:after="150" w:afterAutospacing="0"/>
        <w:rPr>
          <w:rFonts w:ascii="Calibri" w:hAnsi="Calibri" w:cs="Calibri"/>
        </w:rPr>
      </w:pPr>
    </w:p>
    <w:p w:rsidR="006E34D5" w:rsidRDefault="006E34D5" w:rsidP="006E34D5">
      <w:pPr>
        <w:pStyle w:val="NormalWeb"/>
        <w:shd w:val="clear" w:color="auto" w:fill="FFFFFF"/>
        <w:spacing w:before="0" w:beforeAutospacing="0" w:after="150" w:afterAutospacing="0"/>
        <w:ind w:left="720"/>
        <w:rPr>
          <w:rFonts w:ascii="Calibri" w:hAnsi="Calibri" w:cs="Calibri"/>
        </w:rPr>
      </w:pPr>
    </w:p>
    <w:p w:rsidR="006E34D5" w:rsidRDefault="006E34D5" w:rsidP="006E34D5">
      <w:pPr>
        <w:pStyle w:val="NormalWeb"/>
        <w:numPr>
          <w:ilvl w:val="0"/>
          <w:numId w:val="3"/>
        </w:numPr>
        <w:shd w:val="clear" w:color="auto" w:fill="FFFFFF"/>
        <w:spacing w:before="0" w:beforeAutospacing="0" w:after="150" w:afterAutospacing="0"/>
        <w:rPr>
          <w:rFonts w:ascii="Calibri" w:hAnsi="Calibri" w:cs="Calibri"/>
        </w:rPr>
      </w:pPr>
      <w:r>
        <w:rPr>
          <w:rFonts w:ascii="Calibri" w:hAnsi="Calibri" w:cs="Calibri"/>
        </w:rPr>
        <w:t xml:space="preserve">Job hunting and Applications </w:t>
      </w:r>
    </w:p>
    <w:p w:rsidR="006E34D5" w:rsidRDefault="006E34D5" w:rsidP="006E34D5">
      <w:pPr>
        <w:pStyle w:val="NormalWeb"/>
        <w:numPr>
          <w:ilvl w:val="0"/>
          <w:numId w:val="3"/>
        </w:numPr>
        <w:shd w:val="clear" w:color="auto" w:fill="FFFFFF"/>
        <w:spacing w:before="0" w:beforeAutospacing="0" w:after="150" w:afterAutospacing="0"/>
        <w:rPr>
          <w:rFonts w:ascii="Calibri" w:hAnsi="Calibri" w:cs="Calibri"/>
        </w:rPr>
      </w:pPr>
      <w:r>
        <w:rPr>
          <w:rFonts w:ascii="Calibri" w:hAnsi="Calibri" w:cs="Calibri"/>
        </w:rPr>
        <w:t xml:space="preserve">Support with CV writing, application forms, interview techniques and job search tips. </w:t>
      </w:r>
    </w:p>
    <w:p w:rsidR="006E34D5" w:rsidRDefault="006E34D5" w:rsidP="006E34D5">
      <w:pPr>
        <w:pStyle w:val="NormalWeb"/>
        <w:numPr>
          <w:ilvl w:val="0"/>
          <w:numId w:val="3"/>
        </w:numPr>
        <w:shd w:val="clear" w:color="auto" w:fill="FFFFFF"/>
        <w:spacing w:before="0" w:beforeAutospacing="0" w:after="150" w:afterAutospacing="0"/>
        <w:rPr>
          <w:rFonts w:ascii="Calibri" w:hAnsi="Calibri" w:cs="Calibri"/>
        </w:rPr>
      </w:pPr>
      <w:r>
        <w:rPr>
          <w:rFonts w:ascii="Calibri" w:hAnsi="Calibri" w:cs="Calibri"/>
        </w:rPr>
        <w:t xml:space="preserve">Volunteering opportunities </w:t>
      </w:r>
    </w:p>
    <w:p w:rsidR="006E34D5" w:rsidRDefault="006E34D5" w:rsidP="006E34D5">
      <w:pPr>
        <w:pStyle w:val="NormalWeb"/>
        <w:numPr>
          <w:ilvl w:val="0"/>
          <w:numId w:val="3"/>
        </w:numPr>
        <w:shd w:val="clear" w:color="auto" w:fill="FFFFFF"/>
        <w:spacing w:before="0" w:beforeAutospacing="0" w:after="150" w:afterAutospacing="0"/>
        <w:rPr>
          <w:rFonts w:ascii="Calibri" w:hAnsi="Calibri" w:cs="Calibri"/>
        </w:rPr>
      </w:pPr>
      <w:r>
        <w:rPr>
          <w:rFonts w:ascii="Calibri" w:hAnsi="Calibri" w:cs="Calibri"/>
        </w:rPr>
        <w:t>In-work support</w:t>
      </w:r>
    </w:p>
    <w:p w:rsidR="006E34D5" w:rsidRPr="006E34D5" w:rsidRDefault="006E34D5" w:rsidP="00527488">
      <w:pPr>
        <w:pStyle w:val="NormalWeb"/>
        <w:numPr>
          <w:ilvl w:val="0"/>
          <w:numId w:val="3"/>
        </w:numPr>
        <w:shd w:val="clear" w:color="auto" w:fill="FFFFFF"/>
        <w:spacing w:before="0" w:beforeAutospacing="0" w:after="150" w:afterAutospacing="0"/>
        <w:rPr>
          <w:rFonts w:ascii="Calibri" w:hAnsi="Calibri" w:cs="Calibri"/>
        </w:rPr>
      </w:pPr>
      <w:r>
        <w:rPr>
          <w:rFonts w:ascii="Calibri" w:hAnsi="Calibri" w:cs="Calibri"/>
        </w:rPr>
        <w:t xml:space="preserve">Advice and support for your employer to help them to implement reasonable adjustments. </w:t>
      </w:r>
    </w:p>
    <w:p w:rsidR="006E34D5" w:rsidRDefault="006E34D5" w:rsidP="006E34D5">
      <w:pPr>
        <w:pStyle w:val="NormalWeb"/>
        <w:shd w:val="clear" w:color="auto" w:fill="FFFFFF"/>
        <w:spacing w:before="0" w:beforeAutospacing="0" w:after="150" w:afterAutospacing="0"/>
        <w:rPr>
          <w:rFonts w:ascii="Calibri" w:hAnsi="Calibri" w:cs="Calibri"/>
          <w:b/>
          <w:u w:val="single"/>
        </w:rPr>
      </w:pPr>
      <w:r>
        <w:rPr>
          <w:rFonts w:ascii="Calibri" w:hAnsi="Calibri" w:cs="Calibri"/>
          <w:b/>
          <w:u w:val="single"/>
        </w:rPr>
        <w:t xml:space="preserve"> </w:t>
      </w:r>
      <w:r>
        <w:rPr>
          <w:rFonts w:ascii="Calibri" w:hAnsi="Calibri" w:cs="Calibri"/>
          <w:b/>
          <w:u w:val="single"/>
        </w:rPr>
        <w:tab/>
      </w:r>
      <w:r>
        <w:rPr>
          <w:rFonts w:ascii="Calibri" w:hAnsi="Calibri" w:cs="Calibri"/>
          <w:b/>
          <w:u w:val="single"/>
        </w:rPr>
        <w:tab/>
      </w:r>
      <w:r>
        <w:rPr>
          <w:rFonts w:ascii="Calibri" w:hAnsi="Calibri" w:cs="Calibri"/>
          <w:b/>
          <w:u w:val="single"/>
        </w:rPr>
        <w:tab/>
      </w:r>
      <w:r>
        <w:rPr>
          <w:rFonts w:ascii="Calibri" w:hAnsi="Calibri" w:cs="Calibri"/>
          <w:b/>
          <w:u w:val="single"/>
        </w:rPr>
        <w:tab/>
      </w:r>
      <w:r>
        <w:rPr>
          <w:rFonts w:ascii="Calibri" w:hAnsi="Calibri" w:cs="Calibri"/>
          <w:b/>
          <w:u w:val="single"/>
        </w:rPr>
        <w:tab/>
      </w:r>
      <w:r>
        <w:rPr>
          <w:rFonts w:ascii="Calibri" w:hAnsi="Calibri" w:cs="Calibri"/>
          <w:b/>
          <w:u w:val="single"/>
        </w:rPr>
        <w:tab/>
      </w:r>
      <w:r>
        <w:rPr>
          <w:rFonts w:ascii="Calibri" w:hAnsi="Calibri" w:cs="Calibri"/>
          <w:b/>
          <w:u w:val="single"/>
        </w:rPr>
        <w:tab/>
      </w:r>
      <w:r>
        <w:rPr>
          <w:rFonts w:ascii="Calibri" w:hAnsi="Calibri" w:cs="Calibri"/>
          <w:b/>
          <w:u w:val="single"/>
        </w:rPr>
        <w:tab/>
      </w:r>
      <w:r>
        <w:rPr>
          <w:rFonts w:ascii="Calibri" w:hAnsi="Calibri" w:cs="Calibri"/>
          <w:b/>
          <w:u w:val="single"/>
        </w:rPr>
        <w:tab/>
      </w:r>
      <w:r>
        <w:rPr>
          <w:rFonts w:ascii="Calibri" w:hAnsi="Calibri" w:cs="Calibri"/>
          <w:b/>
          <w:u w:val="single"/>
        </w:rPr>
        <w:tab/>
      </w:r>
      <w:r>
        <w:rPr>
          <w:rFonts w:ascii="Calibri" w:hAnsi="Calibri" w:cs="Calibri"/>
          <w:b/>
          <w:u w:val="single"/>
        </w:rPr>
        <w:tab/>
      </w:r>
      <w:r>
        <w:rPr>
          <w:rFonts w:ascii="Calibri" w:hAnsi="Calibri" w:cs="Calibri"/>
          <w:b/>
          <w:u w:val="single"/>
        </w:rPr>
        <w:tab/>
      </w:r>
    </w:p>
    <w:p w:rsidR="006E34D5" w:rsidRDefault="006E34D5" w:rsidP="006E34D5">
      <w:pPr>
        <w:pStyle w:val="NormalWeb"/>
        <w:shd w:val="clear" w:color="auto" w:fill="FFFFFF"/>
        <w:spacing w:before="0" w:beforeAutospacing="0" w:after="150" w:afterAutospacing="0"/>
        <w:rPr>
          <w:rFonts w:ascii="Calibri" w:hAnsi="Calibri" w:cs="Calibri"/>
          <w:b/>
          <w:color w:val="333333"/>
          <w:szCs w:val="27"/>
        </w:rPr>
      </w:pPr>
      <w:r>
        <w:rPr>
          <w:rFonts w:ascii="Calibri" w:hAnsi="Calibri" w:cs="Calibri"/>
          <w:b/>
          <w:color w:val="333333"/>
          <w:szCs w:val="27"/>
        </w:rPr>
        <w:br/>
        <w:t xml:space="preserve">National Careers Service: </w:t>
      </w:r>
    </w:p>
    <w:p w:rsidR="006E34D5" w:rsidRDefault="005B35E2" w:rsidP="006E34D5">
      <w:pPr>
        <w:pStyle w:val="NormalWeb"/>
        <w:shd w:val="clear" w:color="auto" w:fill="FFFFFF"/>
        <w:spacing w:before="0" w:beforeAutospacing="0" w:after="150" w:afterAutospacing="0"/>
        <w:rPr>
          <w:rFonts w:ascii="Calibri" w:hAnsi="Calibri" w:cs="Calibri"/>
          <w:color w:val="333333"/>
          <w:szCs w:val="27"/>
        </w:rPr>
      </w:pPr>
      <w:hyperlink r:id="rId16" w:history="1">
        <w:r w:rsidR="006E34D5" w:rsidRPr="006E34D5">
          <w:rPr>
            <w:rStyle w:val="Hyperlink"/>
            <w:rFonts w:ascii="Calibri" w:hAnsi="Calibri" w:cs="Calibri"/>
            <w:szCs w:val="27"/>
          </w:rPr>
          <w:t>www.nationalcareerservice.direct.gov.uk</w:t>
        </w:r>
      </w:hyperlink>
      <w:r w:rsidR="006E34D5" w:rsidRPr="006E34D5">
        <w:rPr>
          <w:rFonts w:ascii="Calibri" w:hAnsi="Calibri" w:cs="Calibri"/>
          <w:color w:val="333333"/>
          <w:szCs w:val="27"/>
        </w:rPr>
        <w:t xml:space="preserve"> </w:t>
      </w:r>
      <w:r w:rsidR="006E34D5" w:rsidRPr="006E34D5">
        <w:rPr>
          <w:rFonts w:ascii="Calibri" w:hAnsi="Calibri" w:cs="Calibri"/>
          <w:color w:val="333333"/>
          <w:szCs w:val="27"/>
        </w:rPr>
        <w:br/>
      </w:r>
      <w:r w:rsidR="006E34D5">
        <w:rPr>
          <w:rFonts w:ascii="Calibri" w:hAnsi="Calibri" w:cs="Calibri"/>
          <w:color w:val="333333"/>
          <w:szCs w:val="27"/>
        </w:rPr>
        <w:br/>
      </w:r>
      <w:proofErr w:type="gramStart"/>
      <w:r w:rsidR="006E34D5">
        <w:rPr>
          <w:rFonts w:ascii="Calibri" w:hAnsi="Calibri" w:cs="Calibri"/>
          <w:color w:val="333333"/>
          <w:szCs w:val="27"/>
        </w:rPr>
        <w:t>This</w:t>
      </w:r>
      <w:proofErr w:type="gramEnd"/>
      <w:r w:rsidR="006E34D5">
        <w:rPr>
          <w:rFonts w:ascii="Calibri" w:hAnsi="Calibri" w:cs="Calibri"/>
          <w:color w:val="333333"/>
          <w:szCs w:val="27"/>
        </w:rPr>
        <w:t xml:space="preserve"> website provides a range of resources to help you chose what kind of work might suit you. This includes: </w:t>
      </w:r>
    </w:p>
    <w:p w:rsidR="006E34D5" w:rsidRDefault="006E34D5" w:rsidP="006E34D5">
      <w:pPr>
        <w:pStyle w:val="NormalWeb"/>
        <w:numPr>
          <w:ilvl w:val="0"/>
          <w:numId w:val="4"/>
        </w:numPr>
        <w:shd w:val="clear" w:color="auto" w:fill="FFFFFF"/>
        <w:spacing w:before="0" w:beforeAutospacing="0" w:after="150" w:afterAutospacing="0"/>
        <w:rPr>
          <w:rFonts w:ascii="Calibri" w:hAnsi="Calibri" w:cs="Calibri"/>
          <w:color w:val="333333"/>
          <w:szCs w:val="27"/>
        </w:rPr>
      </w:pPr>
      <w:r>
        <w:rPr>
          <w:rFonts w:ascii="Calibri" w:hAnsi="Calibri" w:cs="Calibri"/>
          <w:color w:val="333333"/>
          <w:szCs w:val="27"/>
        </w:rPr>
        <w:t xml:space="preserve">Job Profiles – Find out what skills, experience and qualifications are required for specific job roles. </w:t>
      </w:r>
    </w:p>
    <w:p w:rsidR="006E34D5" w:rsidRDefault="006E34D5" w:rsidP="006E34D5">
      <w:pPr>
        <w:pStyle w:val="NormalWeb"/>
        <w:numPr>
          <w:ilvl w:val="0"/>
          <w:numId w:val="4"/>
        </w:numPr>
        <w:shd w:val="clear" w:color="auto" w:fill="FFFFFF"/>
        <w:spacing w:before="0" w:beforeAutospacing="0" w:after="150" w:afterAutospacing="0"/>
        <w:rPr>
          <w:rFonts w:ascii="Calibri" w:hAnsi="Calibri" w:cs="Calibri"/>
          <w:color w:val="333333"/>
          <w:szCs w:val="27"/>
        </w:rPr>
      </w:pPr>
      <w:r>
        <w:rPr>
          <w:rFonts w:ascii="Calibri" w:hAnsi="Calibri" w:cs="Calibri"/>
          <w:color w:val="333333"/>
          <w:szCs w:val="27"/>
        </w:rPr>
        <w:t>Skills healthcheck – A self-assessment tool to help you to identify any gaps in your skills.</w:t>
      </w:r>
    </w:p>
    <w:p w:rsidR="006E34D5" w:rsidRPr="006E34D5" w:rsidRDefault="006E34D5" w:rsidP="006E34D5">
      <w:pPr>
        <w:pStyle w:val="NormalWeb"/>
        <w:shd w:val="clear" w:color="auto" w:fill="FFFFFF"/>
        <w:spacing w:before="0" w:beforeAutospacing="0" w:after="150" w:afterAutospacing="0"/>
        <w:rPr>
          <w:rFonts w:ascii="Calibri" w:hAnsi="Calibri" w:cs="Calibri"/>
          <w:color w:val="333333"/>
          <w:szCs w:val="27"/>
        </w:rPr>
      </w:pPr>
      <w:r w:rsidRPr="006E34D5">
        <w:rPr>
          <w:rFonts w:ascii="Calibri" w:hAnsi="Calibri" w:cs="Calibri"/>
          <w:b/>
          <w:u w:val="single"/>
        </w:rPr>
        <w:tab/>
      </w:r>
      <w:r w:rsidRPr="006E34D5">
        <w:rPr>
          <w:rFonts w:ascii="Calibri" w:hAnsi="Calibri" w:cs="Calibri"/>
          <w:b/>
          <w:u w:val="single"/>
        </w:rPr>
        <w:tab/>
      </w:r>
      <w:r w:rsidRPr="006E34D5">
        <w:rPr>
          <w:rFonts w:ascii="Calibri" w:hAnsi="Calibri" w:cs="Calibri"/>
          <w:b/>
          <w:u w:val="single"/>
        </w:rPr>
        <w:tab/>
      </w:r>
      <w:r w:rsidRPr="006E34D5">
        <w:rPr>
          <w:rFonts w:ascii="Calibri" w:hAnsi="Calibri" w:cs="Calibri"/>
          <w:b/>
          <w:u w:val="single"/>
        </w:rPr>
        <w:tab/>
      </w:r>
      <w:r w:rsidRPr="006E34D5">
        <w:rPr>
          <w:rFonts w:ascii="Calibri" w:hAnsi="Calibri" w:cs="Calibri"/>
          <w:b/>
          <w:u w:val="single"/>
        </w:rPr>
        <w:tab/>
      </w:r>
      <w:r w:rsidRPr="006E34D5">
        <w:rPr>
          <w:rFonts w:ascii="Calibri" w:hAnsi="Calibri" w:cs="Calibri"/>
          <w:b/>
          <w:u w:val="single"/>
        </w:rPr>
        <w:tab/>
      </w:r>
      <w:r w:rsidRPr="006E34D5">
        <w:rPr>
          <w:rFonts w:ascii="Calibri" w:hAnsi="Calibri" w:cs="Calibri"/>
          <w:b/>
          <w:u w:val="single"/>
        </w:rPr>
        <w:tab/>
      </w:r>
      <w:r w:rsidRPr="006E34D5">
        <w:rPr>
          <w:rFonts w:ascii="Calibri" w:hAnsi="Calibri" w:cs="Calibri"/>
          <w:b/>
          <w:u w:val="single"/>
        </w:rPr>
        <w:tab/>
      </w:r>
      <w:r w:rsidRPr="006E34D5">
        <w:rPr>
          <w:rFonts w:ascii="Calibri" w:hAnsi="Calibri" w:cs="Calibri"/>
          <w:b/>
          <w:u w:val="single"/>
        </w:rPr>
        <w:tab/>
      </w:r>
      <w:r w:rsidRPr="006E34D5">
        <w:rPr>
          <w:rFonts w:ascii="Calibri" w:hAnsi="Calibri" w:cs="Calibri"/>
          <w:b/>
          <w:u w:val="single"/>
        </w:rPr>
        <w:tab/>
      </w:r>
      <w:r w:rsidRPr="006E34D5">
        <w:rPr>
          <w:rFonts w:ascii="Calibri" w:hAnsi="Calibri" w:cs="Calibri"/>
          <w:b/>
          <w:u w:val="single"/>
        </w:rPr>
        <w:tab/>
      </w:r>
      <w:r w:rsidRPr="006E34D5">
        <w:rPr>
          <w:rFonts w:ascii="Calibri" w:hAnsi="Calibri" w:cs="Calibri"/>
          <w:b/>
          <w:u w:val="single"/>
        </w:rPr>
        <w:tab/>
      </w:r>
    </w:p>
    <w:p w:rsidR="006E34D5" w:rsidRPr="006E34D5" w:rsidRDefault="006E34D5" w:rsidP="006E34D5">
      <w:pPr>
        <w:pStyle w:val="NormalWeb"/>
        <w:shd w:val="clear" w:color="auto" w:fill="FFFFFF"/>
        <w:spacing w:before="0" w:beforeAutospacing="0" w:after="150" w:afterAutospacing="0"/>
        <w:rPr>
          <w:rFonts w:ascii="Calibri" w:hAnsi="Calibri" w:cs="Calibri"/>
          <w:color w:val="333333"/>
          <w:szCs w:val="27"/>
        </w:rPr>
      </w:pPr>
    </w:p>
    <w:p w:rsidR="006E34D5" w:rsidRPr="006E34D5" w:rsidRDefault="006E34D5" w:rsidP="006E34D5">
      <w:pPr>
        <w:pStyle w:val="NormalWeb"/>
        <w:shd w:val="clear" w:color="auto" w:fill="FFFFFF"/>
        <w:spacing w:before="0" w:beforeAutospacing="0" w:after="150" w:afterAutospacing="0"/>
        <w:rPr>
          <w:rFonts w:ascii="Calibri" w:hAnsi="Calibri" w:cs="Calibri"/>
          <w:color w:val="333333"/>
          <w:szCs w:val="27"/>
        </w:rPr>
      </w:pPr>
      <w:r w:rsidRPr="006E34D5">
        <w:rPr>
          <w:rFonts w:ascii="Calibri" w:hAnsi="Calibri" w:cs="Calibri"/>
          <w:b/>
          <w:color w:val="333333"/>
          <w:szCs w:val="27"/>
        </w:rPr>
        <w:t xml:space="preserve">Works4u </w:t>
      </w:r>
    </w:p>
    <w:p w:rsidR="006E34D5" w:rsidRPr="009F009B" w:rsidRDefault="006E34D5" w:rsidP="006E34D5">
      <w:pPr>
        <w:pStyle w:val="NormalWeb"/>
        <w:shd w:val="clear" w:color="auto" w:fill="FFFFFF"/>
        <w:spacing w:before="0" w:beforeAutospacing="0" w:after="150" w:afterAutospacing="0"/>
        <w:rPr>
          <w:rFonts w:ascii="Calibri" w:hAnsi="Calibri" w:cs="Calibri"/>
          <w:color w:val="333333"/>
          <w:szCs w:val="27"/>
        </w:rPr>
      </w:pPr>
      <w:r w:rsidRPr="009F009B">
        <w:rPr>
          <w:rFonts w:ascii="Calibri" w:hAnsi="Calibri" w:cs="Calibri"/>
          <w:color w:val="333333"/>
          <w:szCs w:val="27"/>
        </w:rPr>
        <w:t>0161 303 1069</w:t>
      </w:r>
    </w:p>
    <w:p w:rsidR="006E34D5" w:rsidRPr="009F009B" w:rsidRDefault="005B35E2" w:rsidP="006E34D5">
      <w:pPr>
        <w:pStyle w:val="NormalWeb"/>
        <w:shd w:val="clear" w:color="auto" w:fill="FFFFFF"/>
        <w:spacing w:before="0" w:beforeAutospacing="0" w:after="150" w:afterAutospacing="0"/>
        <w:rPr>
          <w:rFonts w:ascii="Calibri" w:hAnsi="Calibri" w:cs="Calibri"/>
          <w:color w:val="333333"/>
          <w:szCs w:val="27"/>
        </w:rPr>
      </w:pPr>
      <w:hyperlink r:id="rId17" w:history="1">
        <w:r w:rsidR="006E34D5" w:rsidRPr="009F009B">
          <w:rPr>
            <w:rStyle w:val="Hyperlink"/>
            <w:rFonts w:ascii="Calibri" w:hAnsi="Calibri" w:cs="Calibri"/>
            <w:szCs w:val="27"/>
          </w:rPr>
          <w:t>Works4u@normanmackie.com</w:t>
        </w:r>
      </w:hyperlink>
    </w:p>
    <w:p w:rsidR="006E34D5" w:rsidRPr="009F009B" w:rsidRDefault="006E34D5" w:rsidP="006E34D5">
      <w:pPr>
        <w:pStyle w:val="NormalWeb"/>
        <w:shd w:val="clear" w:color="auto" w:fill="FFFFFF"/>
        <w:spacing w:before="0" w:beforeAutospacing="0" w:after="150" w:afterAutospacing="0"/>
        <w:rPr>
          <w:rFonts w:ascii="Calibri" w:hAnsi="Calibri" w:cs="Calibri"/>
          <w:color w:val="2F3649"/>
          <w:shd w:val="clear" w:color="auto" w:fill="FFFFFF"/>
        </w:rPr>
      </w:pPr>
      <w:r w:rsidRPr="009F009B">
        <w:rPr>
          <w:rFonts w:ascii="Calibri" w:hAnsi="Calibri" w:cs="Calibri"/>
          <w:color w:val="333333"/>
          <w:szCs w:val="27"/>
        </w:rPr>
        <w:t xml:space="preserve">Works4u is an Independent Specialist Provision Centre that offers an alternative to mainstream education. The centre is based in Stalybridge they work to </w:t>
      </w:r>
      <w:r w:rsidRPr="009F009B">
        <w:rPr>
          <w:rFonts w:ascii="Calibri" w:hAnsi="Calibri" w:cs="Calibri"/>
          <w:color w:val="2F3649"/>
          <w:shd w:val="clear" w:color="auto" w:fill="FFFFFF"/>
        </w:rPr>
        <w:t xml:space="preserve">promote a safe and nurturing learning environment for young people between the ages of 14 and 24 and provide one to one support in developing their academic, social and independent living skills. </w:t>
      </w:r>
    </w:p>
    <w:p w:rsidR="006E34D5" w:rsidRPr="009F009B" w:rsidRDefault="006E34D5" w:rsidP="006E34D5">
      <w:pPr>
        <w:pStyle w:val="NormalWeb"/>
        <w:shd w:val="clear" w:color="auto" w:fill="FFFFFF"/>
        <w:spacing w:before="0" w:beforeAutospacing="0" w:after="150" w:afterAutospacing="0"/>
        <w:rPr>
          <w:rFonts w:ascii="Calibri" w:hAnsi="Calibri" w:cs="Calibri"/>
          <w:color w:val="2F3649"/>
          <w:shd w:val="clear" w:color="auto" w:fill="FFFFFF"/>
        </w:rPr>
      </w:pPr>
      <w:r w:rsidRPr="009F009B">
        <w:rPr>
          <w:rFonts w:ascii="Calibri" w:hAnsi="Calibri" w:cs="Calibri"/>
          <w:color w:val="2F3649"/>
          <w:shd w:val="clear" w:color="auto" w:fill="FFFFFF"/>
        </w:rPr>
        <w:t xml:space="preserve">We support young people who find accessing a mainstream school or college environment too much and require different levels of care. At Works4U they show understanding that the </w:t>
      </w:r>
      <w:r w:rsidRPr="009F009B">
        <w:rPr>
          <w:rFonts w:ascii="Calibri" w:hAnsi="Calibri" w:cs="Calibri"/>
          <w:color w:val="2F3649"/>
          <w:shd w:val="clear" w:color="auto" w:fill="FFFFFF"/>
        </w:rPr>
        <w:lastRenderedPageBreak/>
        <w:t xml:space="preserve">circumstances of each learner are different but under the right guidance, all young people can flourish. </w:t>
      </w:r>
    </w:p>
    <w:p w:rsidR="006E34D5" w:rsidRPr="006E34D5" w:rsidRDefault="006E34D5" w:rsidP="00527488">
      <w:pPr>
        <w:pStyle w:val="NormalWeb"/>
        <w:shd w:val="clear" w:color="auto" w:fill="FFFFFF"/>
        <w:spacing w:before="0" w:beforeAutospacing="0" w:after="150" w:afterAutospacing="0"/>
        <w:rPr>
          <w:rFonts w:ascii="Calibri" w:hAnsi="Calibri" w:cs="Calibri"/>
          <w:b/>
        </w:rPr>
      </w:pPr>
    </w:p>
    <w:p w:rsidR="00C75DFC" w:rsidRDefault="00C75DFC" w:rsidP="00527488">
      <w:pPr>
        <w:pStyle w:val="NormalWeb"/>
        <w:shd w:val="clear" w:color="auto" w:fill="FFFFFF"/>
        <w:spacing w:before="0" w:beforeAutospacing="0" w:after="150" w:afterAutospacing="0"/>
        <w:rPr>
          <w:rFonts w:ascii="Calibri" w:hAnsi="Calibri" w:cs="Calibri"/>
          <w:i/>
        </w:rPr>
      </w:pPr>
    </w:p>
    <w:p w:rsidR="00A34169" w:rsidRPr="00A34169" w:rsidRDefault="00A34169" w:rsidP="00527488">
      <w:pPr>
        <w:pStyle w:val="NormalWeb"/>
        <w:shd w:val="clear" w:color="auto" w:fill="FFFFFF"/>
        <w:spacing w:before="0" w:beforeAutospacing="0" w:after="150" w:afterAutospacing="0"/>
        <w:rPr>
          <w:rFonts w:ascii="Calibri" w:hAnsi="Calibri" w:cs="Calibri"/>
        </w:rPr>
      </w:pPr>
    </w:p>
    <w:p w:rsidR="00CA64A4" w:rsidRPr="009F009B" w:rsidRDefault="00CA64A4" w:rsidP="00527488">
      <w:pPr>
        <w:pStyle w:val="NormalWeb"/>
        <w:shd w:val="clear" w:color="auto" w:fill="FFFFFF"/>
        <w:spacing w:before="0" w:beforeAutospacing="0" w:after="150" w:afterAutospacing="0"/>
        <w:rPr>
          <w:rFonts w:ascii="Calibri" w:hAnsi="Calibri" w:cs="Calibri"/>
          <w:color w:val="333333"/>
          <w:szCs w:val="27"/>
        </w:rPr>
      </w:pPr>
    </w:p>
    <w:p w:rsidR="00527488" w:rsidRDefault="00527488" w:rsidP="00DB1823">
      <w:pPr>
        <w:tabs>
          <w:tab w:val="left" w:pos="6885"/>
        </w:tabs>
        <w:rPr>
          <w:rFonts w:ascii="Calibri" w:hAnsi="Calibri" w:cs="Calibri"/>
        </w:rPr>
      </w:pPr>
    </w:p>
    <w:p w:rsidR="00D83A4C" w:rsidRPr="00D83A4C" w:rsidRDefault="00D83A4C" w:rsidP="00DB1823">
      <w:pPr>
        <w:tabs>
          <w:tab w:val="left" w:pos="6885"/>
        </w:tabs>
        <w:rPr>
          <w:rFonts w:ascii="Calibri" w:hAnsi="Calibri" w:cs="Calibri"/>
          <w:b/>
          <w:sz w:val="32"/>
        </w:rPr>
      </w:pPr>
      <w:r w:rsidRPr="00D83A4C">
        <w:rPr>
          <w:rFonts w:ascii="Calibri" w:hAnsi="Calibri" w:cs="Calibri"/>
          <w:b/>
          <w:sz w:val="32"/>
        </w:rPr>
        <w:t>Education Information</w:t>
      </w:r>
    </w:p>
    <w:p w:rsidR="00D83A4C" w:rsidRDefault="00D83A4C" w:rsidP="00DB1823">
      <w:pPr>
        <w:tabs>
          <w:tab w:val="left" w:pos="6885"/>
        </w:tabs>
        <w:rPr>
          <w:sz w:val="24"/>
        </w:rPr>
      </w:pPr>
      <w:r w:rsidRPr="00D83A4C">
        <w:rPr>
          <w:b/>
          <w:sz w:val="24"/>
        </w:rPr>
        <w:t>Disabled Students’ Allowance (DSA</w:t>
      </w:r>
      <w:proofErr w:type="gramStart"/>
      <w:r w:rsidRPr="00D83A4C">
        <w:rPr>
          <w:b/>
          <w:sz w:val="24"/>
        </w:rPr>
        <w:t>)</w:t>
      </w:r>
      <w:proofErr w:type="gramEnd"/>
      <w:r>
        <w:rPr>
          <w:b/>
          <w:sz w:val="24"/>
        </w:rPr>
        <w:br/>
      </w:r>
      <w:hyperlink r:id="rId18" w:history="1">
        <w:r w:rsidRPr="00F72B1A">
          <w:rPr>
            <w:rStyle w:val="Hyperlink"/>
            <w:sz w:val="24"/>
          </w:rPr>
          <w:t>https://www.gov.uk/disabled-students-allowances-dsas/overview</w:t>
        </w:r>
      </w:hyperlink>
    </w:p>
    <w:p w:rsidR="00D83A4C" w:rsidRDefault="00D83A4C" w:rsidP="00DB1823">
      <w:pPr>
        <w:tabs>
          <w:tab w:val="left" w:pos="6885"/>
        </w:tabs>
        <w:rPr>
          <w:sz w:val="24"/>
        </w:rPr>
      </w:pPr>
      <w:r w:rsidRPr="00D83A4C">
        <w:rPr>
          <w:sz w:val="24"/>
        </w:rPr>
        <w:t xml:space="preserve">Higher education students living in England can apply for DSA to help them to pay the extra costs they may have because of their disability. For example, DSA can pay for specialist computer software, or fund non-medical helpers such as note-takers. DSA does not have to be repaid. The support you get depends on your individual needs and not on income. </w:t>
      </w:r>
    </w:p>
    <w:p w:rsidR="00D83A4C" w:rsidRDefault="00D83A4C" w:rsidP="00DB1823">
      <w:pPr>
        <w:tabs>
          <w:tab w:val="left" w:pos="6885"/>
        </w:tabs>
        <w:rPr>
          <w:sz w:val="24"/>
          <w:u w:val="single"/>
        </w:rPr>
      </w:pPr>
      <w:r>
        <w:rPr>
          <w:sz w:val="24"/>
          <w:u w:val="single"/>
        </w:rPr>
        <w:tab/>
      </w:r>
      <w:r>
        <w:rPr>
          <w:sz w:val="24"/>
          <w:u w:val="single"/>
        </w:rPr>
        <w:tab/>
      </w:r>
      <w:r>
        <w:rPr>
          <w:sz w:val="24"/>
          <w:u w:val="single"/>
        </w:rPr>
        <w:tab/>
      </w:r>
      <w:r>
        <w:rPr>
          <w:sz w:val="24"/>
          <w:u w:val="single"/>
        </w:rPr>
        <w:tab/>
      </w:r>
    </w:p>
    <w:p w:rsidR="00D83A4C" w:rsidRPr="00D83A4C" w:rsidRDefault="00D83A4C" w:rsidP="00DB1823">
      <w:pPr>
        <w:tabs>
          <w:tab w:val="left" w:pos="6885"/>
        </w:tabs>
        <w:rPr>
          <w:b/>
          <w:sz w:val="24"/>
        </w:rPr>
      </w:pPr>
      <w:r w:rsidRPr="00D83A4C">
        <w:rPr>
          <w:b/>
          <w:sz w:val="24"/>
        </w:rPr>
        <w:t>Disabled Students’ Support</w:t>
      </w:r>
    </w:p>
    <w:p w:rsidR="00D83A4C" w:rsidRDefault="00D83A4C" w:rsidP="00DB1823">
      <w:pPr>
        <w:tabs>
          <w:tab w:val="left" w:pos="6885"/>
        </w:tabs>
        <w:rPr>
          <w:sz w:val="24"/>
        </w:rPr>
      </w:pPr>
      <w:r w:rsidRPr="00D83A4C">
        <w:rPr>
          <w:sz w:val="24"/>
        </w:rPr>
        <w:t xml:space="preserve">If you are attending college or university, consider contacting your organisation’s disabled students’ support team. They can help you to access and coordinate any support you need to help you to get the most from your studies. </w:t>
      </w:r>
    </w:p>
    <w:p w:rsidR="00D83A4C" w:rsidRPr="00D83A4C" w:rsidRDefault="00D83A4C" w:rsidP="00DB1823">
      <w:pPr>
        <w:tabs>
          <w:tab w:val="left" w:pos="6885"/>
        </w:tabs>
        <w:rPr>
          <w:b/>
          <w:sz w:val="24"/>
          <w:u w:val="single"/>
        </w:rPr>
      </w:pPr>
      <w:r>
        <w:rPr>
          <w:sz w:val="24"/>
          <w:u w:val="single"/>
        </w:rPr>
        <w:tab/>
      </w:r>
      <w:r>
        <w:rPr>
          <w:sz w:val="24"/>
          <w:u w:val="single"/>
        </w:rPr>
        <w:tab/>
      </w:r>
      <w:r>
        <w:rPr>
          <w:sz w:val="24"/>
          <w:u w:val="single"/>
        </w:rPr>
        <w:tab/>
      </w:r>
      <w:r>
        <w:rPr>
          <w:sz w:val="24"/>
          <w:u w:val="single"/>
        </w:rPr>
        <w:tab/>
      </w:r>
    </w:p>
    <w:p w:rsidR="00D83A4C" w:rsidRDefault="00D83A4C" w:rsidP="00DB1823">
      <w:pPr>
        <w:tabs>
          <w:tab w:val="left" w:pos="6885"/>
        </w:tabs>
        <w:rPr>
          <w:sz w:val="24"/>
        </w:rPr>
      </w:pPr>
      <w:r w:rsidRPr="00D83A4C">
        <w:rPr>
          <w:b/>
          <w:sz w:val="24"/>
        </w:rPr>
        <w:t xml:space="preserve">Education, Health and Care Plans (EHC / EHCP) </w:t>
      </w:r>
      <w:r>
        <w:rPr>
          <w:sz w:val="24"/>
        </w:rPr>
        <w:br/>
      </w:r>
      <w:hyperlink r:id="rId19" w:history="1">
        <w:r w:rsidRPr="00F72B1A">
          <w:rPr>
            <w:rStyle w:val="Hyperlink"/>
            <w:sz w:val="24"/>
          </w:rPr>
          <w:t>https://www.gov.uk/children-with-special-educational-needs/extra-SEN-help</w:t>
        </w:r>
      </w:hyperlink>
      <w:r>
        <w:rPr>
          <w:sz w:val="24"/>
        </w:rPr>
        <w:br/>
      </w:r>
      <w:r>
        <w:rPr>
          <w:sz w:val="24"/>
        </w:rPr>
        <w:br/>
      </w:r>
      <w:proofErr w:type="gramStart"/>
      <w:r w:rsidRPr="00D83A4C">
        <w:rPr>
          <w:sz w:val="24"/>
        </w:rPr>
        <w:t>An</w:t>
      </w:r>
      <w:proofErr w:type="gramEnd"/>
      <w:r w:rsidRPr="00D83A4C">
        <w:rPr>
          <w:sz w:val="24"/>
        </w:rPr>
        <w:t xml:space="preserve"> education, health and care plan is for children and young people aged up to 25 who need extra support to reach their educational goals. EHC plans identify educational, health and social needs and set out the additional support to meet those needs.</w:t>
      </w:r>
    </w:p>
    <w:p w:rsidR="00D83A4C" w:rsidRDefault="00D83A4C" w:rsidP="00DB1823">
      <w:pPr>
        <w:tabs>
          <w:tab w:val="left" w:pos="6885"/>
        </w:tabs>
        <w:rPr>
          <w:sz w:val="24"/>
        </w:rPr>
      </w:pPr>
      <w:r w:rsidRPr="00D83A4C">
        <w:rPr>
          <w:sz w:val="24"/>
        </w:rPr>
        <w:t>A young person can request an assessment themselves if they’re aged 16 to 25. To do so, contact your local authority. You can find out how to do this through the above website</w:t>
      </w:r>
    </w:p>
    <w:p w:rsidR="003B3868" w:rsidRDefault="003B3868" w:rsidP="00DB1823">
      <w:pPr>
        <w:tabs>
          <w:tab w:val="left" w:pos="6885"/>
        </w:tabs>
        <w:rPr>
          <w:sz w:val="24"/>
          <w:u w:val="single"/>
        </w:rPr>
      </w:pPr>
      <w:r>
        <w:rPr>
          <w:sz w:val="24"/>
          <w:u w:val="single"/>
        </w:rPr>
        <w:tab/>
      </w:r>
      <w:r>
        <w:rPr>
          <w:sz w:val="24"/>
          <w:u w:val="single"/>
        </w:rPr>
        <w:tab/>
      </w:r>
      <w:r>
        <w:rPr>
          <w:sz w:val="24"/>
          <w:u w:val="single"/>
        </w:rPr>
        <w:tab/>
      </w:r>
      <w:r>
        <w:rPr>
          <w:sz w:val="24"/>
          <w:u w:val="single"/>
        </w:rPr>
        <w:tab/>
      </w:r>
    </w:p>
    <w:p w:rsidR="00484C76" w:rsidRDefault="003B3868" w:rsidP="00DB1823">
      <w:pPr>
        <w:tabs>
          <w:tab w:val="left" w:pos="6885"/>
        </w:tabs>
        <w:rPr>
          <w:rFonts w:cstheme="minorHAnsi"/>
          <w:color w:val="000000"/>
          <w:sz w:val="24"/>
          <w:szCs w:val="24"/>
          <w:shd w:val="clear" w:color="auto" w:fill="FFFFFF"/>
        </w:rPr>
      </w:pPr>
      <w:r>
        <w:rPr>
          <w:b/>
          <w:sz w:val="24"/>
        </w:rPr>
        <w:t xml:space="preserve">Education Rights Service </w:t>
      </w:r>
      <w:r>
        <w:rPr>
          <w:b/>
          <w:sz w:val="24"/>
        </w:rPr>
        <w:br/>
      </w:r>
      <w:r w:rsidR="00484C76" w:rsidRPr="00484C76">
        <w:rPr>
          <w:rFonts w:cstheme="minorHAnsi"/>
          <w:sz w:val="24"/>
          <w:szCs w:val="24"/>
        </w:rPr>
        <w:t xml:space="preserve">0808 800 4102 </w:t>
      </w:r>
      <w:proofErr w:type="gramStart"/>
      <w:r w:rsidR="00484C76" w:rsidRPr="00484C76">
        <w:rPr>
          <w:rFonts w:cstheme="minorHAnsi"/>
          <w:sz w:val="24"/>
          <w:szCs w:val="24"/>
        </w:rPr>
        <w:t xml:space="preserve">- </w:t>
      </w:r>
      <w:r w:rsidR="00484C76" w:rsidRPr="00484C76">
        <w:rPr>
          <w:rFonts w:cstheme="minorHAnsi"/>
          <w:color w:val="545454"/>
          <w:sz w:val="24"/>
          <w:szCs w:val="24"/>
          <w:shd w:val="clear" w:color="auto" w:fill="FFFFFF"/>
        </w:rPr>
        <w:t> </w:t>
      </w:r>
      <w:r w:rsidR="00484C76" w:rsidRPr="00484C76">
        <w:rPr>
          <w:rFonts w:cstheme="minorHAnsi"/>
          <w:color w:val="000000"/>
          <w:sz w:val="24"/>
          <w:szCs w:val="24"/>
          <w:shd w:val="clear" w:color="auto" w:fill="FFFFFF"/>
        </w:rPr>
        <w:t>Option</w:t>
      </w:r>
      <w:proofErr w:type="gramEnd"/>
      <w:r w:rsidR="00484C76" w:rsidRPr="00484C76">
        <w:rPr>
          <w:rFonts w:cstheme="minorHAnsi"/>
          <w:color w:val="000000"/>
          <w:sz w:val="24"/>
          <w:szCs w:val="24"/>
          <w:shd w:val="clear" w:color="auto" w:fill="FFFFFF"/>
        </w:rPr>
        <w:t xml:space="preserve"> 1 for our Education Advice Line and option 2 for our Tribunal Support Line</w:t>
      </w:r>
    </w:p>
    <w:p w:rsidR="00484C76" w:rsidRDefault="00484C76" w:rsidP="00DB1823">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lastRenderedPageBreak/>
        <w:t xml:space="preserve">The Education Rights Service provides impartial and confidential information and support to families on school education rights and entitlements. </w:t>
      </w:r>
    </w:p>
    <w:p w:rsidR="00484C76" w:rsidRDefault="00484C76" w:rsidP="00DB1823">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They can; offer confidential information, advice and support by phone or email. Explain education law and your rights and entitlements. Help you explore your options so that you can make informed decisions about your child’s school education. Help you communicate effectively with your child’s school and education professionals and explain complaints and appeals process and support you if you are making an appeal. </w:t>
      </w:r>
    </w:p>
    <w:p w:rsidR="00484C76" w:rsidRDefault="00484C76" w:rsidP="00DB1823">
      <w:pPr>
        <w:tabs>
          <w:tab w:val="left" w:pos="6885"/>
        </w:tabs>
        <w:rPr>
          <w:rFonts w:cstheme="minorHAnsi"/>
          <w:color w:val="000000"/>
          <w:sz w:val="24"/>
          <w:szCs w:val="24"/>
          <w:shd w:val="clear" w:color="auto" w:fill="FFFFFF"/>
        </w:rPr>
      </w:pPr>
    </w:p>
    <w:p w:rsidR="00484C76" w:rsidRDefault="00484C76" w:rsidP="00DB1823">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They cannot; provide face-to-face support. Attend meetings and appeal hearings with you, but they can help you prepare for them. </w:t>
      </w:r>
      <w:r w:rsidR="00885389">
        <w:rPr>
          <w:rFonts w:cstheme="minorHAnsi"/>
          <w:color w:val="000000"/>
          <w:sz w:val="24"/>
          <w:szCs w:val="24"/>
          <w:shd w:val="clear" w:color="auto" w:fill="FFFFFF"/>
        </w:rPr>
        <w:t xml:space="preserve">Contact educational professionals or write to them on your behalf, but they can write letters with you. They will also not promise that you will get all you want but they will certainly help you try. </w:t>
      </w:r>
    </w:p>
    <w:p w:rsidR="00885389" w:rsidRDefault="00885389" w:rsidP="00DB1823">
      <w:pPr>
        <w:tabs>
          <w:tab w:val="left" w:pos="6885"/>
        </w:tabs>
        <w:rPr>
          <w:rFonts w:cstheme="minorHAnsi"/>
          <w:b/>
          <w:color w:val="000000"/>
          <w:sz w:val="32"/>
          <w:szCs w:val="24"/>
          <w:shd w:val="clear" w:color="auto" w:fill="FFFFFF"/>
        </w:rPr>
      </w:pPr>
      <w:r>
        <w:rPr>
          <w:rFonts w:cstheme="minorHAnsi"/>
          <w:b/>
          <w:color w:val="000000"/>
          <w:sz w:val="32"/>
          <w:szCs w:val="24"/>
          <w:shd w:val="clear" w:color="auto" w:fill="FFFFFF"/>
        </w:rPr>
        <w:br/>
      </w:r>
      <w:r w:rsidRPr="00885389">
        <w:rPr>
          <w:rFonts w:cstheme="minorHAnsi"/>
          <w:b/>
          <w:color w:val="000000"/>
          <w:sz w:val="32"/>
          <w:szCs w:val="24"/>
          <w:shd w:val="clear" w:color="auto" w:fill="FFFFFF"/>
        </w:rPr>
        <w:t xml:space="preserve">Your rights </w:t>
      </w:r>
    </w:p>
    <w:p w:rsidR="00885389" w:rsidRDefault="00885389" w:rsidP="00DB1823">
      <w:pPr>
        <w:tabs>
          <w:tab w:val="left" w:pos="6885"/>
        </w:tabs>
        <w:rPr>
          <w:rFonts w:cstheme="minorHAnsi"/>
          <w:b/>
          <w:color w:val="000000"/>
          <w:sz w:val="24"/>
          <w:szCs w:val="24"/>
          <w:shd w:val="clear" w:color="auto" w:fill="FFFFFF"/>
        </w:rPr>
      </w:pPr>
      <w:r>
        <w:rPr>
          <w:rFonts w:cstheme="minorHAnsi"/>
          <w:b/>
          <w:color w:val="000000"/>
          <w:sz w:val="24"/>
          <w:szCs w:val="24"/>
          <w:shd w:val="clear" w:color="auto" w:fill="FFFFFF"/>
        </w:rPr>
        <w:t>The Equality Act (2010)</w:t>
      </w:r>
    </w:p>
    <w:p w:rsidR="00885389" w:rsidRDefault="00885389" w:rsidP="00DB1823">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This piece of legislation protects people from discrimination on the grounds of disability. The Act protects you at work, in education, as a consumer and while accessing services. </w:t>
      </w:r>
    </w:p>
    <w:p w:rsidR="00885389" w:rsidRDefault="00885389" w:rsidP="00DB1823">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The Act also gives you the legal right to ‘reasonable adjustments’ to make work or education more accessible to you. You can request reasonable adjustments if any aspect of; the working arrangements (</w:t>
      </w:r>
      <w:proofErr w:type="spellStart"/>
      <w:r>
        <w:rPr>
          <w:rFonts w:cstheme="minorHAnsi"/>
          <w:color w:val="000000"/>
          <w:sz w:val="24"/>
          <w:szCs w:val="24"/>
          <w:shd w:val="clear" w:color="auto" w:fill="FFFFFF"/>
        </w:rPr>
        <w:t>e.g</w:t>
      </w:r>
      <w:proofErr w:type="spellEnd"/>
      <w:r>
        <w:rPr>
          <w:rFonts w:cstheme="minorHAnsi"/>
          <w:color w:val="000000"/>
          <w:sz w:val="24"/>
          <w:szCs w:val="24"/>
          <w:shd w:val="clear" w:color="auto" w:fill="FFFFFF"/>
        </w:rPr>
        <w:t xml:space="preserve"> the hours or the method of working) or the building or place where you work (</w:t>
      </w:r>
      <w:proofErr w:type="spellStart"/>
      <w:r>
        <w:rPr>
          <w:rFonts w:cstheme="minorHAnsi"/>
          <w:color w:val="000000"/>
          <w:sz w:val="24"/>
          <w:szCs w:val="24"/>
          <w:shd w:val="clear" w:color="auto" w:fill="FFFFFF"/>
        </w:rPr>
        <w:t>e.g</w:t>
      </w:r>
      <w:proofErr w:type="spellEnd"/>
      <w:r>
        <w:rPr>
          <w:rFonts w:cstheme="minorHAnsi"/>
          <w:color w:val="000000"/>
          <w:sz w:val="24"/>
          <w:szCs w:val="24"/>
          <w:shd w:val="clear" w:color="auto" w:fill="FFFFFF"/>
        </w:rPr>
        <w:t xml:space="preserve"> steps or doorways) makes it much more difficult for you to do your job / participate in education because of your disability than it would for a non-disabled person. </w:t>
      </w:r>
    </w:p>
    <w:p w:rsidR="00885389" w:rsidRDefault="00885389" w:rsidP="00DB1823">
      <w:pPr>
        <w:tabs>
          <w:tab w:val="left" w:pos="6885"/>
        </w:tabs>
        <w:rPr>
          <w:rFonts w:cstheme="minorHAnsi"/>
          <w:color w:val="000000"/>
          <w:sz w:val="24"/>
          <w:szCs w:val="24"/>
          <w:u w:val="single"/>
          <w:shd w:val="clear" w:color="auto" w:fill="FFFFFF"/>
        </w:rPr>
      </w:pP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p>
    <w:p w:rsidR="00885389" w:rsidRDefault="00885389" w:rsidP="00DB1823">
      <w:pPr>
        <w:tabs>
          <w:tab w:val="left" w:pos="6885"/>
        </w:tabs>
        <w:rPr>
          <w:rFonts w:cstheme="minorHAnsi"/>
          <w:color w:val="000000"/>
          <w:sz w:val="24"/>
          <w:szCs w:val="24"/>
          <w:shd w:val="clear" w:color="auto" w:fill="FFFFFF"/>
        </w:rPr>
      </w:pPr>
      <w:r>
        <w:rPr>
          <w:rFonts w:cstheme="minorHAnsi"/>
          <w:color w:val="000000"/>
          <w:sz w:val="24"/>
          <w:szCs w:val="24"/>
          <w:u w:val="single"/>
          <w:shd w:val="clear" w:color="auto" w:fill="FFFFFF"/>
        </w:rPr>
        <w:br/>
      </w:r>
      <w:r>
        <w:rPr>
          <w:rFonts w:cstheme="minorHAnsi"/>
          <w:b/>
          <w:color w:val="000000"/>
          <w:sz w:val="24"/>
          <w:szCs w:val="24"/>
          <w:shd w:val="clear" w:color="auto" w:fill="FFFFFF"/>
        </w:rPr>
        <w:t xml:space="preserve">The Autism Act (2009) </w:t>
      </w:r>
      <w:r>
        <w:rPr>
          <w:rFonts w:cstheme="minorHAnsi"/>
          <w:b/>
          <w:color w:val="000000"/>
          <w:sz w:val="24"/>
          <w:szCs w:val="24"/>
          <w:shd w:val="clear" w:color="auto" w:fill="FFFFFF"/>
        </w:rPr>
        <w:br/>
      </w:r>
      <w:r>
        <w:rPr>
          <w:rFonts w:cstheme="minorHAnsi"/>
          <w:b/>
          <w:color w:val="000000"/>
          <w:sz w:val="24"/>
          <w:szCs w:val="24"/>
          <w:shd w:val="clear" w:color="auto" w:fill="FFFFFF"/>
        </w:rPr>
        <w:br/>
      </w:r>
      <w:r>
        <w:rPr>
          <w:rFonts w:cstheme="minorHAnsi"/>
          <w:color w:val="000000"/>
          <w:sz w:val="24"/>
          <w:szCs w:val="24"/>
          <w:shd w:val="clear" w:color="auto" w:fill="FFFFFF"/>
        </w:rPr>
        <w:t xml:space="preserve">The Autism Act 2009 was the first every disability-specific law in England. This led to the publication of a national strategy for adults with autism, published in March 2010. </w:t>
      </w:r>
    </w:p>
    <w:p w:rsidR="00885389" w:rsidRDefault="00885389" w:rsidP="00DB1823">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Under the Act, all staff in health and social care should receive autism training. All care staff </w:t>
      </w:r>
      <w:proofErr w:type="gramStart"/>
      <w:r>
        <w:rPr>
          <w:rFonts w:cstheme="minorHAnsi"/>
          <w:color w:val="000000"/>
          <w:sz w:val="24"/>
          <w:szCs w:val="24"/>
          <w:shd w:val="clear" w:color="auto" w:fill="FFFFFF"/>
        </w:rPr>
        <w:t>are</w:t>
      </w:r>
      <w:proofErr w:type="gramEnd"/>
      <w:r>
        <w:rPr>
          <w:rFonts w:cstheme="minorHAnsi"/>
          <w:color w:val="000000"/>
          <w:sz w:val="24"/>
          <w:szCs w:val="24"/>
          <w:shd w:val="clear" w:color="auto" w:fill="FFFFFF"/>
        </w:rPr>
        <w:t xml:space="preserve"> required to be able to make reasonable adjustments to their working practice for people w</w:t>
      </w:r>
      <w:r w:rsidR="0089602A">
        <w:rPr>
          <w:rFonts w:cstheme="minorHAnsi"/>
          <w:color w:val="000000"/>
          <w:sz w:val="24"/>
          <w:szCs w:val="24"/>
          <w:shd w:val="clear" w:color="auto" w:fill="FFFFFF"/>
        </w:rPr>
        <w:t>ith</w:t>
      </w:r>
      <w:r>
        <w:rPr>
          <w:rFonts w:cstheme="minorHAnsi"/>
          <w:color w:val="000000"/>
          <w:sz w:val="24"/>
          <w:szCs w:val="24"/>
          <w:shd w:val="clear" w:color="auto" w:fill="FFFFFF"/>
        </w:rPr>
        <w:t xml:space="preserve"> autism. All adults with autism to be eligible for a community care </w:t>
      </w:r>
      <w:proofErr w:type="gramStart"/>
      <w:r>
        <w:rPr>
          <w:rFonts w:cstheme="minorHAnsi"/>
          <w:color w:val="000000"/>
          <w:sz w:val="24"/>
          <w:szCs w:val="24"/>
          <w:shd w:val="clear" w:color="auto" w:fill="FFFFFF"/>
        </w:rPr>
        <w:t>assessment,</w:t>
      </w:r>
      <w:proofErr w:type="gramEnd"/>
      <w:r>
        <w:rPr>
          <w:rFonts w:cstheme="minorHAnsi"/>
          <w:color w:val="000000"/>
          <w:sz w:val="24"/>
          <w:szCs w:val="24"/>
          <w:shd w:val="clear" w:color="auto" w:fill="FFFFFF"/>
        </w:rPr>
        <w:t xml:space="preserve"> and adults with autism should </w:t>
      </w:r>
      <w:r w:rsidR="0089602A">
        <w:rPr>
          <w:rFonts w:cstheme="minorHAnsi"/>
          <w:color w:val="000000"/>
          <w:sz w:val="24"/>
          <w:szCs w:val="24"/>
          <w:shd w:val="clear" w:color="auto" w:fill="FFFFFF"/>
        </w:rPr>
        <w:t xml:space="preserve">receive support for gaining and maintaining employment. </w:t>
      </w:r>
    </w:p>
    <w:p w:rsidR="0089602A" w:rsidRDefault="0089602A" w:rsidP="00DB1823">
      <w:pPr>
        <w:tabs>
          <w:tab w:val="left" w:pos="6885"/>
        </w:tabs>
        <w:rPr>
          <w:rFonts w:cstheme="minorHAnsi"/>
          <w:color w:val="000000"/>
          <w:sz w:val="24"/>
          <w:szCs w:val="24"/>
          <w:u w:val="single"/>
          <w:shd w:val="clear" w:color="auto" w:fill="FFFFFF"/>
        </w:rPr>
      </w:pP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p>
    <w:p w:rsidR="0089602A" w:rsidRDefault="0089602A" w:rsidP="00DB1823">
      <w:pPr>
        <w:tabs>
          <w:tab w:val="left" w:pos="6885"/>
        </w:tabs>
        <w:rPr>
          <w:rFonts w:cstheme="minorHAnsi"/>
          <w:color w:val="000000"/>
          <w:sz w:val="24"/>
          <w:szCs w:val="24"/>
          <w:shd w:val="clear" w:color="auto" w:fill="FFFFFF"/>
        </w:rPr>
      </w:pPr>
      <w:r>
        <w:rPr>
          <w:rFonts w:cstheme="minorHAnsi"/>
          <w:color w:val="000000"/>
          <w:sz w:val="24"/>
          <w:szCs w:val="24"/>
          <w:u w:val="single"/>
          <w:shd w:val="clear" w:color="auto" w:fill="FFFFFF"/>
        </w:rPr>
        <w:lastRenderedPageBreak/>
        <w:br/>
      </w:r>
      <w:r>
        <w:rPr>
          <w:rFonts w:cstheme="minorHAnsi"/>
          <w:b/>
          <w:color w:val="000000"/>
          <w:sz w:val="24"/>
          <w:szCs w:val="24"/>
          <w:shd w:val="clear" w:color="auto" w:fill="FFFFFF"/>
        </w:rPr>
        <w:t>Citizens Advice</w:t>
      </w:r>
      <w:r>
        <w:rPr>
          <w:rFonts w:cstheme="minorHAnsi"/>
          <w:b/>
          <w:color w:val="000000"/>
          <w:sz w:val="24"/>
          <w:szCs w:val="24"/>
          <w:shd w:val="clear" w:color="auto" w:fill="FFFFFF"/>
        </w:rPr>
        <w:br/>
      </w:r>
      <w:r>
        <w:rPr>
          <w:rFonts w:cstheme="minorHAnsi"/>
          <w:color w:val="000000"/>
          <w:sz w:val="24"/>
          <w:szCs w:val="24"/>
          <w:shd w:val="clear" w:color="auto" w:fill="FFFFFF"/>
        </w:rPr>
        <w:t>03444 113 111</w:t>
      </w:r>
      <w:r>
        <w:rPr>
          <w:rFonts w:cstheme="minorHAnsi"/>
          <w:color w:val="000000"/>
          <w:sz w:val="24"/>
          <w:szCs w:val="24"/>
          <w:shd w:val="clear" w:color="auto" w:fill="FFFFFF"/>
        </w:rPr>
        <w:br/>
      </w:r>
      <w:hyperlink r:id="rId20" w:history="1">
        <w:r w:rsidRPr="00173E06">
          <w:rPr>
            <w:rStyle w:val="Hyperlink"/>
            <w:rFonts w:cstheme="minorHAnsi"/>
            <w:sz w:val="24"/>
            <w:szCs w:val="24"/>
            <w:shd w:val="clear" w:color="auto" w:fill="FFFFFF"/>
          </w:rPr>
          <w:t>www.citizensadvice.org.uk</w:t>
        </w:r>
      </w:hyperlink>
      <w:r>
        <w:rPr>
          <w:rFonts w:cstheme="minorHAnsi"/>
          <w:color w:val="000000"/>
          <w:sz w:val="24"/>
          <w:szCs w:val="24"/>
          <w:shd w:val="clear" w:color="auto" w:fill="FFFFFF"/>
        </w:rPr>
        <w:t xml:space="preserve"> </w:t>
      </w:r>
    </w:p>
    <w:p w:rsidR="0089602A" w:rsidRDefault="0089602A" w:rsidP="00DB1823">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Citizens Advice, sometimes called Citizen’s advice Bureau or CAB, is a nationwide network of independent and impartial advice services. They can provide advice and support on your rights and responsibilities on topics such as: </w:t>
      </w:r>
    </w:p>
    <w:p w:rsidR="0089602A" w:rsidRDefault="0089602A" w:rsidP="0089602A">
      <w:pPr>
        <w:tabs>
          <w:tab w:val="left" w:pos="6885"/>
        </w:tabs>
        <w:rPr>
          <w:rFonts w:cstheme="minorHAnsi"/>
          <w:color w:val="000000"/>
          <w:sz w:val="24"/>
          <w:szCs w:val="24"/>
          <w:shd w:val="clear" w:color="auto" w:fill="FFFFFF"/>
        </w:rPr>
      </w:pPr>
    </w:p>
    <w:p w:rsidR="0089602A" w:rsidRDefault="0089602A" w:rsidP="0089602A">
      <w:pPr>
        <w:pStyle w:val="ListParagraph"/>
        <w:numPr>
          <w:ilvl w:val="0"/>
          <w:numId w:val="6"/>
        </w:num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Benefits, work, debt &amp; money, consumer rights problems in relationships, house, law &amp; rights, discrimination, tax, healthcare and education. </w:t>
      </w:r>
    </w:p>
    <w:p w:rsidR="0089602A" w:rsidRDefault="0089602A" w:rsidP="0089602A">
      <w:pPr>
        <w:tabs>
          <w:tab w:val="left" w:pos="6885"/>
        </w:tabs>
        <w:rPr>
          <w:rFonts w:cstheme="minorHAnsi"/>
          <w:color w:val="000000"/>
          <w:sz w:val="24"/>
          <w:szCs w:val="24"/>
          <w:u w:val="single"/>
          <w:shd w:val="clear" w:color="auto" w:fill="FFFFFF"/>
        </w:rPr>
      </w:pP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p>
    <w:p w:rsidR="0089602A" w:rsidRPr="0089602A" w:rsidRDefault="0089602A" w:rsidP="0089602A">
      <w:pPr>
        <w:tabs>
          <w:tab w:val="left" w:pos="6885"/>
        </w:tabs>
        <w:rPr>
          <w:rFonts w:cstheme="minorHAnsi"/>
          <w:b/>
          <w:color w:val="000000"/>
          <w:sz w:val="32"/>
          <w:szCs w:val="24"/>
          <w:shd w:val="clear" w:color="auto" w:fill="FFFFFF"/>
        </w:rPr>
      </w:pPr>
      <w:r>
        <w:rPr>
          <w:rFonts w:cstheme="minorHAnsi"/>
          <w:b/>
          <w:color w:val="000000"/>
          <w:sz w:val="24"/>
          <w:szCs w:val="24"/>
          <w:shd w:val="clear" w:color="auto" w:fill="FFFFFF"/>
        </w:rPr>
        <w:br/>
      </w:r>
      <w:r>
        <w:rPr>
          <w:rFonts w:cstheme="minorHAnsi"/>
          <w:b/>
          <w:color w:val="000000"/>
          <w:sz w:val="32"/>
          <w:szCs w:val="24"/>
          <w:shd w:val="clear" w:color="auto" w:fill="FFFFFF"/>
        </w:rPr>
        <w:t>Benefits</w:t>
      </w:r>
    </w:p>
    <w:p w:rsidR="0089602A" w:rsidRDefault="0089602A" w:rsidP="0089602A">
      <w:pPr>
        <w:tabs>
          <w:tab w:val="left" w:pos="6885"/>
        </w:tabs>
        <w:rPr>
          <w:rFonts w:cstheme="minorHAnsi"/>
          <w:color w:val="000000"/>
          <w:sz w:val="24"/>
          <w:szCs w:val="24"/>
          <w:shd w:val="clear" w:color="auto" w:fill="FFFFFF"/>
        </w:rPr>
      </w:pPr>
      <w:r w:rsidRPr="0089602A">
        <w:rPr>
          <w:rFonts w:cstheme="minorHAnsi"/>
          <w:b/>
          <w:color w:val="000000"/>
          <w:sz w:val="24"/>
          <w:szCs w:val="24"/>
          <w:shd w:val="clear" w:color="auto" w:fill="FFFFFF"/>
        </w:rPr>
        <w:t>Personal Independence Payment (PIP</w:t>
      </w:r>
      <w:proofErr w:type="gramStart"/>
      <w:r w:rsidRPr="0089602A">
        <w:rPr>
          <w:rFonts w:cstheme="minorHAnsi"/>
          <w:b/>
          <w:color w:val="000000"/>
          <w:sz w:val="24"/>
          <w:szCs w:val="24"/>
          <w:shd w:val="clear" w:color="auto" w:fill="FFFFFF"/>
        </w:rPr>
        <w:t>)</w:t>
      </w:r>
      <w:proofErr w:type="gramEnd"/>
      <w:r>
        <w:rPr>
          <w:rFonts w:cstheme="minorHAnsi"/>
          <w:b/>
          <w:color w:val="000000"/>
          <w:sz w:val="24"/>
          <w:szCs w:val="24"/>
          <w:shd w:val="clear" w:color="auto" w:fill="FFFFFF"/>
        </w:rPr>
        <w:br/>
      </w:r>
      <w:hyperlink r:id="rId21" w:history="1">
        <w:r w:rsidR="00A55FD7" w:rsidRPr="00173E06">
          <w:rPr>
            <w:rStyle w:val="Hyperlink"/>
            <w:rFonts w:cstheme="minorHAnsi"/>
            <w:sz w:val="24"/>
            <w:szCs w:val="24"/>
            <w:shd w:val="clear" w:color="auto" w:fill="FFFFFF"/>
          </w:rPr>
          <w:t>www.gov.uk/pip/overview</w:t>
        </w:r>
      </w:hyperlink>
    </w:p>
    <w:p w:rsidR="00A55FD7" w:rsidRDefault="00A55FD7" w:rsidP="0089602A">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PIP is a benefit payment which helps with some of the extra costs caused by </w:t>
      </w:r>
      <w:r w:rsidR="00BB0872">
        <w:rPr>
          <w:rFonts w:cstheme="minorHAnsi"/>
          <w:color w:val="000000"/>
          <w:sz w:val="24"/>
          <w:szCs w:val="24"/>
          <w:shd w:val="clear" w:color="auto" w:fill="FFFFFF"/>
        </w:rPr>
        <w:t>long-term</w:t>
      </w:r>
      <w:r>
        <w:rPr>
          <w:rFonts w:cstheme="minorHAnsi"/>
          <w:color w:val="000000"/>
          <w:sz w:val="24"/>
          <w:szCs w:val="24"/>
          <w:shd w:val="clear" w:color="auto" w:fill="FFFFFF"/>
        </w:rPr>
        <w:t xml:space="preserve"> ill-health or a disability for people aged 16-64. You’ll need an assessment to work out the level of help you get. Your rate will be regularly reassessed to make sure you’re getting the right support. Do not be surprised if your claim is rejected in the first instance, as many people have to go through the </w:t>
      </w:r>
      <w:r w:rsidR="00BB0872">
        <w:rPr>
          <w:rFonts w:cstheme="minorHAnsi"/>
          <w:color w:val="000000"/>
          <w:sz w:val="24"/>
          <w:szCs w:val="24"/>
          <w:shd w:val="clear" w:color="auto" w:fill="FFFFFF"/>
        </w:rPr>
        <w:t>appeals</w:t>
      </w:r>
      <w:r>
        <w:rPr>
          <w:rFonts w:cstheme="minorHAnsi"/>
          <w:color w:val="000000"/>
          <w:sz w:val="24"/>
          <w:szCs w:val="24"/>
          <w:shd w:val="clear" w:color="auto" w:fill="FFFFFF"/>
        </w:rPr>
        <w:t xml:space="preserve"> process. If you need help with applying for PIP or appealing a decision contact Citizens Advice or Welfare Rights – 0800 074 9985. </w:t>
      </w:r>
    </w:p>
    <w:p w:rsidR="00A55FD7" w:rsidRDefault="00A55FD7" w:rsidP="0089602A">
      <w:pPr>
        <w:tabs>
          <w:tab w:val="left" w:pos="6885"/>
        </w:tabs>
        <w:rPr>
          <w:rFonts w:cstheme="minorHAnsi"/>
          <w:color w:val="000000"/>
          <w:sz w:val="24"/>
          <w:szCs w:val="24"/>
          <w:shd w:val="clear" w:color="auto" w:fill="FFFFFF"/>
        </w:rPr>
      </w:pP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br/>
      </w:r>
      <w:r>
        <w:rPr>
          <w:rFonts w:cstheme="minorHAnsi"/>
          <w:color w:val="000000"/>
          <w:sz w:val="24"/>
          <w:szCs w:val="24"/>
          <w:u w:val="single"/>
          <w:shd w:val="clear" w:color="auto" w:fill="FFFFFF"/>
        </w:rPr>
        <w:br/>
      </w:r>
      <w:r>
        <w:rPr>
          <w:rFonts w:cstheme="minorHAnsi"/>
          <w:b/>
          <w:color w:val="000000"/>
          <w:sz w:val="24"/>
          <w:szCs w:val="24"/>
          <w:shd w:val="clear" w:color="auto" w:fill="FFFFFF"/>
        </w:rPr>
        <w:t>Employment and Support Allowance (ESA</w:t>
      </w:r>
      <w:proofErr w:type="gramStart"/>
      <w:r>
        <w:rPr>
          <w:rFonts w:cstheme="minorHAnsi"/>
          <w:b/>
          <w:color w:val="000000"/>
          <w:sz w:val="24"/>
          <w:szCs w:val="24"/>
          <w:shd w:val="clear" w:color="auto" w:fill="FFFFFF"/>
        </w:rPr>
        <w:t>)</w:t>
      </w:r>
      <w:proofErr w:type="gramEnd"/>
      <w:r>
        <w:rPr>
          <w:rFonts w:cstheme="minorHAnsi"/>
          <w:b/>
          <w:color w:val="000000"/>
          <w:sz w:val="24"/>
          <w:szCs w:val="24"/>
          <w:shd w:val="clear" w:color="auto" w:fill="FFFFFF"/>
        </w:rPr>
        <w:br/>
      </w:r>
      <w:hyperlink r:id="rId22" w:history="1">
        <w:r w:rsidRPr="00173E06">
          <w:rPr>
            <w:rStyle w:val="Hyperlink"/>
            <w:rFonts w:cstheme="minorHAnsi"/>
            <w:sz w:val="24"/>
            <w:szCs w:val="24"/>
            <w:shd w:val="clear" w:color="auto" w:fill="FFFFFF"/>
          </w:rPr>
          <w:t>www.gov.uk/employment-support-allowance/overview</w:t>
        </w:r>
      </w:hyperlink>
      <w:r>
        <w:rPr>
          <w:rFonts w:cstheme="minorHAnsi"/>
          <w:color w:val="000000"/>
          <w:sz w:val="24"/>
          <w:szCs w:val="24"/>
          <w:shd w:val="clear" w:color="auto" w:fill="FFFFFF"/>
        </w:rPr>
        <w:t xml:space="preserve"> </w:t>
      </w:r>
    </w:p>
    <w:p w:rsidR="00A55FD7" w:rsidRDefault="00A55FD7" w:rsidP="0089602A">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ESA is a benefit payment which is available to people with disabilities or long-term health conditions. It provides financial support if you’re unable to work, or personalised help so that you can work if you are able to. You can apply for ESA if you’re employment, self-employed or unemployed. As part of the claim process, you must have a Work Capability Assessment, to determine to what extent your illness or disability affects your ability to work. </w:t>
      </w:r>
    </w:p>
    <w:p w:rsidR="00A55FD7" w:rsidRDefault="00A55FD7" w:rsidP="0089602A">
      <w:pPr>
        <w:tabs>
          <w:tab w:val="left" w:pos="6885"/>
        </w:tabs>
        <w:rPr>
          <w:rFonts w:cstheme="minorHAnsi"/>
          <w:color w:val="000000"/>
          <w:sz w:val="24"/>
          <w:szCs w:val="24"/>
          <w:u w:val="single"/>
          <w:shd w:val="clear" w:color="auto" w:fill="FFFFFF"/>
        </w:rPr>
      </w:pP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p>
    <w:p w:rsidR="00A55FD7" w:rsidRDefault="000341F3" w:rsidP="0089602A">
      <w:pPr>
        <w:tabs>
          <w:tab w:val="left" w:pos="6885"/>
        </w:tabs>
        <w:rPr>
          <w:rFonts w:cstheme="minorHAnsi"/>
          <w:b/>
          <w:color w:val="000000"/>
          <w:sz w:val="32"/>
          <w:szCs w:val="24"/>
          <w:shd w:val="clear" w:color="auto" w:fill="FFFFFF"/>
        </w:rPr>
      </w:pPr>
      <w:r>
        <w:rPr>
          <w:rFonts w:cstheme="minorHAnsi"/>
          <w:b/>
          <w:color w:val="000000"/>
          <w:sz w:val="32"/>
          <w:szCs w:val="24"/>
          <w:shd w:val="clear" w:color="auto" w:fill="FFFFFF"/>
        </w:rPr>
        <w:t xml:space="preserve">Sensory Information </w:t>
      </w:r>
    </w:p>
    <w:p w:rsidR="000341F3" w:rsidRDefault="000341F3" w:rsidP="0089602A">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lastRenderedPageBreak/>
        <w:t xml:space="preserve">Many people with autism experience difference in how the perceive and process sensory information. This is the information we take in </w:t>
      </w:r>
      <w:proofErr w:type="spellStart"/>
      <w:r>
        <w:rPr>
          <w:rFonts w:cstheme="minorHAnsi"/>
          <w:color w:val="000000"/>
          <w:sz w:val="24"/>
          <w:szCs w:val="24"/>
          <w:shd w:val="clear" w:color="auto" w:fill="FFFFFF"/>
        </w:rPr>
        <w:t>through out</w:t>
      </w:r>
      <w:proofErr w:type="spellEnd"/>
      <w:r>
        <w:rPr>
          <w:rFonts w:cstheme="minorHAnsi"/>
          <w:color w:val="000000"/>
          <w:sz w:val="24"/>
          <w:szCs w:val="24"/>
          <w:shd w:val="clear" w:color="auto" w:fill="FFFFFF"/>
        </w:rPr>
        <w:t xml:space="preserve"> senses; sight, sound, touch, hearing, taste, vestibular (the sense of balance) and proprioception (the sense of where our bodies are in space). </w:t>
      </w:r>
    </w:p>
    <w:p w:rsidR="000341F3" w:rsidRDefault="000341F3" w:rsidP="0089602A">
      <w:pPr>
        <w:tabs>
          <w:tab w:val="left" w:pos="6885"/>
        </w:tabs>
        <w:rPr>
          <w:rFonts w:cstheme="minorHAnsi"/>
          <w:color w:val="000000"/>
          <w:sz w:val="24"/>
          <w:szCs w:val="24"/>
          <w:shd w:val="clear" w:color="auto" w:fill="FFFFFF"/>
        </w:rPr>
      </w:pPr>
    </w:p>
    <w:p w:rsidR="000341F3" w:rsidRDefault="000341F3" w:rsidP="0089602A">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Everybody, autistic or not, has a unique ‘sensory profile’.</w:t>
      </w:r>
      <w:r w:rsidR="0032174A">
        <w:rPr>
          <w:rFonts w:cstheme="minorHAnsi"/>
          <w:color w:val="000000"/>
          <w:sz w:val="24"/>
          <w:szCs w:val="24"/>
          <w:shd w:val="clear" w:color="auto" w:fill="FFFFFF"/>
        </w:rPr>
        <w:t xml:space="preserve"> This means that we each have different preferences about the levels of input we need for each of the senses. Many people with autism find that they are more (hyper) or less (hypo) sensitive to certain types of sensory input than other people they know. </w:t>
      </w:r>
    </w:p>
    <w:p w:rsidR="0032174A" w:rsidRDefault="0032174A" w:rsidP="0089602A">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In order to feel comfortable and able to concentrate, you may find it helpful to make some adjustments to your environment to change the sensory input you are getting. For example, some people find that they are more able to focus on a task while listening to music through headphones, or that using a fidget or sensory toy can help them to relax in stressful situations.</w:t>
      </w:r>
    </w:p>
    <w:p w:rsidR="0032174A" w:rsidRDefault="0032174A" w:rsidP="0089602A">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There are a number of sensory items that are available to buy. </w:t>
      </w:r>
    </w:p>
    <w:p w:rsidR="0032174A" w:rsidRDefault="0032174A" w:rsidP="0089602A">
      <w:pPr>
        <w:tabs>
          <w:tab w:val="left" w:pos="6885"/>
        </w:tabs>
        <w:rPr>
          <w:rFonts w:cstheme="minorHAnsi"/>
          <w:color w:val="000000"/>
          <w:sz w:val="24"/>
          <w:szCs w:val="24"/>
          <w:u w:val="single"/>
          <w:shd w:val="clear" w:color="auto" w:fill="FFFFFF"/>
        </w:rPr>
      </w:pP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p>
    <w:p w:rsidR="0032174A" w:rsidRDefault="0032174A" w:rsidP="0089602A">
      <w:pPr>
        <w:tabs>
          <w:tab w:val="left" w:pos="6885"/>
        </w:tabs>
        <w:rPr>
          <w:rFonts w:cstheme="minorHAnsi"/>
          <w:b/>
          <w:color w:val="000000"/>
          <w:sz w:val="32"/>
          <w:szCs w:val="24"/>
          <w:shd w:val="clear" w:color="auto" w:fill="FFFFFF"/>
        </w:rPr>
      </w:pPr>
      <w:r w:rsidRPr="0032174A">
        <w:rPr>
          <w:rFonts w:cstheme="minorHAnsi"/>
          <w:b/>
          <w:color w:val="000000"/>
          <w:sz w:val="32"/>
          <w:szCs w:val="24"/>
          <w:shd w:val="clear" w:color="auto" w:fill="FFFFFF"/>
        </w:rPr>
        <w:t xml:space="preserve">Useful Websites </w:t>
      </w:r>
    </w:p>
    <w:p w:rsidR="0032174A" w:rsidRDefault="0032174A" w:rsidP="0089602A">
      <w:pPr>
        <w:tabs>
          <w:tab w:val="left" w:pos="6885"/>
        </w:tabs>
        <w:rPr>
          <w:rFonts w:cstheme="minorHAnsi"/>
          <w:color w:val="000000"/>
          <w:sz w:val="24"/>
          <w:szCs w:val="24"/>
          <w:shd w:val="clear" w:color="auto" w:fill="FFFFFF"/>
        </w:rPr>
      </w:pPr>
      <w:r>
        <w:rPr>
          <w:rFonts w:cstheme="minorHAnsi"/>
          <w:b/>
          <w:color w:val="000000"/>
          <w:sz w:val="24"/>
          <w:szCs w:val="24"/>
          <w:shd w:val="clear" w:color="auto" w:fill="FFFFFF"/>
        </w:rPr>
        <w:t>Departments of Health</w:t>
      </w:r>
      <w:r>
        <w:rPr>
          <w:rFonts w:cstheme="minorHAnsi"/>
          <w:b/>
          <w:color w:val="000000"/>
          <w:sz w:val="24"/>
          <w:szCs w:val="24"/>
          <w:shd w:val="clear" w:color="auto" w:fill="FFFFFF"/>
        </w:rPr>
        <w:br/>
      </w:r>
      <w:r>
        <w:rPr>
          <w:rFonts w:cstheme="minorHAnsi"/>
          <w:color w:val="000000"/>
          <w:sz w:val="24"/>
          <w:szCs w:val="24"/>
          <w:shd w:val="clear" w:color="auto" w:fill="FFFFFF"/>
        </w:rPr>
        <w:t>www.dh.gov.uk</w:t>
      </w:r>
      <w:r>
        <w:rPr>
          <w:rFonts w:cstheme="minorHAnsi"/>
          <w:color w:val="000000"/>
          <w:sz w:val="24"/>
          <w:szCs w:val="24"/>
          <w:shd w:val="clear" w:color="auto" w:fill="FFFFFF"/>
        </w:rPr>
        <w:br/>
      </w:r>
      <w:r w:rsidR="0022542B">
        <w:rPr>
          <w:rFonts w:cstheme="minorHAnsi"/>
          <w:color w:val="000000"/>
          <w:sz w:val="24"/>
          <w:szCs w:val="24"/>
          <w:shd w:val="clear" w:color="auto" w:fill="FFFFFF"/>
        </w:rPr>
        <w:br/>
      </w:r>
      <w:r>
        <w:rPr>
          <w:rFonts w:cstheme="minorHAnsi"/>
          <w:color w:val="000000"/>
          <w:sz w:val="24"/>
          <w:szCs w:val="24"/>
          <w:shd w:val="clear" w:color="auto" w:fill="FFFFFF"/>
        </w:rPr>
        <w:t xml:space="preserve">The Department of Health is a ministerial department. Its website has information on a range of services such as benefits, disabilities, education, employment, housing and tax. </w:t>
      </w:r>
    </w:p>
    <w:p w:rsidR="0032174A" w:rsidRDefault="0032174A" w:rsidP="0089602A">
      <w:pPr>
        <w:tabs>
          <w:tab w:val="left" w:pos="6885"/>
        </w:tabs>
        <w:rPr>
          <w:rFonts w:cstheme="minorHAnsi"/>
          <w:color w:val="000000"/>
          <w:sz w:val="24"/>
          <w:szCs w:val="24"/>
          <w:u w:val="single"/>
          <w:shd w:val="clear" w:color="auto" w:fill="FFFFFF"/>
        </w:rPr>
      </w:pP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p>
    <w:p w:rsidR="0032174A" w:rsidRDefault="0022542B" w:rsidP="0089602A">
      <w:pPr>
        <w:tabs>
          <w:tab w:val="left" w:pos="6885"/>
        </w:tabs>
        <w:rPr>
          <w:rFonts w:cstheme="minorHAnsi"/>
          <w:color w:val="000000"/>
          <w:sz w:val="24"/>
          <w:szCs w:val="24"/>
          <w:shd w:val="clear" w:color="auto" w:fill="FFFFFF"/>
        </w:rPr>
      </w:pPr>
      <w:r>
        <w:rPr>
          <w:rFonts w:cstheme="minorHAnsi"/>
          <w:b/>
          <w:color w:val="000000"/>
          <w:sz w:val="24"/>
          <w:szCs w:val="24"/>
          <w:shd w:val="clear" w:color="auto" w:fill="FFFFFF"/>
        </w:rPr>
        <w:t>Ted Talks</w:t>
      </w:r>
      <w:r>
        <w:rPr>
          <w:rFonts w:cstheme="minorHAnsi"/>
          <w:b/>
          <w:color w:val="000000"/>
          <w:sz w:val="24"/>
          <w:szCs w:val="24"/>
          <w:shd w:val="clear" w:color="auto" w:fill="FFFFFF"/>
        </w:rPr>
        <w:br/>
      </w:r>
      <w:hyperlink r:id="rId23" w:history="1">
        <w:r w:rsidRPr="00173E06">
          <w:rPr>
            <w:rStyle w:val="Hyperlink"/>
            <w:rFonts w:cstheme="minorHAnsi"/>
            <w:sz w:val="24"/>
            <w:szCs w:val="24"/>
            <w:shd w:val="clear" w:color="auto" w:fill="FFFFFF"/>
          </w:rPr>
          <w:t>www.ted.com/talk</w:t>
        </w:r>
      </w:hyperlink>
    </w:p>
    <w:p w:rsidR="0022542B" w:rsidRDefault="0022542B" w:rsidP="0089602A">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TED is a non-profit organisation that tries to spread ideas in the form of short, powerful talks (about 18 minutes or less). It covers almost all topics and you can search on its website for a topic such as Autism. </w:t>
      </w:r>
    </w:p>
    <w:p w:rsidR="0022542B" w:rsidRDefault="0022542B" w:rsidP="0089602A">
      <w:pPr>
        <w:tabs>
          <w:tab w:val="left" w:pos="6885"/>
        </w:tabs>
        <w:rPr>
          <w:rFonts w:cstheme="minorHAnsi"/>
          <w:color w:val="000000"/>
          <w:sz w:val="24"/>
          <w:szCs w:val="24"/>
          <w:u w:val="single"/>
          <w:shd w:val="clear" w:color="auto" w:fill="FFFFFF"/>
        </w:rPr>
      </w:pP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p>
    <w:p w:rsidR="0022542B" w:rsidRDefault="0022542B" w:rsidP="0089602A">
      <w:pPr>
        <w:tabs>
          <w:tab w:val="left" w:pos="6885"/>
        </w:tabs>
        <w:rPr>
          <w:rFonts w:cstheme="minorHAnsi"/>
          <w:color w:val="000000"/>
          <w:sz w:val="24"/>
          <w:szCs w:val="24"/>
          <w:shd w:val="clear" w:color="auto" w:fill="FFFFFF"/>
        </w:rPr>
      </w:pPr>
      <w:r>
        <w:rPr>
          <w:rFonts w:cstheme="minorHAnsi"/>
          <w:b/>
          <w:color w:val="000000"/>
          <w:sz w:val="24"/>
          <w:szCs w:val="24"/>
          <w:shd w:val="clear" w:color="auto" w:fill="FFFFFF"/>
        </w:rPr>
        <w:t>Carers Direct</w:t>
      </w:r>
      <w:r>
        <w:rPr>
          <w:rFonts w:cstheme="minorHAnsi"/>
          <w:b/>
          <w:color w:val="000000"/>
          <w:sz w:val="24"/>
          <w:szCs w:val="24"/>
          <w:shd w:val="clear" w:color="auto" w:fill="FFFFFF"/>
        </w:rPr>
        <w:br/>
      </w:r>
      <w:r>
        <w:rPr>
          <w:rFonts w:cstheme="minorHAnsi"/>
          <w:color w:val="000000"/>
          <w:sz w:val="24"/>
          <w:szCs w:val="24"/>
          <w:shd w:val="clear" w:color="auto" w:fill="FFFFFF"/>
        </w:rPr>
        <w:t>0808 802 0202</w:t>
      </w:r>
      <w:r>
        <w:rPr>
          <w:rFonts w:cstheme="minorHAnsi"/>
          <w:color w:val="000000"/>
          <w:sz w:val="24"/>
          <w:szCs w:val="24"/>
          <w:shd w:val="clear" w:color="auto" w:fill="FFFFFF"/>
        </w:rPr>
        <w:br/>
      </w:r>
      <w:hyperlink r:id="rId24" w:history="1">
        <w:r w:rsidRPr="00173E06">
          <w:rPr>
            <w:rStyle w:val="Hyperlink"/>
            <w:rFonts w:cstheme="minorHAnsi"/>
            <w:sz w:val="24"/>
            <w:szCs w:val="24"/>
            <w:shd w:val="clear" w:color="auto" w:fill="FFFFFF"/>
          </w:rPr>
          <w:t>www.nhs.uk/carersdirect</w:t>
        </w:r>
      </w:hyperlink>
      <w:r>
        <w:rPr>
          <w:rFonts w:cstheme="minorHAnsi"/>
          <w:color w:val="000000"/>
          <w:sz w:val="24"/>
          <w:szCs w:val="24"/>
          <w:shd w:val="clear" w:color="auto" w:fill="FFFFFF"/>
        </w:rPr>
        <w:t xml:space="preserve"> </w:t>
      </w:r>
    </w:p>
    <w:p w:rsidR="0022542B" w:rsidRDefault="00DB5386" w:rsidP="0089602A">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lastRenderedPageBreak/>
        <w:t xml:space="preserve">Carers direct is a national information, advice and support service for carers in England. It is a free confidential helpline, open seven days a week. </w:t>
      </w:r>
    </w:p>
    <w:p w:rsidR="00DB5386" w:rsidRDefault="00DB5386" w:rsidP="0089602A">
      <w:pPr>
        <w:tabs>
          <w:tab w:val="left" w:pos="6885"/>
        </w:tabs>
        <w:rPr>
          <w:rFonts w:cstheme="minorHAnsi"/>
          <w:color w:val="000000"/>
          <w:sz w:val="24"/>
          <w:szCs w:val="24"/>
          <w:u w:val="single"/>
          <w:shd w:val="clear" w:color="auto" w:fill="FFFFFF"/>
        </w:rPr>
      </w:pP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p>
    <w:p w:rsidR="00DB5386" w:rsidRDefault="00DB5386" w:rsidP="0089602A">
      <w:pPr>
        <w:tabs>
          <w:tab w:val="left" w:pos="6885"/>
        </w:tabs>
        <w:rPr>
          <w:rFonts w:cstheme="minorHAnsi"/>
          <w:b/>
          <w:color w:val="000000"/>
          <w:sz w:val="24"/>
          <w:szCs w:val="24"/>
          <w:shd w:val="clear" w:color="auto" w:fill="FFFFFF"/>
        </w:rPr>
      </w:pPr>
    </w:p>
    <w:p w:rsidR="00DB5386" w:rsidRDefault="00DB5386" w:rsidP="0089602A">
      <w:pPr>
        <w:tabs>
          <w:tab w:val="left" w:pos="6885"/>
        </w:tabs>
        <w:rPr>
          <w:rFonts w:cstheme="minorHAnsi"/>
          <w:b/>
          <w:color w:val="000000"/>
          <w:sz w:val="24"/>
          <w:szCs w:val="24"/>
          <w:shd w:val="clear" w:color="auto" w:fill="FFFFFF"/>
        </w:rPr>
      </w:pPr>
    </w:p>
    <w:p w:rsidR="00DB5386" w:rsidRDefault="00DB5386" w:rsidP="0089602A">
      <w:pPr>
        <w:tabs>
          <w:tab w:val="left" w:pos="6885"/>
        </w:tabs>
        <w:rPr>
          <w:rFonts w:cstheme="minorHAnsi"/>
          <w:color w:val="000000"/>
          <w:sz w:val="24"/>
          <w:szCs w:val="24"/>
          <w:shd w:val="clear" w:color="auto" w:fill="FFFFFF"/>
        </w:rPr>
      </w:pPr>
      <w:r>
        <w:rPr>
          <w:rFonts w:cstheme="minorHAnsi"/>
          <w:b/>
          <w:color w:val="000000"/>
          <w:sz w:val="24"/>
          <w:szCs w:val="24"/>
          <w:shd w:val="clear" w:color="auto" w:fill="FFFFFF"/>
        </w:rPr>
        <w:t>Apps – The DART Project</w:t>
      </w:r>
      <w:r>
        <w:rPr>
          <w:rFonts w:cstheme="minorHAnsi"/>
          <w:b/>
          <w:color w:val="000000"/>
          <w:sz w:val="24"/>
          <w:szCs w:val="24"/>
          <w:shd w:val="clear" w:color="auto" w:fill="FFFFFF"/>
        </w:rPr>
        <w:br/>
      </w:r>
      <w:hyperlink r:id="rId25" w:history="1">
        <w:r w:rsidRPr="00173E06">
          <w:rPr>
            <w:rStyle w:val="Hyperlink"/>
            <w:rFonts w:cstheme="minorHAnsi"/>
            <w:sz w:val="24"/>
            <w:szCs w:val="24"/>
            <w:shd w:val="clear" w:color="auto" w:fill="FFFFFF"/>
          </w:rPr>
          <w:t>www.dart.ed.ac.uk</w:t>
        </w:r>
      </w:hyperlink>
      <w:r>
        <w:rPr>
          <w:rFonts w:cstheme="minorHAnsi"/>
          <w:color w:val="000000"/>
          <w:sz w:val="24"/>
          <w:szCs w:val="24"/>
          <w:shd w:val="clear" w:color="auto" w:fill="FFFFFF"/>
        </w:rPr>
        <w:t xml:space="preserve"> </w:t>
      </w:r>
    </w:p>
    <w:p w:rsidR="00DB5386" w:rsidRDefault="00DB5386" w:rsidP="0089602A">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The DART project, based at the University of Edinburgh, provides reviews of a wide range of apps which may be helpful for people with autism.  Categories include autism-specific apps, visual schedules and adult living skills. Go to the ‘ASD Tech’ area of the site and click onto ‘App reviews’. Reviews can also be found on twitter @</w:t>
      </w:r>
      <w:proofErr w:type="spellStart"/>
      <w:r>
        <w:rPr>
          <w:rFonts w:cstheme="minorHAnsi"/>
          <w:color w:val="000000"/>
          <w:sz w:val="24"/>
          <w:szCs w:val="24"/>
          <w:shd w:val="clear" w:color="auto" w:fill="FFFFFF"/>
        </w:rPr>
        <w:t>SueReviews</w:t>
      </w:r>
      <w:proofErr w:type="spellEnd"/>
      <w:r>
        <w:rPr>
          <w:rFonts w:cstheme="minorHAnsi"/>
          <w:color w:val="000000"/>
          <w:sz w:val="24"/>
          <w:szCs w:val="24"/>
          <w:shd w:val="clear" w:color="auto" w:fill="FFFFFF"/>
        </w:rPr>
        <w:t xml:space="preserve"> </w:t>
      </w:r>
    </w:p>
    <w:p w:rsidR="00DB5386" w:rsidRDefault="00DB5386" w:rsidP="0089602A">
      <w:pPr>
        <w:tabs>
          <w:tab w:val="left" w:pos="6885"/>
        </w:tabs>
        <w:rPr>
          <w:rFonts w:cstheme="minorHAnsi"/>
          <w:color w:val="000000"/>
          <w:sz w:val="24"/>
          <w:szCs w:val="24"/>
          <w:u w:val="single"/>
          <w:shd w:val="clear" w:color="auto" w:fill="FFFFFF"/>
        </w:rPr>
      </w:pP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p>
    <w:p w:rsidR="00DB5386" w:rsidRDefault="00DB5386" w:rsidP="0089602A">
      <w:pPr>
        <w:tabs>
          <w:tab w:val="left" w:pos="6885"/>
        </w:tabs>
        <w:rPr>
          <w:rFonts w:cstheme="minorHAnsi"/>
          <w:color w:val="000000"/>
          <w:sz w:val="24"/>
          <w:szCs w:val="24"/>
          <w:shd w:val="clear" w:color="auto" w:fill="FFFFFF"/>
        </w:rPr>
      </w:pPr>
      <w:r>
        <w:rPr>
          <w:rFonts w:cstheme="minorHAnsi"/>
          <w:b/>
          <w:color w:val="000000"/>
          <w:sz w:val="24"/>
          <w:szCs w:val="24"/>
          <w:shd w:val="clear" w:color="auto" w:fill="FFFFFF"/>
        </w:rPr>
        <w:t xml:space="preserve">Forums </w:t>
      </w:r>
      <w:r>
        <w:rPr>
          <w:rFonts w:cstheme="minorHAnsi"/>
          <w:b/>
          <w:color w:val="000000"/>
          <w:sz w:val="24"/>
          <w:szCs w:val="24"/>
          <w:shd w:val="clear" w:color="auto" w:fill="FFFFFF"/>
        </w:rPr>
        <w:br/>
      </w:r>
      <w:hyperlink r:id="rId26" w:history="1">
        <w:r w:rsidRPr="00173E06">
          <w:rPr>
            <w:rStyle w:val="Hyperlink"/>
            <w:rFonts w:cstheme="minorHAnsi"/>
            <w:sz w:val="24"/>
            <w:szCs w:val="24"/>
            <w:shd w:val="clear" w:color="auto" w:fill="FFFFFF"/>
          </w:rPr>
          <w:t>www.wrongplanet.net</w:t>
        </w:r>
      </w:hyperlink>
      <w:r>
        <w:rPr>
          <w:rFonts w:cstheme="minorHAnsi"/>
          <w:color w:val="000000"/>
          <w:sz w:val="24"/>
          <w:szCs w:val="24"/>
          <w:shd w:val="clear" w:color="auto" w:fill="FFFFFF"/>
        </w:rPr>
        <w:t xml:space="preserve"> </w:t>
      </w:r>
      <w:r>
        <w:rPr>
          <w:rFonts w:cstheme="minorHAnsi"/>
          <w:color w:val="000000"/>
          <w:sz w:val="24"/>
          <w:szCs w:val="24"/>
          <w:shd w:val="clear" w:color="auto" w:fill="FFFFFF"/>
        </w:rPr>
        <w:br/>
      </w:r>
      <w:hyperlink r:id="rId27" w:history="1">
        <w:r w:rsidRPr="00173E06">
          <w:rPr>
            <w:rStyle w:val="Hyperlink"/>
            <w:rFonts w:cstheme="minorHAnsi"/>
            <w:sz w:val="24"/>
            <w:szCs w:val="24"/>
            <w:shd w:val="clear" w:color="auto" w:fill="FFFFFF"/>
          </w:rPr>
          <w:t>www.asperclick.com</w:t>
        </w:r>
      </w:hyperlink>
      <w:r>
        <w:rPr>
          <w:rFonts w:cstheme="minorHAnsi"/>
          <w:color w:val="000000"/>
          <w:sz w:val="24"/>
          <w:szCs w:val="24"/>
          <w:shd w:val="clear" w:color="auto" w:fill="FFFFFF"/>
        </w:rPr>
        <w:br/>
      </w:r>
      <w:r>
        <w:rPr>
          <w:rFonts w:cstheme="minorHAnsi"/>
          <w:color w:val="000000"/>
          <w:sz w:val="24"/>
          <w:szCs w:val="24"/>
          <w:shd w:val="clear" w:color="auto" w:fill="FFFFFF"/>
        </w:rPr>
        <w:br/>
      </w:r>
      <w:proofErr w:type="gramStart"/>
      <w:r>
        <w:rPr>
          <w:rFonts w:cstheme="minorHAnsi"/>
          <w:color w:val="000000"/>
          <w:sz w:val="24"/>
          <w:szCs w:val="24"/>
          <w:shd w:val="clear" w:color="auto" w:fill="FFFFFF"/>
        </w:rPr>
        <w:t>These</w:t>
      </w:r>
      <w:proofErr w:type="gramEnd"/>
      <w:r>
        <w:rPr>
          <w:rFonts w:cstheme="minorHAnsi"/>
          <w:color w:val="000000"/>
          <w:sz w:val="24"/>
          <w:szCs w:val="24"/>
          <w:shd w:val="clear" w:color="auto" w:fill="FFFFFF"/>
        </w:rPr>
        <w:t xml:space="preserve"> two websites are online forums for those with a diagnosis of Autism. Although some may find these forums useful, feedback has been mixed and not all feedback has been mixed and not all feedback we have received has been positive. As mentioned earlier, things change day-today online and TGAT cannot be responsible for the content of external websites. </w:t>
      </w:r>
    </w:p>
    <w:p w:rsidR="00DB5386" w:rsidRDefault="00DB5386" w:rsidP="0089602A">
      <w:pPr>
        <w:tabs>
          <w:tab w:val="left" w:pos="6885"/>
        </w:tabs>
        <w:rPr>
          <w:rFonts w:cstheme="minorHAnsi"/>
          <w:color w:val="000000"/>
          <w:sz w:val="24"/>
          <w:szCs w:val="24"/>
          <w:u w:val="single"/>
          <w:shd w:val="clear" w:color="auto" w:fill="FFFFFF"/>
        </w:rPr>
      </w:pP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r>
        <w:rPr>
          <w:rFonts w:cstheme="minorHAnsi"/>
          <w:color w:val="000000"/>
          <w:sz w:val="24"/>
          <w:szCs w:val="24"/>
          <w:u w:val="single"/>
          <w:shd w:val="clear" w:color="auto" w:fill="FFFFFF"/>
        </w:rPr>
        <w:tab/>
      </w:r>
    </w:p>
    <w:p w:rsidR="00DB5386" w:rsidRDefault="00DB5386" w:rsidP="0089602A">
      <w:pPr>
        <w:tabs>
          <w:tab w:val="left" w:pos="6885"/>
        </w:tabs>
        <w:rPr>
          <w:rFonts w:cstheme="minorHAnsi"/>
          <w:b/>
          <w:color w:val="000000"/>
          <w:sz w:val="32"/>
          <w:szCs w:val="24"/>
          <w:shd w:val="clear" w:color="auto" w:fill="FFFFFF"/>
        </w:rPr>
      </w:pPr>
      <w:r w:rsidRPr="00DB5386">
        <w:rPr>
          <w:rFonts w:cstheme="minorHAnsi"/>
          <w:b/>
          <w:color w:val="000000"/>
          <w:sz w:val="32"/>
          <w:szCs w:val="24"/>
          <w:shd w:val="clear" w:color="auto" w:fill="FFFFFF"/>
        </w:rPr>
        <w:t xml:space="preserve">Books </w:t>
      </w:r>
    </w:p>
    <w:p w:rsidR="00DB5386" w:rsidRDefault="00DB5386" w:rsidP="0089602A">
      <w:pPr>
        <w:tabs>
          <w:tab w:val="left" w:pos="6885"/>
        </w:tabs>
        <w:rPr>
          <w:u w:val="single"/>
        </w:rPr>
      </w:pPr>
      <w:r>
        <w:rPr>
          <w:u w:val="single"/>
        </w:rPr>
        <w:t xml:space="preserve">Autism Spectrum Condition </w:t>
      </w:r>
    </w:p>
    <w:p w:rsidR="00DB5386" w:rsidRDefault="00DB5386" w:rsidP="00DB5386">
      <w:pPr>
        <w:tabs>
          <w:tab w:val="left" w:pos="6885"/>
        </w:tabs>
        <w:rPr>
          <w:rFonts w:cstheme="minorHAnsi"/>
          <w:color w:val="000000"/>
          <w:sz w:val="24"/>
          <w:szCs w:val="24"/>
          <w:shd w:val="clear" w:color="auto" w:fill="FFFFFF"/>
        </w:rPr>
      </w:pPr>
      <w:r>
        <w:rPr>
          <w:noProof/>
          <w:lang w:eastAsia="en-GB"/>
        </w:rPr>
        <w:drawing>
          <wp:inline distT="0" distB="0" distL="0" distR="0">
            <wp:extent cx="1038225" cy="1038225"/>
            <wp:effectExtent l="0" t="0" r="9525" b="9525"/>
            <wp:docPr id="5" name="Picture 5" descr="Image result for appreciating asperger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reciating asperger syndrom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038225" cy="1038225"/>
                    </a:xfrm>
                    <a:prstGeom prst="rect">
                      <a:avLst/>
                    </a:prstGeom>
                    <a:noFill/>
                    <a:ln>
                      <a:noFill/>
                    </a:ln>
                  </pic:spPr>
                </pic:pic>
              </a:graphicData>
            </a:graphic>
          </wp:inline>
        </w:drawing>
      </w:r>
      <w:r>
        <w:rPr>
          <w:rFonts w:cstheme="minorHAnsi"/>
          <w:color w:val="000000"/>
          <w:sz w:val="24"/>
          <w:szCs w:val="24"/>
          <w:shd w:val="clear" w:color="auto" w:fill="FFFFFF"/>
        </w:rPr>
        <w:t>Appreciating Asperger Syndrome, Looking at the Upside with 300                             positives by Brenda Boyd</w:t>
      </w:r>
    </w:p>
    <w:p w:rsidR="00DB5386" w:rsidRDefault="00DB5386" w:rsidP="00DB5386">
      <w:pPr>
        <w:tabs>
          <w:tab w:val="left" w:pos="6885"/>
        </w:tabs>
        <w:rPr>
          <w:rFonts w:cstheme="minorHAnsi"/>
          <w:color w:val="000000"/>
          <w:sz w:val="24"/>
          <w:szCs w:val="24"/>
          <w:shd w:val="clear" w:color="auto" w:fill="FFFFFF"/>
        </w:rPr>
      </w:pPr>
      <w:r>
        <w:rPr>
          <w:noProof/>
          <w:lang w:eastAsia="en-GB"/>
        </w:rPr>
        <w:lastRenderedPageBreak/>
        <w:drawing>
          <wp:inline distT="0" distB="0" distL="0" distR="0" wp14:anchorId="489A35A2" wp14:editId="5F085480">
            <wp:extent cx="855145" cy="1190625"/>
            <wp:effectExtent l="0" t="0" r="2540" b="0"/>
            <wp:docPr id="6" name="Picture 6" descr="Image result for asperger's syndrome tony att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sperger's syndrome tony attwoo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5145" cy="1190625"/>
                    </a:xfrm>
                    <a:prstGeom prst="rect">
                      <a:avLst/>
                    </a:prstGeom>
                    <a:noFill/>
                    <a:ln>
                      <a:noFill/>
                    </a:ln>
                  </pic:spPr>
                </pic:pic>
              </a:graphicData>
            </a:graphic>
          </wp:inline>
        </w:drawing>
      </w:r>
      <w:r w:rsidR="00324836">
        <w:rPr>
          <w:rFonts w:cstheme="minorHAnsi"/>
          <w:color w:val="000000"/>
          <w:sz w:val="24"/>
          <w:szCs w:val="24"/>
          <w:shd w:val="clear" w:color="auto" w:fill="FFFFFF"/>
        </w:rPr>
        <w:t xml:space="preserve">   Asperger Syndrome by Tony Attwood </w:t>
      </w:r>
    </w:p>
    <w:p w:rsidR="00324836" w:rsidRDefault="00324836" w:rsidP="00DB5386">
      <w:pPr>
        <w:tabs>
          <w:tab w:val="left" w:pos="6885"/>
        </w:tabs>
        <w:rPr>
          <w:rFonts w:cstheme="minorHAnsi"/>
          <w:color w:val="000000"/>
          <w:sz w:val="24"/>
          <w:szCs w:val="24"/>
          <w:shd w:val="clear" w:color="auto" w:fill="FFFFFF"/>
        </w:rPr>
      </w:pPr>
    </w:p>
    <w:p w:rsidR="00324836" w:rsidRDefault="00324836" w:rsidP="00DB5386">
      <w:pPr>
        <w:tabs>
          <w:tab w:val="left" w:pos="6885"/>
        </w:tabs>
        <w:rPr>
          <w:rFonts w:cstheme="minorHAnsi"/>
          <w:color w:val="000000"/>
          <w:sz w:val="24"/>
          <w:szCs w:val="24"/>
          <w:shd w:val="clear" w:color="auto" w:fill="FFFFFF"/>
        </w:rPr>
      </w:pPr>
    </w:p>
    <w:p w:rsidR="00324836" w:rsidRDefault="00324836" w:rsidP="00DB5386">
      <w:pPr>
        <w:tabs>
          <w:tab w:val="left" w:pos="6885"/>
        </w:tabs>
        <w:rPr>
          <w:rFonts w:cstheme="minorHAnsi"/>
          <w:color w:val="000000"/>
          <w:sz w:val="24"/>
          <w:szCs w:val="24"/>
          <w:shd w:val="clear" w:color="auto" w:fill="FFFFFF"/>
        </w:rPr>
      </w:pPr>
    </w:p>
    <w:p w:rsidR="00324836" w:rsidRDefault="00324836" w:rsidP="00DB5386">
      <w:pPr>
        <w:tabs>
          <w:tab w:val="left" w:pos="6885"/>
        </w:tabs>
        <w:rPr>
          <w:rFonts w:cstheme="minorHAnsi"/>
          <w:color w:val="000000"/>
          <w:sz w:val="24"/>
          <w:szCs w:val="24"/>
          <w:shd w:val="clear" w:color="auto" w:fill="FFFFFF"/>
        </w:rPr>
      </w:pPr>
      <w:r w:rsidRPr="00324836">
        <w:rPr>
          <w:rFonts w:cstheme="minorHAnsi"/>
          <w:noProof/>
          <w:color w:val="000000"/>
          <w:sz w:val="24"/>
          <w:szCs w:val="24"/>
          <w:shd w:val="clear" w:color="auto" w:fill="FFFFFF"/>
          <w:lang w:eastAsia="en-GB"/>
        </w:rPr>
        <w:drawing>
          <wp:inline distT="0" distB="0" distL="0" distR="0" wp14:anchorId="049ADA00" wp14:editId="43A9F36A">
            <wp:extent cx="752475" cy="1133245"/>
            <wp:effectExtent l="0" t="0" r="0" b="0"/>
            <wp:docPr id="7" name="Picture 7" descr="Image result for Freaks, geeks and aspergers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aks, geeks and aspergers syndro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8532" cy="1142366"/>
                    </a:xfrm>
                    <a:prstGeom prst="rect">
                      <a:avLst/>
                    </a:prstGeom>
                    <a:noFill/>
                    <a:ln>
                      <a:noFill/>
                    </a:ln>
                  </pic:spPr>
                </pic:pic>
              </a:graphicData>
            </a:graphic>
          </wp:inline>
        </w:drawing>
      </w:r>
      <w:r>
        <w:rPr>
          <w:rFonts w:cstheme="minorHAnsi"/>
          <w:color w:val="000000"/>
          <w:sz w:val="24"/>
          <w:szCs w:val="24"/>
          <w:shd w:val="clear" w:color="auto" w:fill="FFFFFF"/>
        </w:rPr>
        <w:t xml:space="preserve">     Freaks, Geeks and Asperger Syndrome by Luke Jackson</w:t>
      </w:r>
    </w:p>
    <w:p w:rsidR="00324836" w:rsidRDefault="00324836" w:rsidP="00DB5386">
      <w:pPr>
        <w:tabs>
          <w:tab w:val="left" w:pos="6885"/>
        </w:tabs>
        <w:rPr>
          <w:rFonts w:cstheme="minorHAnsi"/>
          <w:color w:val="000000"/>
          <w:sz w:val="24"/>
          <w:szCs w:val="24"/>
          <w:shd w:val="clear" w:color="auto" w:fill="FFFFFF"/>
        </w:rPr>
      </w:pPr>
    </w:p>
    <w:p w:rsidR="00324836" w:rsidRDefault="00324836" w:rsidP="00DB5386">
      <w:pPr>
        <w:tabs>
          <w:tab w:val="left" w:pos="6885"/>
        </w:tabs>
        <w:rPr>
          <w:rFonts w:cstheme="minorHAnsi"/>
          <w:color w:val="000000"/>
          <w:sz w:val="24"/>
          <w:szCs w:val="24"/>
          <w:shd w:val="clear" w:color="auto" w:fill="FFFFFF"/>
        </w:rPr>
      </w:pPr>
      <w:r>
        <w:rPr>
          <w:noProof/>
          <w:lang w:eastAsia="en-GB"/>
        </w:rPr>
        <w:drawing>
          <wp:inline distT="0" distB="0" distL="0" distR="0">
            <wp:extent cx="809202" cy="1209675"/>
            <wp:effectExtent l="0" t="0" r="0" b="0"/>
            <wp:docPr id="8" name="Picture 8" descr="Image result for asperger's syndrome a guide for parents and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sperger's syndrome a guide for parents and professional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9202" cy="1209675"/>
                    </a:xfrm>
                    <a:prstGeom prst="rect">
                      <a:avLst/>
                    </a:prstGeom>
                    <a:noFill/>
                    <a:ln>
                      <a:noFill/>
                    </a:ln>
                  </pic:spPr>
                </pic:pic>
              </a:graphicData>
            </a:graphic>
          </wp:inline>
        </w:drawing>
      </w:r>
      <w:r>
        <w:rPr>
          <w:rFonts w:cstheme="minorHAnsi"/>
          <w:color w:val="000000"/>
          <w:sz w:val="24"/>
          <w:szCs w:val="24"/>
          <w:shd w:val="clear" w:color="auto" w:fill="FFFFFF"/>
        </w:rPr>
        <w:t xml:space="preserve">    Asperger Syndrome: A Guide for Parents and Professionals by Tony Attwood </w:t>
      </w:r>
    </w:p>
    <w:p w:rsidR="00324836" w:rsidRDefault="00324836" w:rsidP="00DB5386">
      <w:pPr>
        <w:tabs>
          <w:tab w:val="left" w:pos="6885"/>
        </w:tabs>
        <w:rPr>
          <w:rFonts w:cstheme="minorHAnsi"/>
          <w:color w:val="000000"/>
          <w:sz w:val="24"/>
          <w:szCs w:val="24"/>
          <w:shd w:val="clear" w:color="auto" w:fill="FFFFFF"/>
        </w:rPr>
      </w:pPr>
    </w:p>
    <w:p w:rsidR="00324836" w:rsidRDefault="00324836" w:rsidP="00DB5386">
      <w:pPr>
        <w:tabs>
          <w:tab w:val="left" w:pos="6885"/>
        </w:tabs>
        <w:rPr>
          <w:rFonts w:cstheme="minorHAnsi"/>
          <w:color w:val="000000"/>
          <w:sz w:val="24"/>
          <w:szCs w:val="24"/>
          <w:shd w:val="clear" w:color="auto" w:fill="FFFFFF"/>
        </w:rPr>
      </w:pPr>
      <w:r>
        <w:rPr>
          <w:noProof/>
          <w:lang w:eastAsia="en-GB"/>
        </w:rPr>
        <w:drawing>
          <wp:inline distT="0" distB="0" distL="0" distR="0">
            <wp:extent cx="770819" cy="1162050"/>
            <wp:effectExtent l="0" t="0" r="0" b="0"/>
            <wp:docPr id="9" name="Picture 9" descr="Image result for asperger syndrome and social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sperger syndrome and social relationship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2381" cy="1164405"/>
                    </a:xfrm>
                    <a:prstGeom prst="rect">
                      <a:avLst/>
                    </a:prstGeom>
                    <a:noFill/>
                    <a:ln>
                      <a:noFill/>
                    </a:ln>
                  </pic:spPr>
                </pic:pic>
              </a:graphicData>
            </a:graphic>
          </wp:inline>
        </w:drawing>
      </w:r>
      <w:r>
        <w:rPr>
          <w:rFonts w:cstheme="minorHAnsi"/>
          <w:color w:val="000000"/>
          <w:sz w:val="24"/>
          <w:szCs w:val="24"/>
          <w:shd w:val="clear" w:color="auto" w:fill="FFFFFF"/>
        </w:rPr>
        <w:t xml:space="preserve">   Asperger Syndrome and Social Relationships by Genevieve Edmonds and Luke </w:t>
      </w:r>
      <w:proofErr w:type="spellStart"/>
      <w:r>
        <w:rPr>
          <w:rFonts w:cstheme="minorHAnsi"/>
          <w:color w:val="000000"/>
          <w:sz w:val="24"/>
          <w:szCs w:val="24"/>
          <w:shd w:val="clear" w:color="auto" w:fill="FFFFFF"/>
        </w:rPr>
        <w:t>Beardon</w:t>
      </w:r>
      <w:proofErr w:type="spellEnd"/>
      <w:r>
        <w:rPr>
          <w:rFonts w:cstheme="minorHAnsi"/>
          <w:color w:val="000000"/>
          <w:sz w:val="24"/>
          <w:szCs w:val="24"/>
          <w:shd w:val="clear" w:color="auto" w:fill="FFFFFF"/>
        </w:rPr>
        <w:t xml:space="preserve"> </w:t>
      </w:r>
    </w:p>
    <w:p w:rsidR="00324836" w:rsidRDefault="00324836" w:rsidP="00DB5386">
      <w:pPr>
        <w:tabs>
          <w:tab w:val="left" w:pos="6885"/>
        </w:tabs>
        <w:rPr>
          <w:rFonts w:cstheme="minorHAnsi"/>
          <w:color w:val="000000"/>
          <w:sz w:val="24"/>
          <w:szCs w:val="24"/>
          <w:shd w:val="clear" w:color="auto" w:fill="FFFFFF"/>
        </w:rPr>
      </w:pPr>
    </w:p>
    <w:p w:rsidR="00324836" w:rsidRDefault="00324836" w:rsidP="00DB5386">
      <w:pPr>
        <w:tabs>
          <w:tab w:val="left" w:pos="6885"/>
        </w:tabs>
        <w:rPr>
          <w:rFonts w:cstheme="minorHAnsi"/>
          <w:color w:val="000000"/>
          <w:sz w:val="24"/>
          <w:szCs w:val="24"/>
          <w:shd w:val="clear" w:color="auto" w:fill="FFFFFF"/>
        </w:rPr>
      </w:pPr>
      <w:r>
        <w:rPr>
          <w:noProof/>
          <w:lang w:eastAsia="en-GB"/>
        </w:rPr>
        <w:lastRenderedPageBreak/>
        <w:drawing>
          <wp:inline distT="0" distB="0" distL="0" distR="0">
            <wp:extent cx="809625" cy="1147736"/>
            <wp:effectExtent l="0" t="0" r="0" b="0"/>
            <wp:docPr id="10" name="Picture 10" descr="Image result for Something different about 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omething different about d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2359" cy="1151611"/>
                    </a:xfrm>
                    <a:prstGeom prst="rect">
                      <a:avLst/>
                    </a:prstGeom>
                    <a:noFill/>
                    <a:ln>
                      <a:noFill/>
                    </a:ln>
                  </pic:spPr>
                </pic:pic>
              </a:graphicData>
            </a:graphic>
          </wp:inline>
        </w:drawing>
      </w:r>
      <w:r>
        <w:rPr>
          <w:rFonts w:cstheme="minorHAnsi"/>
          <w:color w:val="000000"/>
          <w:sz w:val="24"/>
          <w:szCs w:val="24"/>
          <w:shd w:val="clear" w:color="auto" w:fill="FFFFFF"/>
        </w:rPr>
        <w:t xml:space="preserve">   Something Different about Dad by Kristi Evans and John </w:t>
      </w:r>
      <w:proofErr w:type="spellStart"/>
      <w:r>
        <w:rPr>
          <w:rFonts w:cstheme="minorHAnsi"/>
          <w:color w:val="000000"/>
          <w:sz w:val="24"/>
          <w:szCs w:val="24"/>
          <w:shd w:val="clear" w:color="auto" w:fill="FFFFFF"/>
        </w:rPr>
        <w:t>Swogger</w:t>
      </w:r>
      <w:proofErr w:type="spellEnd"/>
      <w:r>
        <w:rPr>
          <w:rFonts w:cstheme="minorHAnsi"/>
          <w:color w:val="000000"/>
          <w:sz w:val="24"/>
          <w:szCs w:val="24"/>
          <w:shd w:val="clear" w:color="auto" w:fill="FFFFFF"/>
        </w:rPr>
        <w:t xml:space="preserve"> </w:t>
      </w:r>
    </w:p>
    <w:p w:rsidR="00324836" w:rsidRDefault="00324836" w:rsidP="00DB5386">
      <w:pPr>
        <w:tabs>
          <w:tab w:val="left" w:pos="6885"/>
        </w:tabs>
        <w:rPr>
          <w:rFonts w:cstheme="minorHAnsi"/>
          <w:color w:val="000000"/>
          <w:sz w:val="24"/>
          <w:szCs w:val="24"/>
          <w:shd w:val="clear" w:color="auto" w:fill="FFFFFF"/>
        </w:rPr>
      </w:pPr>
    </w:p>
    <w:p w:rsidR="00324836" w:rsidRDefault="00324836" w:rsidP="00DB5386">
      <w:pPr>
        <w:tabs>
          <w:tab w:val="left" w:pos="6885"/>
        </w:tabs>
        <w:rPr>
          <w:rFonts w:cstheme="minorHAnsi"/>
          <w:color w:val="000000"/>
          <w:sz w:val="24"/>
          <w:szCs w:val="24"/>
          <w:shd w:val="clear" w:color="auto" w:fill="FFFFFF"/>
        </w:rPr>
      </w:pPr>
      <w:r>
        <w:rPr>
          <w:noProof/>
          <w:lang w:eastAsia="en-GB"/>
        </w:rPr>
        <w:drawing>
          <wp:inline distT="0" distB="0" distL="0" distR="0">
            <wp:extent cx="804863" cy="1238250"/>
            <wp:effectExtent l="0" t="0" r="0" b="0"/>
            <wp:docPr id="11" name="Picture 11" descr="Image result for like colour to the 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ike colour to the bli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4863" cy="1238250"/>
                    </a:xfrm>
                    <a:prstGeom prst="rect">
                      <a:avLst/>
                    </a:prstGeom>
                    <a:noFill/>
                    <a:ln>
                      <a:noFill/>
                    </a:ln>
                  </pic:spPr>
                </pic:pic>
              </a:graphicData>
            </a:graphic>
          </wp:inline>
        </w:drawing>
      </w:r>
      <w:r>
        <w:rPr>
          <w:rFonts w:cstheme="minorHAnsi"/>
          <w:color w:val="000000"/>
          <w:sz w:val="24"/>
          <w:szCs w:val="24"/>
          <w:shd w:val="clear" w:color="auto" w:fill="FFFFFF"/>
        </w:rPr>
        <w:t xml:space="preserve">   Like Colour to the blind by Donna Williams </w:t>
      </w:r>
    </w:p>
    <w:p w:rsidR="00324836" w:rsidRDefault="00324836" w:rsidP="00DB5386">
      <w:pPr>
        <w:tabs>
          <w:tab w:val="left" w:pos="6885"/>
        </w:tabs>
        <w:rPr>
          <w:rFonts w:cstheme="minorHAnsi"/>
          <w:color w:val="000000"/>
          <w:sz w:val="24"/>
          <w:szCs w:val="24"/>
          <w:shd w:val="clear" w:color="auto" w:fill="FFFFFF"/>
        </w:rPr>
      </w:pPr>
    </w:p>
    <w:p w:rsidR="00324836" w:rsidRDefault="00324836" w:rsidP="00DB5386">
      <w:pPr>
        <w:tabs>
          <w:tab w:val="left" w:pos="6885"/>
        </w:tabs>
        <w:rPr>
          <w:rFonts w:cstheme="minorHAnsi"/>
          <w:color w:val="000000"/>
          <w:sz w:val="24"/>
          <w:szCs w:val="24"/>
          <w:shd w:val="clear" w:color="auto" w:fill="FFFFFF"/>
        </w:rPr>
      </w:pPr>
      <w:r>
        <w:rPr>
          <w:noProof/>
          <w:lang w:eastAsia="en-GB"/>
        </w:rPr>
        <w:drawing>
          <wp:inline distT="0" distB="0" distL="0" distR="0">
            <wp:extent cx="758041" cy="1133475"/>
            <wp:effectExtent l="0" t="0" r="4445" b="0"/>
            <wp:docPr id="12" name="Picture 12" descr="Image result for sensory perceptual issues in autism and asperger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ensory perceptual issues in autism and asperger syndro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041" cy="1133475"/>
                    </a:xfrm>
                    <a:prstGeom prst="rect">
                      <a:avLst/>
                    </a:prstGeom>
                    <a:noFill/>
                    <a:ln>
                      <a:noFill/>
                    </a:ln>
                  </pic:spPr>
                </pic:pic>
              </a:graphicData>
            </a:graphic>
          </wp:inline>
        </w:drawing>
      </w:r>
      <w:r>
        <w:rPr>
          <w:rFonts w:cstheme="minorHAnsi"/>
          <w:color w:val="000000"/>
          <w:sz w:val="24"/>
          <w:szCs w:val="24"/>
          <w:shd w:val="clear" w:color="auto" w:fill="FFFFFF"/>
        </w:rPr>
        <w:t xml:space="preserve">  Sensory Perceptual issues in Autism and Asperger Syndrome by Olga </w:t>
      </w:r>
      <w:proofErr w:type="spellStart"/>
      <w:r>
        <w:rPr>
          <w:rFonts w:cstheme="minorHAnsi"/>
          <w:color w:val="000000"/>
          <w:sz w:val="24"/>
          <w:szCs w:val="24"/>
          <w:shd w:val="clear" w:color="auto" w:fill="FFFFFF"/>
        </w:rPr>
        <w:t>Bogdashina</w:t>
      </w:r>
      <w:proofErr w:type="spellEnd"/>
      <w:r>
        <w:rPr>
          <w:rFonts w:cstheme="minorHAnsi"/>
          <w:color w:val="000000"/>
          <w:sz w:val="24"/>
          <w:szCs w:val="24"/>
          <w:shd w:val="clear" w:color="auto" w:fill="FFFFFF"/>
        </w:rPr>
        <w:t xml:space="preserve"> </w:t>
      </w:r>
    </w:p>
    <w:p w:rsidR="00324836" w:rsidRDefault="00324836" w:rsidP="00DB5386">
      <w:pPr>
        <w:tabs>
          <w:tab w:val="left" w:pos="6885"/>
        </w:tabs>
        <w:rPr>
          <w:rFonts w:cstheme="minorHAnsi"/>
          <w:color w:val="000000"/>
          <w:sz w:val="24"/>
          <w:szCs w:val="24"/>
          <w:shd w:val="clear" w:color="auto" w:fill="FFFFFF"/>
        </w:rPr>
      </w:pPr>
    </w:p>
    <w:p w:rsidR="00324836" w:rsidRDefault="00324836" w:rsidP="00DB5386">
      <w:pPr>
        <w:tabs>
          <w:tab w:val="left" w:pos="6885"/>
        </w:tabs>
        <w:rPr>
          <w:rFonts w:cstheme="minorHAnsi"/>
          <w:color w:val="000000"/>
          <w:sz w:val="24"/>
          <w:szCs w:val="24"/>
          <w:shd w:val="clear" w:color="auto" w:fill="FFFFFF"/>
        </w:rPr>
      </w:pPr>
      <w:r>
        <w:rPr>
          <w:noProof/>
          <w:lang w:eastAsia="en-GB"/>
        </w:rPr>
        <w:drawing>
          <wp:inline distT="0" distB="0" distL="0" distR="0">
            <wp:extent cx="762000" cy="1149187"/>
            <wp:effectExtent l="0" t="0" r="0" b="0"/>
            <wp:docPr id="13" name="Picture 13" descr="Image result for living sensationally winnie d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living sensationally winnie dun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 cy="1149187"/>
                    </a:xfrm>
                    <a:prstGeom prst="rect">
                      <a:avLst/>
                    </a:prstGeom>
                    <a:noFill/>
                    <a:ln>
                      <a:noFill/>
                    </a:ln>
                  </pic:spPr>
                </pic:pic>
              </a:graphicData>
            </a:graphic>
          </wp:inline>
        </w:drawing>
      </w:r>
      <w:r>
        <w:rPr>
          <w:rFonts w:cstheme="minorHAnsi"/>
          <w:color w:val="000000"/>
          <w:sz w:val="24"/>
          <w:szCs w:val="24"/>
          <w:shd w:val="clear" w:color="auto" w:fill="FFFFFF"/>
        </w:rPr>
        <w:t xml:space="preserve">    Living Sensationally: Understanding your Senses by Winnie Dunn</w:t>
      </w:r>
      <w:r>
        <w:rPr>
          <w:rFonts w:cstheme="minorHAnsi"/>
          <w:color w:val="000000"/>
          <w:sz w:val="24"/>
          <w:szCs w:val="24"/>
          <w:shd w:val="clear" w:color="auto" w:fill="FFFFFF"/>
        </w:rPr>
        <w:br/>
      </w:r>
    </w:p>
    <w:p w:rsidR="00324836" w:rsidRDefault="00324836" w:rsidP="00DB5386">
      <w:pPr>
        <w:tabs>
          <w:tab w:val="left" w:pos="6885"/>
        </w:tabs>
        <w:rPr>
          <w:rFonts w:cstheme="minorHAnsi"/>
          <w:color w:val="000000"/>
          <w:sz w:val="24"/>
          <w:szCs w:val="24"/>
          <w:shd w:val="clear" w:color="auto" w:fill="FFFFFF"/>
        </w:rPr>
      </w:pPr>
      <w:r>
        <w:rPr>
          <w:noProof/>
          <w:lang w:eastAsia="en-GB"/>
        </w:rPr>
        <w:drawing>
          <wp:inline distT="0" distB="0" distL="0" distR="0">
            <wp:extent cx="786471" cy="1200150"/>
            <wp:effectExtent l="0" t="0" r="0" b="0"/>
            <wp:docPr id="14" name="Picture 14" descr="Image result for too loud too bright too fast too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too loud too bright too fast too ligh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6471" cy="1200150"/>
                    </a:xfrm>
                    <a:prstGeom prst="rect">
                      <a:avLst/>
                    </a:prstGeom>
                    <a:noFill/>
                    <a:ln>
                      <a:noFill/>
                    </a:ln>
                  </pic:spPr>
                </pic:pic>
              </a:graphicData>
            </a:graphic>
          </wp:inline>
        </w:drawing>
      </w:r>
      <w:r>
        <w:rPr>
          <w:rFonts w:cstheme="minorHAnsi"/>
          <w:color w:val="000000"/>
          <w:sz w:val="24"/>
          <w:szCs w:val="24"/>
          <w:shd w:val="clear" w:color="auto" w:fill="FFFFFF"/>
        </w:rPr>
        <w:t xml:space="preserve">   Too loud, too bright, too fast, too tight by Sharon Heller </w:t>
      </w:r>
      <w:r>
        <w:rPr>
          <w:rFonts w:cstheme="minorHAnsi"/>
          <w:color w:val="000000"/>
          <w:sz w:val="24"/>
          <w:szCs w:val="24"/>
          <w:shd w:val="clear" w:color="auto" w:fill="FFFFFF"/>
        </w:rPr>
        <w:br/>
      </w:r>
    </w:p>
    <w:p w:rsidR="00324836" w:rsidRDefault="00324836" w:rsidP="00DB5386">
      <w:pPr>
        <w:tabs>
          <w:tab w:val="left" w:pos="6885"/>
        </w:tabs>
        <w:rPr>
          <w:rFonts w:cstheme="minorHAnsi"/>
          <w:color w:val="000000"/>
          <w:sz w:val="24"/>
          <w:szCs w:val="24"/>
          <w:shd w:val="clear" w:color="auto" w:fill="FFFFFF"/>
        </w:rPr>
      </w:pPr>
      <w:r>
        <w:rPr>
          <w:noProof/>
          <w:lang w:eastAsia="en-GB"/>
        </w:rPr>
        <w:lastRenderedPageBreak/>
        <w:drawing>
          <wp:inline distT="0" distB="0" distL="0" distR="0">
            <wp:extent cx="831850" cy="1247775"/>
            <wp:effectExtent l="0" t="0" r="6350" b="9525"/>
            <wp:docPr id="15" name="Picture 15" descr="Image result for nobody no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nobody nowhe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1850" cy="1247775"/>
                    </a:xfrm>
                    <a:prstGeom prst="rect">
                      <a:avLst/>
                    </a:prstGeom>
                    <a:noFill/>
                    <a:ln>
                      <a:noFill/>
                    </a:ln>
                  </pic:spPr>
                </pic:pic>
              </a:graphicData>
            </a:graphic>
          </wp:inline>
        </w:drawing>
      </w:r>
      <w:r>
        <w:rPr>
          <w:rFonts w:cstheme="minorHAnsi"/>
          <w:color w:val="000000"/>
          <w:sz w:val="24"/>
          <w:szCs w:val="24"/>
          <w:shd w:val="clear" w:color="auto" w:fill="FFFFFF"/>
        </w:rPr>
        <w:t xml:space="preserve">  Nobody Nowhere by Donna Williams </w:t>
      </w:r>
      <w:r w:rsidR="0012474B">
        <w:rPr>
          <w:rFonts w:cstheme="minorHAnsi"/>
          <w:color w:val="000000"/>
          <w:sz w:val="24"/>
          <w:szCs w:val="24"/>
          <w:shd w:val="clear" w:color="auto" w:fill="FFFFFF"/>
        </w:rPr>
        <w:br/>
      </w:r>
    </w:p>
    <w:p w:rsidR="00324836" w:rsidRDefault="00324836" w:rsidP="00DB5386">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 </w:t>
      </w:r>
      <w:r>
        <w:rPr>
          <w:noProof/>
          <w:lang w:eastAsia="en-GB"/>
        </w:rPr>
        <w:drawing>
          <wp:inline distT="0" distB="0" distL="0" distR="0">
            <wp:extent cx="781832" cy="1171575"/>
            <wp:effectExtent l="0" t="0" r="0" b="0"/>
            <wp:docPr id="16" name="Picture 16" descr="Image result for Aspergers and girls by tony attwood and temple gran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spergers and girls by tony attwood and temple grand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5053" cy="1176402"/>
                    </a:xfrm>
                    <a:prstGeom prst="rect">
                      <a:avLst/>
                    </a:prstGeom>
                    <a:noFill/>
                    <a:ln>
                      <a:noFill/>
                    </a:ln>
                  </pic:spPr>
                </pic:pic>
              </a:graphicData>
            </a:graphic>
          </wp:inline>
        </w:drawing>
      </w:r>
      <w:r>
        <w:rPr>
          <w:rFonts w:cstheme="minorHAnsi"/>
          <w:color w:val="000000"/>
          <w:sz w:val="24"/>
          <w:szCs w:val="24"/>
          <w:shd w:val="clear" w:color="auto" w:fill="FFFFFF"/>
        </w:rPr>
        <w:t xml:space="preserve">   Asperger’s and Girls by Tony Attwood and Temple Grandin </w:t>
      </w:r>
    </w:p>
    <w:p w:rsidR="00141024" w:rsidRDefault="00141024" w:rsidP="00DB5386">
      <w:pPr>
        <w:tabs>
          <w:tab w:val="left" w:pos="6885"/>
        </w:tabs>
        <w:rPr>
          <w:rFonts w:cstheme="minorHAnsi"/>
          <w:color w:val="000000"/>
          <w:sz w:val="24"/>
          <w:szCs w:val="24"/>
          <w:shd w:val="clear" w:color="auto" w:fill="FFFFFF"/>
        </w:rPr>
      </w:pPr>
    </w:p>
    <w:p w:rsidR="00141024" w:rsidRDefault="00141024"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color w:val="000000"/>
          <w:sz w:val="24"/>
          <w:szCs w:val="24"/>
          <w:shd w:val="clear" w:color="auto" w:fill="FFFFFF"/>
        </w:rPr>
      </w:pPr>
    </w:p>
    <w:p w:rsidR="007B0177" w:rsidRDefault="007B0177" w:rsidP="00DB5386">
      <w:pPr>
        <w:tabs>
          <w:tab w:val="left" w:pos="6885"/>
        </w:tabs>
        <w:rPr>
          <w:rFonts w:cstheme="minorHAnsi"/>
          <w:b/>
          <w:color w:val="000000"/>
          <w:sz w:val="32"/>
          <w:szCs w:val="24"/>
          <w:shd w:val="clear" w:color="auto" w:fill="FFFFFF"/>
        </w:rPr>
      </w:pPr>
      <w:r w:rsidRPr="007B0177">
        <w:rPr>
          <w:rFonts w:cstheme="minorHAnsi"/>
          <w:b/>
          <w:color w:val="000000"/>
          <w:sz w:val="32"/>
          <w:szCs w:val="24"/>
          <w:shd w:val="clear" w:color="auto" w:fill="FFFFFF"/>
        </w:rPr>
        <w:t xml:space="preserve">Support available in Tameside </w:t>
      </w:r>
    </w:p>
    <w:p w:rsidR="007B0177" w:rsidRPr="007B0177" w:rsidRDefault="007B0177" w:rsidP="00DB5386">
      <w:pPr>
        <w:tabs>
          <w:tab w:val="left" w:pos="6885"/>
        </w:tabs>
        <w:rPr>
          <w:rFonts w:cstheme="minorHAnsi"/>
          <w:color w:val="000000"/>
          <w:sz w:val="24"/>
          <w:szCs w:val="24"/>
          <w:u w:val="single"/>
          <w:shd w:val="clear" w:color="auto" w:fill="FFFFFF"/>
        </w:rPr>
      </w:pPr>
      <w:r w:rsidRPr="007B0177">
        <w:rPr>
          <w:rFonts w:cstheme="minorHAnsi"/>
          <w:color w:val="000000"/>
          <w:sz w:val="24"/>
          <w:szCs w:val="24"/>
          <w:u w:val="single"/>
          <w:shd w:val="clear" w:color="auto" w:fill="FFFFFF"/>
        </w:rPr>
        <w:t xml:space="preserve">The Tameside Autism Group; </w:t>
      </w:r>
    </w:p>
    <w:p w:rsidR="007B0177" w:rsidRDefault="007B0177" w:rsidP="00DB5386">
      <w:pPr>
        <w:tabs>
          <w:tab w:val="left" w:pos="6885"/>
        </w:tabs>
        <w:rPr>
          <w:rFonts w:cstheme="minorHAnsi"/>
          <w:color w:val="000000"/>
          <w:sz w:val="24"/>
          <w:szCs w:val="24"/>
          <w:shd w:val="clear" w:color="auto" w:fill="FFFFFF"/>
        </w:rPr>
      </w:pPr>
      <w:r>
        <w:rPr>
          <w:rFonts w:cstheme="minorHAnsi"/>
          <w:noProof/>
          <w:color w:val="000000"/>
          <w:sz w:val="24"/>
          <w:szCs w:val="24"/>
          <w:shd w:val="clear" w:color="auto" w:fill="FFFFFF"/>
          <w:lang w:eastAsia="en-GB"/>
        </w:rPr>
        <w:drawing>
          <wp:inline distT="0" distB="0" distL="0" distR="0">
            <wp:extent cx="4406900" cy="3305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flyerAugust2018.jpg"/>
                    <pic:cNvPicPr/>
                  </pic:nvPicPr>
                  <pic:blipFill>
                    <a:blip r:embed="rId40">
                      <a:extLst>
                        <a:ext uri="{28A0092B-C50C-407E-A947-70E740481C1C}">
                          <a14:useLocalDpi xmlns:a14="http://schemas.microsoft.com/office/drawing/2010/main" val="0"/>
                        </a:ext>
                      </a:extLst>
                    </a:blip>
                    <a:stretch>
                      <a:fillRect/>
                    </a:stretch>
                  </pic:blipFill>
                  <pic:spPr>
                    <a:xfrm>
                      <a:off x="0" y="0"/>
                      <a:ext cx="4406900" cy="3305175"/>
                    </a:xfrm>
                    <a:prstGeom prst="rect">
                      <a:avLst/>
                    </a:prstGeom>
                  </pic:spPr>
                </pic:pic>
              </a:graphicData>
            </a:graphic>
          </wp:inline>
        </w:drawing>
      </w:r>
    </w:p>
    <w:p w:rsidR="007B0177" w:rsidRDefault="007B0177" w:rsidP="00DB5386">
      <w:pPr>
        <w:tabs>
          <w:tab w:val="left" w:pos="6885"/>
        </w:tabs>
        <w:rPr>
          <w:rFonts w:cstheme="minorHAnsi"/>
          <w:color w:val="000000"/>
          <w:sz w:val="24"/>
          <w:szCs w:val="24"/>
          <w:shd w:val="clear" w:color="auto" w:fill="FFFFFF"/>
        </w:rPr>
      </w:pPr>
    </w:p>
    <w:p w:rsidR="007B0177" w:rsidRDefault="00BB3E01" w:rsidP="00DB5386">
      <w:pPr>
        <w:tabs>
          <w:tab w:val="left" w:pos="6885"/>
        </w:tabs>
        <w:rPr>
          <w:rFonts w:cstheme="minorHAnsi"/>
          <w:noProof/>
          <w:color w:val="000000"/>
          <w:sz w:val="24"/>
          <w:szCs w:val="24"/>
          <w:u w:val="single"/>
          <w:shd w:val="clear" w:color="auto" w:fill="FFFFFF"/>
          <w:lang w:eastAsia="en-GB"/>
        </w:rPr>
      </w:pPr>
      <w:r>
        <w:rPr>
          <w:rFonts w:cstheme="minorHAnsi"/>
          <w:noProof/>
          <w:color w:val="000000"/>
          <w:sz w:val="24"/>
          <w:szCs w:val="24"/>
          <w:u w:val="single"/>
          <w:shd w:val="clear" w:color="auto" w:fill="FFFFFF"/>
          <w:lang w:eastAsia="en-GB"/>
        </w:rPr>
        <w:t xml:space="preserve">Parents Group: </w:t>
      </w:r>
    </w:p>
    <w:p w:rsidR="00BB3E01" w:rsidRPr="00BB3E01" w:rsidRDefault="00BB3E01" w:rsidP="00DB5386">
      <w:pPr>
        <w:tabs>
          <w:tab w:val="left" w:pos="6885"/>
        </w:tabs>
        <w:rPr>
          <w:rFonts w:cstheme="minorHAnsi"/>
          <w:color w:val="000000"/>
          <w:sz w:val="24"/>
          <w:szCs w:val="24"/>
          <w:u w:val="single"/>
          <w:shd w:val="clear" w:color="auto" w:fill="FFFFFF"/>
        </w:rPr>
      </w:pPr>
      <w:r>
        <w:rPr>
          <w:rFonts w:cstheme="minorHAnsi"/>
          <w:noProof/>
          <w:color w:val="000000"/>
          <w:sz w:val="24"/>
          <w:szCs w:val="24"/>
          <w:u w:val="single"/>
          <w:shd w:val="clear" w:color="auto" w:fill="FFFFF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219pt">
            <v:imagedata r:id="rId41" o:title="parentgroupposterupdateAugust2018"/>
          </v:shape>
        </w:pict>
      </w:r>
    </w:p>
    <w:p w:rsidR="007B0177" w:rsidRDefault="007B0177" w:rsidP="00DB5386">
      <w:pPr>
        <w:tabs>
          <w:tab w:val="left" w:pos="6885"/>
        </w:tabs>
        <w:rPr>
          <w:rFonts w:cstheme="minorHAnsi"/>
          <w:color w:val="000000"/>
          <w:sz w:val="24"/>
          <w:szCs w:val="24"/>
          <w:shd w:val="clear" w:color="auto" w:fill="FFFFFF"/>
        </w:rPr>
      </w:pPr>
    </w:p>
    <w:p w:rsidR="00BB3E01" w:rsidRDefault="00BB3E01" w:rsidP="00DB5386">
      <w:pPr>
        <w:tabs>
          <w:tab w:val="left" w:pos="6885"/>
        </w:tabs>
        <w:rPr>
          <w:rFonts w:cstheme="minorHAnsi"/>
          <w:color w:val="000000"/>
          <w:sz w:val="24"/>
          <w:szCs w:val="24"/>
          <w:shd w:val="clear" w:color="auto" w:fill="FFFFFF"/>
        </w:rPr>
      </w:pPr>
    </w:p>
    <w:p w:rsidR="00BB3E01" w:rsidRDefault="00BB3E01" w:rsidP="00DB5386">
      <w:pPr>
        <w:tabs>
          <w:tab w:val="left" w:pos="6885"/>
        </w:tabs>
        <w:rPr>
          <w:rFonts w:cstheme="minorHAnsi"/>
          <w:color w:val="000000"/>
          <w:sz w:val="24"/>
          <w:szCs w:val="24"/>
          <w:shd w:val="clear" w:color="auto" w:fill="FFFFFF"/>
        </w:rPr>
      </w:pPr>
    </w:p>
    <w:p w:rsidR="00BB3E01" w:rsidRDefault="00BB3E01" w:rsidP="00DB5386">
      <w:pPr>
        <w:tabs>
          <w:tab w:val="left" w:pos="6885"/>
        </w:tabs>
        <w:rPr>
          <w:rFonts w:cstheme="minorHAnsi"/>
          <w:b/>
          <w:color w:val="000000"/>
          <w:sz w:val="24"/>
          <w:szCs w:val="24"/>
          <w:u w:val="single"/>
          <w:shd w:val="clear" w:color="auto" w:fill="FFFFFF"/>
        </w:rPr>
      </w:pPr>
      <w:r>
        <w:rPr>
          <w:rFonts w:cstheme="minorHAnsi"/>
          <w:b/>
          <w:color w:val="000000"/>
          <w:sz w:val="24"/>
          <w:szCs w:val="24"/>
          <w:u w:val="single"/>
          <w:shd w:val="clear" w:color="auto" w:fill="FFFFFF"/>
        </w:rPr>
        <w:t>“Autism Packs” are available!</w:t>
      </w:r>
    </w:p>
    <w:p w:rsidR="00BB3E01" w:rsidRDefault="00BB3E01" w:rsidP="00DB5386">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There are “autism packs” available at Tameside One in Ashton. They are available at the Library desk on the ground floor. These packs consist of; ear defenders (ear plugs also available) sunglasses and, if wanted, a hidden disability lanyard. </w:t>
      </w:r>
    </w:p>
    <w:p w:rsidR="00BB3E01" w:rsidRDefault="00BB3E01" w:rsidP="00DB5386">
      <w:pPr>
        <w:tabs>
          <w:tab w:val="left" w:pos="6885"/>
        </w:tabs>
        <w:rPr>
          <w:rFonts w:cstheme="minorHAnsi"/>
          <w:color w:val="000000"/>
          <w:sz w:val="24"/>
          <w:szCs w:val="24"/>
          <w:shd w:val="clear" w:color="auto" w:fill="FFFFFF"/>
        </w:rPr>
      </w:pPr>
      <w:r>
        <w:rPr>
          <w:rFonts w:cstheme="minorHAnsi"/>
          <w:noProof/>
          <w:color w:val="000000"/>
          <w:sz w:val="24"/>
          <w:szCs w:val="24"/>
          <w:shd w:val="clear" w:color="auto" w:fill="FFFFFF"/>
          <w:lang w:eastAsia="en-GB"/>
        </w:rPr>
        <w:drawing>
          <wp:inline distT="0" distB="0" distL="0" distR="0">
            <wp:extent cx="3998398" cy="56102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ism Packs.png"/>
                    <pic:cNvPicPr/>
                  </pic:nvPicPr>
                  <pic:blipFill>
                    <a:blip r:embed="rId42">
                      <a:extLst>
                        <a:ext uri="{28A0092B-C50C-407E-A947-70E740481C1C}">
                          <a14:useLocalDpi xmlns:a14="http://schemas.microsoft.com/office/drawing/2010/main" val="0"/>
                        </a:ext>
                      </a:extLst>
                    </a:blip>
                    <a:stretch>
                      <a:fillRect/>
                    </a:stretch>
                  </pic:blipFill>
                  <pic:spPr>
                    <a:xfrm>
                      <a:off x="0" y="0"/>
                      <a:ext cx="3998956" cy="5611008"/>
                    </a:xfrm>
                    <a:prstGeom prst="rect">
                      <a:avLst/>
                    </a:prstGeom>
                  </pic:spPr>
                </pic:pic>
              </a:graphicData>
            </a:graphic>
          </wp:inline>
        </w:drawing>
      </w:r>
    </w:p>
    <w:p w:rsidR="00BB3E01" w:rsidRDefault="00BB3E01" w:rsidP="00DB5386">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These packs will soon be available in the majority of GP practices and A&amp;E. Please </w:t>
      </w:r>
      <w:r>
        <w:rPr>
          <w:rFonts w:cstheme="minorHAnsi"/>
          <w:b/>
          <w:color w:val="000000"/>
          <w:sz w:val="24"/>
          <w:szCs w:val="24"/>
          <w:shd w:val="clear" w:color="auto" w:fill="FFFFFF"/>
        </w:rPr>
        <w:t xml:space="preserve">do </w:t>
      </w:r>
      <w:r>
        <w:rPr>
          <w:rFonts w:cstheme="minorHAnsi"/>
          <w:color w:val="000000"/>
          <w:sz w:val="24"/>
          <w:szCs w:val="24"/>
          <w:shd w:val="clear" w:color="auto" w:fill="FFFFFF"/>
        </w:rPr>
        <w:t xml:space="preserve">identify to reception staff at any place you visit of your diagnosis. They will do their upmost to implement reasonable adjustments to make your experience much better. </w:t>
      </w:r>
    </w:p>
    <w:p w:rsidR="007B0177" w:rsidRDefault="007B0177" w:rsidP="00DB5386">
      <w:pPr>
        <w:tabs>
          <w:tab w:val="left" w:pos="6885"/>
        </w:tabs>
        <w:rPr>
          <w:rFonts w:cstheme="minorHAnsi"/>
          <w:color w:val="000000"/>
          <w:sz w:val="24"/>
          <w:szCs w:val="24"/>
          <w:shd w:val="clear" w:color="auto" w:fill="FFFFFF"/>
        </w:rPr>
      </w:pPr>
      <w:bookmarkStart w:id="0" w:name="_GoBack"/>
      <w:bookmarkEnd w:id="0"/>
    </w:p>
    <w:p w:rsidR="00141024" w:rsidRPr="00DB5386" w:rsidRDefault="00141024" w:rsidP="00DB5386">
      <w:pPr>
        <w:tabs>
          <w:tab w:val="left" w:pos="6885"/>
        </w:tabs>
        <w:rPr>
          <w:rFonts w:cstheme="minorHAnsi"/>
          <w:color w:val="000000"/>
          <w:sz w:val="24"/>
          <w:szCs w:val="24"/>
          <w:shd w:val="clear" w:color="auto" w:fill="FFFFFF"/>
        </w:rPr>
      </w:pPr>
      <w:r>
        <w:rPr>
          <w:rFonts w:cstheme="minorHAnsi"/>
          <w:color w:val="000000"/>
          <w:sz w:val="24"/>
          <w:szCs w:val="24"/>
          <w:shd w:val="clear" w:color="auto" w:fill="FFFFFF"/>
        </w:rPr>
        <w:t xml:space="preserve">The </w:t>
      </w:r>
      <w:r w:rsidR="007B0177">
        <w:rPr>
          <w:rFonts w:cstheme="minorHAnsi"/>
          <w:color w:val="000000"/>
          <w:sz w:val="24"/>
          <w:szCs w:val="24"/>
          <w:shd w:val="clear" w:color="auto" w:fill="FFFFFF"/>
        </w:rPr>
        <w:t xml:space="preserve">pack will be reviewed </w:t>
      </w:r>
      <w:r>
        <w:rPr>
          <w:rFonts w:cstheme="minorHAnsi"/>
          <w:color w:val="000000"/>
          <w:sz w:val="24"/>
          <w:szCs w:val="24"/>
          <w:shd w:val="clear" w:color="auto" w:fill="FFFFFF"/>
        </w:rPr>
        <w:t>on 01/0</w:t>
      </w:r>
      <w:r w:rsidR="007B0177">
        <w:rPr>
          <w:rFonts w:cstheme="minorHAnsi"/>
          <w:color w:val="000000"/>
          <w:sz w:val="24"/>
          <w:szCs w:val="24"/>
          <w:shd w:val="clear" w:color="auto" w:fill="FFFFFF"/>
        </w:rPr>
        <w:t>2</w:t>
      </w:r>
      <w:r>
        <w:rPr>
          <w:rFonts w:cstheme="minorHAnsi"/>
          <w:color w:val="000000"/>
          <w:sz w:val="24"/>
          <w:szCs w:val="24"/>
          <w:shd w:val="clear" w:color="auto" w:fill="FFFFFF"/>
        </w:rPr>
        <w:t xml:space="preserve">/2019 and the updated version will be available on the following website: </w:t>
      </w:r>
      <w:hyperlink r:id="rId43" w:history="1">
        <w:r w:rsidRPr="007045A8">
          <w:rPr>
            <w:rStyle w:val="Hyperlink"/>
            <w:rFonts w:cstheme="minorHAnsi"/>
            <w:sz w:val="24"/>
            <w:szCs w:val="24"/>
            <w:shd w:val="clear" w:color="auto" w:fill="FFFFFF"/>
          </w:rPr>
          <w:t>www.tameside.gov.uk/autism</w:t>
        </w:r>
      </w:hyperlink>
      <w:r>
        <w:rPr>
          <w:rFonts w:cstheme="minorHAnsi"/>
          <w:color w:val="000000"/>
          <w:sz w:val="24"/>
          <w:szCs w:val="24"/>
          <w:shd w:val="clear" w:color="auto" w:fill="FFFFFF"/>
        </w:rPr>
        <w:t xml:space="preserve"> </w:t>
      </w:r>
    </w:p>
    <w:sectPr w:rsidR="00141024" w:rsidRPr="00DB5386">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6D5" w:rsidRDefault="001216D5" w:rsidP="00970538">
      <w:pPr>
        <w:spacing w:after="0" w:line="240" w:lineRule="auto"/>
      </w:pPr>
      <w:r>
        <w:separator/>
      </w:r>
    </w:p>
  </w:endnote>
  <w:endnote w:type="continuationSeparator" w:id="0">
    <w:p w:rsidR="001216D5" w:rsidRDefault="001216D5" w:rsidP="00970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009748"/>
      <w:docPartObj>
        <w:docPartGallery w:val="Page Numbers (Bottom of Page)"/>
        <w:docPartUnique/>
      </w:docPartObj>
    </w:sdtPr>
    <w:sdtEndPr>
      <w:rPr>
        <w:noProof/>
      </w:rPr>
    </w:sdtEndPr>
    <w:sdtContent>
      <w:p w:rsidR="001216D5" w:rsidRDefault="001216D5">
        <w:pPr>
          <w:pStyle w:val="Footer"/>
          <w:jc w:val="center"/>
        </w:pPr>
        <w:r>
          <w:fldChar w:fldCharType="begin"/>
        </w:r>
        <w:r>
          <w:instrText xml:space="preserve"> PAGE   \* MERGEFORMAT </w:instrText>
        </w:r>
        <w:r>
          <w:fldChar w:fldCharType="separate"/>
        </w:r>
        <w:r w:rsidR="005B35E2">
          <w:rPr>
            <w:noProof/>
          </w:rPr>
          <w:t>15</w:t>
        </w:r>
        <w:r>
          <w:rPr>
            <w:noProof/>
          </w:rPr>
          <w:fldChar w:fldCharType="end"/>
        </w:r>
      </w:p>
    </w:sdtContent>
  </w:sdt>
  <w:p w:rsidR="001216D5" w:rsidRDefault="001216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6D5" w:rsidRDefault="001216D5" w:rsidP="00970538">
      <w:pPr>
        <w:spacing w:after="0" w:line="240" w:lineRule="auto"/>
      </w:pPr>
      <w:r>
        <w:separator/>
      </w:r>
    </w:p>
  </w:footnote>
  <w:footnote w:type="continuationSeparator" w:id="0">
    <w:p w:rsidR="001216D5" w:rsidRDefault="001216D5" w:rsidP="009705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6D5" w:rsidRDefault="001216D5" w:rsidP="00F8150E">
    <w:pPr>
      <w:pStyle w:val="Header"/>
    </w:pPr>
    <w:r>
      <w:rPr>
        <w:noProof/>
        <w:lang w:eastAsia="en-GB"/>
      </w:rPr>
      <w:drawing>
        <wp:anchor distT="0" distB="0" distL="114300" distR="114300" simplePos="0" relativeHeight="251659264" behindDoc="0" locked="0" layoutInCell="1" allowOverlap="1" wp14:anchorId="75283577" wp14:editId="22981CE1">
          <wp:simplePos x="0" y="0"/>
          <wp:positionH relativeFrom="margin">
            <wp:posOffset>-800100</wp:posOffset>
          </wp:positionH>
          <wp:positionV relativeFrom="margin">
            <wp:posOffset>-790575</wp:posOffset>
          </wp:positionV>
          <wp:extent cx="2762250" cy="723900"/>
          <wp:effectExtent l="0" t="0" r="0" b="0"/>
          <wp:wrapSquare wrapText="bothSides"/>
          <wp:docPr id="3" name="Picture 3" descr="Image result for tameside counci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ameside council bad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0" cy="723900"/>
                  </a:xfrm>
                  <a:prstGeom prst="rect">
                    <a:avLst/>
                  </a:prstGeom>
                  <a:noFill/>
                  <a:ln>
                    <a:noFill/>
                  </a:ln>
                </pic:spPr>
              </pic:pic>
            </a:graphicData>
          </a:graphic>
        </wp:anchor>
      </w:drawing>
    </w:r>
    <w:r>
      <w:rPr>
        <w:noProof/>
        <w:lang w:eastAsia="en-GB"/>
      </w:rPr>
      <w:drawing>
        <wp:anchor distT="0" distB="0" distL="114300" distR="114300" simplePos="0" relativeHeight="251658240" behindDoc="1" locked="0" layoutInCell="1" allowOverlap="1" wp14:anchorId="4098A6F3" wp14:editId="3B498F7F">
          <wp:simplePos x="0" y="0"/>
          <wp:positionH relativeFrom="column">
            <wp:posOffset>3626485</wp:posOffset>
          </wp:positionH>
          <wp:positionV relativeFrom="paragraph">
            <wp:posOffset>-582930</wp:posOffset>
          </wp:positionV>
          <wp:extent cx="3057525" cy="1104900"/>
          <wp:effectExtent l="0" t="0" r="9525" b="0"/>
          <wp:wrapTight wrapText="bothSides">
            <wp:wrapPolygon edited="0">
              <wp:start x="0" y="0"/>
              <wp:lineTo x="0" y="21228"/>
              <wp:lineTo x="21533" y="21228"/>
              <wp:lineTo x="21533" y="0"/>
              <wp:lineTo x="0" y="0"/>
            </wp:wrapPolygon>
          </wp:wrapTight>
          <wp:docPr id="4" name="Picture 4" descr="Tameside Glossop Int Care NHS FT ÔÇô RGB 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ameside Glossop Int Care NHS FT ÔÇô RGB Blue"/>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575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13FE6"/>
    <w:multiLevelType w:val="hybridMultilevel"/>
    <w:tmpl w:val="2328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572B05"/>
    <w:multiLevelType w:val="hybridMultilevel"/>
    <w:tmpl w:val="23A4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DE7931"/>
    <w:multiLevelType w:val="hybridMultilevel"/>
    <w:tmpl w:val="3B62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FA04A9"/>
    <w:multiLevelType w:val="hybridMultilevel"/>
    <w:tmpl w:val="D9682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B63D2F"/>
    <w:multiLevelType w:val="hybridMultilevel"/>
    <w:tmpl w:val="D5303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3B01AA"/>
    <w:multiLevelType w:val="hybridMultilevel"/>
    <w:tmpl w:val="1ABE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F56"/>
    <w:rsid w:val="000341F3"/>
    <w:rsid w:val="0006656F"/>
    <w:rsid w:val="001216D5"/>
    <w:rsid w:val="0012474B"/>
    <w:rsid w:val="00141024"/>
    <w:rsid w:val="001C7EB0"/>
    <w:rsid w:val="0022542B"/>
    <w:rsid w:val="0025633E"/>
    <w:rsid w:val="002F579A"/>
    <w:rsid w:val="0032174A"/>
    <w:rsid w:val="00324836"/>
    <w:rsid w:val="003B3868"/>
    <w:rsid w:val="00465EAD"/>
    <w:rsid w:val="00484C76"/>
    <w:rsid w:val="00527488"/>
    <w:rsid w:val="005804D9"/>
    <w:rsid w:val="005B35E2"/>
    <w:rsid w:val="005B5D42"/>
    <w:rsid w:val="006E34D5"/>
    <w:rsid w:val="007137AD"/>
    <w:rsid w:val="007B0177"/>
    <w:rsid w:val="0085455A"/>
    <w:rsid w:val="00885389"/>
    <w:rsid w:val="0089602A"/>
    <w:rsid w:val="0093231F"/>
    <w:rsid w:val="00967F56"/>
    <w:rsid w:val="00970538"/>
    <w:rsid w:val="009F009B"/>
    <w:rsid w:val="009F177D"/>
    <w:rsid w:val="00A34169"/>
    <w:rsid w:val="00A55FD7"/>
    <w:rsid w:val="00A94485"/>
    <w:rsid w:val="00BB0872"/>
    <w:rsid w:val="00BB3E01"/>
    <w:rsid w:val="00C1770C"/>
    <w:rsid w:val="00C75DFC"/>
    <w:rsid w:val="00CA64A4"/>
    <w:rsid w:val="00D83A4C"/>
    <w:rsid w:val="00DB1823"/>
    <w:rsid w:val="00DB5386"/>
    <w:rsid w:val="00DC1922"/>
    <w:rsid w:val="00DF7323"/>
    <w:rsid w:val="00F81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05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538"/>
  </w:style>
  <w:style w:type="paragraph" w:styleId="Footer">
    <w:name w:val="footer"/>
    <w:basedOn w:val="Normal"/>
    <w:link w:val="FooterChar"/>
    <w:uiPriority w:val="99"/>
    <w:unhideWhenUsed/>
    <w:rsid w:val="009705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538"/>
  </w:style>
  <w:style w:type="paragraph" w:styleId="BalloonText">
    <w:name w:val="Balloon Text"/>
    <w:basedOn w:val="Normal"/>
    <w:link w:val="BalloonTextChar"/>
    <w:uiPriority w:val="99"/>
    <w:semiHidden/>
    <w:unhideWhenUsed/>
    <w:rsid w:val="00970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538"/>
    <w:rPr>
      <w:rFonts w:ascii="Tahoma" w:hAnsi="Tahoma" w:cs="Tahoma"/>
      <w:sz w:val="16"/>
      <w:szCs w:val="16"/>
    </w:rPr>
  </w:style>
  <w:style w:type="paragraph" w:styleId="ListParagraph">
    <w:name w:val="List Paragraph"/>
    <w:basedOn w:val="Normal"/>
    <w:uiPriority w:val="34"/>
    <w:qFormat/>
    <w:rsid w:val="001216D5"/>
    <w:pPr>
      <w:ind w:left="720"/>
      <w:contextualSpacing/>
    </w:pPr>
  </w:style>
  <w:style w:type="character" w:styleId="Hyperlink">
    <w:name w:val="Hyperlink"/>
    <w:basedOn w:val="DefaultParagraphFont"/>
    <w:uiPriority w:val="99"/>
    <w:unhideWhenUsed/>
    <w:rsid w:val="001C7EB0"/>
    <w:rPr>
      <w:color w:val="0000FF" w:themeColor="hyperlink"/>
      <w:u w:val="single"/>
    </w:rPr>
  </w:style>
  <w:style w:type="paragraph" w:styleId="NormalWeb">
    <w:name w:val="Normal (Web)"/>
    <w:basedOn w:val="Normal"/>
    <w:uiPriority w:val="99"/>
    <w:semiHidden/>
    <w:unhideWhenUsed/>
    <w:rsid w:val="0052748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05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538"/>
  </w:style>
  <w:style w:type="paragraph" w:styleId="Footer">
    <w:name w:val="footer"/>
    <w:basedOn w:val="Normal"/>
    <w:link w:val="FooterChar"/>
    <w:uiPriority w:val="99"/>
    <w:unhideWhenUsed/>
    <w:rsid w:val="009705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538"/>
  </w:style>
  <w:style w:type="paragraph" w:styleId="BalloonText">
    <w:name w:val="Balloon Text"/>
    <w:basedOn w:val="Normal"/>
    <w:link w:val="BalloonTextChar"/>
    <w:uiPriority w:val="99"/>
    <w:semiHidden/>
    <w:unhideWhenUsed/>
    <w:rsid w:val="00970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538"/>
    <w:rPr>
      <w:rFonts w:ascii="Tahoma" w:hAnsi="Tahoma" w:cs="Tahoma"/>
      <w:sz w:val="16"/>
      <w:szCs w:val="16"/>
    </w:rPr>
  </w:style>
  <w:style w:type="paragraph" w:styleId="ListParagraph">
    <w:name w:val="List Paragraph"/>
    <w:basedOn w:val="Normal"/>
    <w:uiPriority w:val="34"/>
    <w:qFormat/>
    <w:rsid w:val="001216D5"/>
    <w:pPr>
      <w:ind w:left="720"/>
      <w:contextualSpacing/>
    </w:pPr>
  </w:style>
  <w:style w:type="character" w:styleId="Hyperlink">
    <w:name w:val="Hyperlink"/>
    <w:basedOn w:val="DefaultParagraphFont"/>
    <w:uiPriority w:val="99"/>
    <w:unhideWhenUsed/>
    <w:rsid w:val="001C7EB0"/>
    <w:rPr>
      <w:color w:val="0000FF" w:themeColor="hyperlink"/>
      <w:u w:val="single"/>
    </w:rPr>
  </w:style>
  <w:style w:type="paragraph" w:styleId="NormalWeb">
    <w:name w:val="Normal (Web)"/>
    <w:basedOn w:val="Normal"/>
    <w:uiPriority w:val="99"/>
    <w:semiHidden/>
    <w:unhideWhenUsed/>
    <w:rsid w:val="0052748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0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unipertraining.co.uk/centres/ashton/" TargetMode="External"/><Relationship Id="rId18" Type="http://schemas.openxmlformats.org/officeDocument/2006/relationships/hyperlink" Target="https://www.gov.uk/disabled-students-allowances-dsas/overview" TargetMode="External"/><Relationship Id="rId26" Type="http://schemas.openxmlformats.org/officeDocument/2006/relationships/hyperlink" Target="http://www.wrongplanet.net" TargetMode="External"/><Relationship Id="rId39" Type="http://schemas.openxmlformats.org/officeDocument/2006/relationships/image" Target="media/image14.jpeg"/><Relationship Id="rId21" Type="http://schemas.openxmlformats.org/officeDocument/2006/relationships/hyperlink" Target="http://www.gov.uk/pip/overview" TargetMode="Externa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nationalcareerservice.direct.gov.uk"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utism.co.uk" TargetMode="External"/><Relationship Id="rId24" Type="http://schemas.openxmlformats.org/officeDocument/2006/relationships/hyperlink" Target="http://www.nhs.uk/carersdirect"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remploy.co.uk" TargetMode="External"/><Relationship Id="rId23" Type="http://schemas.openxmlformats.org/officeDocument/2006/relationships/hyperlink" Target="http://www.ted.com/talk" TargetMode="Externa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hyperlink" Target="https://www.gov.uk/children-with-special-educational-needs/extra-SEN-help" TargetMode="External"/><Relationship Id="rId31" Type="http://schemas.openxmlformats.org/officeDocument/2006/relationships/image" Target="media/image6.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mploymentservices.osc@remploy.co.uk" TargetMode="External"/><Relationship Id="rId22" Type="http://schemas.openxmlformats.org/officeDocument/2006/relationships/hyperlink" Target="http://www.gov.uk/employment-support-allowance/overview" TargetMode="External"/><Relationship Id="rId27" Type="http://schemas.openxmlformats.org/officeDocument/2006/relationships/hyperlink" Target="http://www.asperclick.com"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yperlink" Target="http://www.tameside.gov.uk/autism"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autism.org.uk" TargetMode="External"/><Relationship Id="rId17" Type="http://schemas.openxmlformats.org/officeDocument/2006/relationships/hyperlink" Target="mailto:Works4u@normanmackie.com" TargetMode="External"/><Relationship Id="rId25" Type="http://schemas.openxmlformats.org/officeDocument/2006/relationships/hyperlink" Target="http://www.dart.ed.ac.uk"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fontTable" Target="fontTable.xml"/><Relationship Id="rId20" Type="http://schemas.openxmlformats.org/officeDocument/2006/relationships/hyperlink" Target="http://www.citizensadvice.org.uk" TargetMode="External"/><Relationship Id="rId4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57B40-CF6E-464B-9680-61565FF1E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Pages>
  <Words>2983</Words>
  <Characters>17007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19951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Holmes</dc:creator>
  <cp:lastModifiedBy>Thomas Holmes</cp:lastModifiedBy>
  <cp:revision>4</cp:revision>
  <dcterms:created xsi:type="dcterms:W3CDTF">2019-01-18T12:31:00Z</dcterms:created>
  <dcterms:modified xsi:type="dcterms:W3CDTF">2019-07-01T10:04:00Z</dcterms:modified>
</cp:coreProperties>
</file>