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tx" ContentType="application/vnd.openxmlformats-officedocument.wordprocessingml.templat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9B" w:rsidRPr="00002D8D" w:rsidRDefault="00002D8D" w:rsidP="00002D8D">
      <w:pPr>
        <w:jc w:val="center"/>
        <w:rPr>
          <w:sz w:val="56"/>
          <w:szCs w:val="5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2D8D">
        <w:rPr>
          <w:sz w:val="56"/>
          <w:szCs w:val="5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Safeguarding Briefing:</w:t>
      </w:r>
    </w:p>
    <w:p w:rsidR="00002D8D" w:rsidRPr="00DB6948" w:rsidRDefault="00002D8D" w:rsidP="00002D8D">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new multi-agency Safeguarding policy is due to be launched on 1</w:t>
      </w:r>
      <w:r w:rsidRPr="00DB6948">
        <w:rPr>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DB694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2022. </w:t>
      </w:r>
    </w:p>
    <w:p w:rsidR="00002D8D" w:rsidRPr="00DB6948" w:rsidRDefault="00002D8D" w:rsidP="00002D8D">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have all been sent the launch event for the 1</w:t>
      </w:r>
      <w:r w:rsidRPr="00DB6948">
        <w:rPr>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DB694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2022 10-12. This will provide you will details around the </w:t>
      </w:r>
      <w:r w:rsidR="00DB694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significant changes. </w:t>
      </w:r>
    </w:p>
    <w:p w:rsidR="00002D8D" w:rsidRDefault="00002D8D" w:rsidP="00002D8D">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need to complete a Safeguarding referral please complete via the link on the following webpage;</w:t>
      </w:r>
    </w:p>
    <w:p w:rsidR="00CF1BE7" w:rsidRPr="00DB6948" w:rsidRDefault="0072576F" w:rsidP="00002D8D">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 w:history="1">
        <w:r w:rsidR="00CF1BE7">
          <w:rPr>
            <w:rStyle w:val="Hyperlink"/>
          </w:rPr>
          <w:t>Professionals Adult Safeguarding referral (tameside.gov.uk)</w:t>
        </w:r>
      </w:hyperlink>
      <w:r w:rsidR="00CF1BE7">
        <w:t xml:space="preserve"> </w:t>
      </w:r>
    </w:p>
    <w:p w:rsidR="00DB6948" w:rsidRDefault="00002D8D">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it’s agreed with the local authority that a provider lead enquiry is required you will be expected to complete the appropriate paperwork. </w:t>
      </w:r>
    </w:p>
    <w:p w:rsidR="00002D8D" w:rsidRPr="00DB6948" w:rsidRDefault="00002D8D">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paperwork has been attached;</w:t>
      </w:r>
    </w:p>
    <w:p w:rsidR="00D40460" w:rsidRPr="00DB6948" w:rsidRDefault="00002D8D" w:rsidP="00002D8D">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b/>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Planning meeting</w:t>
      </w:r>
      <w:r w:rsidRPr="00DB6948">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5189E"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planning meeting will not be necessary in all cases, on some occasions a discussion will suffice. </w:t>
      </w:r>
    </w:p>
    <w:p w:rsidR="00D40460" w:rsidRPr="00DB6948" w:rsidRDefault="0075189E" w:rsidP="00002D8D">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However in more complex cases a meeting may be useful; </w:t>
      </w:r>
    </w:p>
    <w:p w:rsidR="00D40460" w:rsidRPr="00DB6948" w:rsidRDefault="0075189E" w:rsidP="00002D8D">
      <w:pPr>
        <w:numPr>
          <w:ilvl w:val="0"/>
          <w:numId w:val="1"/>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share information- gather additional information, </w:t>
      </w:r>
    </w:p>
    <w:p w:rsidR="00D40460" w:rsidRPr="00DB6948" w:rsidRDefault="0075189E" w:rsidP="00002D8D">
      <w:pPr>
        <w:numPr>
          <w:ilvl w:val="0"/>
          <w:numId w:val="1"/>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understand the nature of the concerns, </w:t>
      </w:r>
    </w:p>
    <w:p w:rsidR="00D40460" w:rsidRPr="00DB6948" w:rsidRDefault="0075189E" w:rsidP="00002D8D">
      <w:pPr>
        <w:numPr>
          <w:ilvl w:val="0"/>
          <w:numId w:val="1"/>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assess risks or to plan how to respond in partnership.  </w:t>
      </w:r>
    </w:p>
    <w:p w:rsidR="00D40460" w:rsidRPr="00DB6948" w:rsidRDefault="0075189E" w:rsidP="00002D8D">
      <w:pPr>
        <w:numPr>
          <w:ilvl w:val="0"/>
          <w:numId w:val="1"/>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Identifying learning.</w:t>
      </w:r>
    </w:p>
    <w:p w:rsidR="00D40460" w:rsidRPr="00DB6948" w:rsidRDefault="0075189E" w:rsidP="00002D8D">
      <w:pPr>
        <w:numPr>
          <w:ilvl w:val="0"/>
          <w:numId w:val="1"/>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Capture the outcomes and wishes of the Adult. </w:t>
      </w:r>
    </w:p>
    <w:p w:rsidR="00002D8D" w:rsidRDefault="00002D8D" w:rsidP="00002D8D">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 may also be that a planning meeting is arranged and all the information is provided and it agreed that the enquiry can be concluded</w:t>
      </w:r>
      <w:r w:rsidR="00DB6948"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that point, if so the completion step will then be completed and all paperwork will be returned to the Local Authority Enquiry officer. </w:t>
      </w:r>
    </w:p>
    <w:bookmarkStart w:id="0" w:name="_MON_1705313638"/>
    <w:bookmarkEnd w:id="0"/>
    <w:p w:rsidR="00205AF8" w:rsidRDefault="00205AF8" w:rsidP="00002D8D">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object w:dxaOrig="1536"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6" o:title=""/>
          </v:shape>
          <o:OLEObject Type="Embed" ProgID="Word.Document.12" ShapeID="_x0000_i1025" DrawAspect="Icon" ObjectID="_1705741995" r:id="rId7">
            <o:FieldCodes>\s</o:FieldCodes>
          </o:OLEObject>
        </w:object>
      </w:r>
    </w:p>
    <w:p w:rsidR="00714192" w:rsidRDefault="00714192" w:rsidP="00002D8D">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14192" w:rsidRDefault="00714192" w:rsidP="00002D8D">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6948" w:rsidRPr="00DB6948" w:rsidRDefault="00DB6948" w:rsidP="00002D8D">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6948" w:rsidRPr="00DB6948" w:rsidRDefault="00DB6948" w:rsidP="00DB6948">
      <w:pPr>
        <w:rPr>
          <w:b/>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b/>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Outcome meeting: </w:t>
      </w:r>
    </w:p>
    <w:p w:rsidR="00DB6948" w:rsidRPr="00DB6948" w:rsidRDefault="00DB6948" w:rsidP="00DB6948">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purpose of an outcome meeting will be to conclude the enquiry, considering;</w:t>
      </w:r>
    </w:p>
    <w:p w:rsidR="00D40460" w:rsidRPr="00DB6948" w:rsidRDefault="0075189E" w:rsidP="00DB6948">
      <w:pPr>
        <w:numPr>
          <w:ilvl w:val="0"/>
          <w:numId w:val="2"/>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Working towards achieving the desired outcomes of the person at risk.</w:t>
      </w:r>
    </w:p>
    <w:p w:rsidR="00D40460" w:rsidRPr="00DB6948" w:rsidRDefault="0075189E" w:rsidP="00DB6948">
      <w:pPr>
        <w:numPr>
          <w:ilvl w:val="0"/>
          <w:numId w:val="2"/>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review actions undertaken.</w:t>
      </w:r>
    </w:p>
    <w:p w:rsidR="00D40460" w:rsidRPr="00DB6948" w:rsidRDefault="0075189E" w:rsidP="00DB6948">
      <w:pPr>
        <w:numPr>
          <w:ilvl w:val="0"/>
          <w:numId w:val="2"/>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assess on going risks.</w:t>
      </w:r>
    </w:p>
    <w:p w:rsidR="00D40460" w:rsidRPr="00DB6948" w:rsidRDefault="0075189E" w:rsidP="00DB6948">
      <w:pPr>
        <w:numPr>
          <w:ilvl w:val="0"/>
          <w:numId w:val="2"/>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agree how to manage those risks</w:t>
      </w:r>
    </w:p>
    <w:p w:rsidR="00D40460" w:rsidRPr="00DB6948" w:rsidRDefault="0075189E" w:rsidP="00DB6948">
      <w:pPr>
        <w:numPr>
          <w:ilvl w:val="0"/>
          <w:numId w:val="2"/>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plan any further actions</w:t>
      </w:r>
    </w:p>
    <w:p w:rsidR="00D40460" w:rsidRPr="00DB6948" w:rsidRDefault="0075189E" w:rsidP="00DB6948">
      <w:pPr>
        <w:numPr>
          <w:ilvl w:val="0"/>
          <w:numId w:val="2"/>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identify any learning/good practice.</w:t>
      </w:r>
    </w:p>
    <w:p w:rsidR="00D40460" w:rsidRPr="00DB6948" w:rsidRDefault="0075189E" w:rsidP="00DB6948">
      <w:pPr>
        <w:numPr>
          <w:ilvl w:val="0"/>
          <w:numId w:val="2"/>
        </w:num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set a review date when required. </w:t>
      </w:r>
    </w:p>
    <w:p w:rsidR="00205AF8" w:rsidRDefault="00DB6948" w:rsidP="00DB6948">
      <w:pPr>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Either a </w:t>
      </w:r>
      <w:r w:rsidRPr="00DB6948">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planning meeting or outcome meeting is required to conclude an enquiry. </w:t>
      </w:r>
    </w:p>
    <w:bookmarkStart w:id="1" w:name="_MON_1705313677"/>
    <w:bookmarkEnd w:id="1"/>
    <w:p w:rsidR="00205AF8" w:rsidRDefault="00205AF8" w:rsidP="00DB6948">
      <w:pPr>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object w:dxaOrig="1536" w:dyaOrig="998">
          <v:shape id="_x0000_i1026" type="#_x0000_t75" style="width:76.5pt;height:50.25pt" o:ole="">
            <v:imagedata r:id="rId8" o:title=""/>
          </v:shape>
          <o:OLEObject Type="Embed" ProgID="Word.Document.12" ShapeID="_x0000_i1026" DrawAspect="Icon" ObjectID="_1705741996" r:id="rId9">
            <o:FieldCodes>\s</o:FieldCodes>
          </o:OLEObject>
        </w:object>
      </w:r>
    </w:p>
    <w:p w:rsidR="0075189E" w:rsidRPr="0075189E" w:rsidRDefault="0075189E" w:rsidP="00DB6948">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6948" w:rsidRPr="00DB6948" w:rsidRDefault="00DB6948" w:rsidP="00DB6948">
      <w:pPr>
        <w:rPr>
          <w:b/>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b/>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Completion step: </w:t>
      </w:r>
    </w:p>
    <w:p w:rsidR="00DB6948" w:rsidRDefault="00DB6948" w:rsidP="00DB6948">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6948">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is to be completed once the enquiry has been concluded. </w:t>
      </w:r>
    </w:p>
    <w:p w:rsidR="00DB6948" w:rsidRDefault="00DB6948" w:rsidP="00DB6948">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Once you have concluded the enquiry please complete the appropriate paperwork and return to the local authority enquiry officer. This will be the person that completed the initial information gathering stage.</w:t>
      </w:r>
    </w:p>
    <w:bookmarkStart w:id="2" w:name="_MON_1705313712"/>
    <w:bookmarkEnd w:id="2"/>
    <w:p w:rsidR="00205AF8" w:rsidRDefault="00205AF8" w:rsidP="00DB6948">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object w:dxaOrig="1536" w:dyaOrig="998">
          <v:shape id="_x0000_i1027" type="#_x0000_t75" style="width:76.5pt;height:50.25pt" o:ole="">
            <v:imagedata r:id="rId10" o:title=""/>
          </v:shape>
          <o:OLEObject Type="Embed" ProgID="Word.Template.12" ShapeID="_x0000_i1027" DrawAspect="Icon" ObjectID="_1705741997" r:id="rId11"/>
        </w:object>
      </w:r>
    </w:p>
    <w:p w:rsidR="0075189E" w:rsidRPr="00DB6948" w:rsidRDefault="0075189E" w:rsidP="00DB6948">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F1BE7" w:rsidRPr="00CF1BE7" w:rsidRDefault="00CF1BE7" w:rsidP="00002D8D">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1BE7">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refer to the policy and provide guidelines should you have any queries:</w:t>
      </w:r>
    </w:p>
    <w:p w:rsidR="00CF1BE7" w:rsidRPr="00FC2B74" w:rsidRDefault="0072576F" w:rsidP="00CF1BE7">
      <w:pPr>
        <w:rPr>
          <w:sz w:val="24"/>
          <w:szCs w:val="24"/>
        </w:rPr>
      </w:pPr>
      <w:hyperlink r:id="rId12" w:history="1">
        <w:r w:rsidR="00CF1BE7" w:rsidRPr="00FC2B74">
          <w:rPr>
            <w:color w:val="0000FF"/>
            <w:u w:val="single"/>
          </w:rPr>
          <w:t>Safeguarding Adults Inter Agency Policy and Procedure Guidelines (tameside.gov.uk)</w:t>
        </w:r>
      </w:hyperlink>
    </w:p>
    <w:p w:rsidR="0075189E" w:rsidRPr="00DB6948" w:rsidRDefault="0075189E" w:rsidP="00002D8D">
      <w:pPr>
        <w:rPr>
          <w:b/>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02D8D" w:rsidRPr="00002D8D" w:rsidRDefault="00002D8D">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002D8D" w:rsidRPr="0000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7C4A"/>
    <w:multiLevelType w:val="hybridMultilevel"/>
    <w:tmpl w:val="1214F4B0"/>
    <w:lvl w:ilvl="0" w:tplc="9FD65042">
      <w:start w:val="1"/>
      <w:numFmt w:val="bullet"/>
      <w:lvlText w:val="•"/>
      <w:lvlJc w:val="left"/>
      <w:pPr>
        <w:tabs>
          <w:tab w:val="num" w:pos="720"/>
        </w:tabs>
        <w:ind w:left="720" w:hanging="360"/>
      </w:pPr>
      <w:rPr>
        <w:rFonts w:ascii="Times New Roman" w:hAnsi="Times New Roman" w:hint="default"/>
      </w:rPr>
    </w:lvl>
    <w:lvl w:ilvl="1" w:tplc="4D3661E2" w:tentative="1">
      <w:start w:val="1"/>
      <w:numFmt w:val="bullet"/>
      <w:lvlText w:val="•"/>
      <w:lvlJc w:val="left"/>
      <w:pPr>
        <w:tabs>
          <w:tab w:val="num" w:pos="1440"/>
        </w:tabs>
        <w:ind w:left="1440" w:hanging="360"/>
      </w:pPr>
      <w:rPr>
        <w:rFonts w:ascii="Times New Roman" w:hAnsi="Times New Roman" w:hint="default"/>
      </w:rPr>
    </w:lvl>
    <w:lvl w:ilvl="2" w:tplc="908EFFB2" w:tentative="1">
      <w:start w:val="1"/>
      <w:numFmt w:val="bullet"/>
      <w:lvlText w:val="•"/>
      <w:lvlJc w:val="left"/>
      <w:pPr>
        <w:tabs>
          <w:tab w:val="num" w:pos="2160"/>
        </w:tabs>
        <w:ind w:left="2160" w:hanging="360"/>
      </w:pPr>
      <w:rPr>
        <w:rFonts w:ascii="Times New Roman" w:hAnsi="Times New Roman" w:hint="default"/>
      </w:rPr>
    </w:lvl>
    <w:lvl w:ilvl="3" w:tplc="0D4EE9AC" w:tentative="1">
      <w:start w:val="1"/>
      <w:numFmt w:val="bullet"/>
      <w:lvlText w:val="•"/>
      <w:lvlJc w:val="left"/>
      <w:pPr>
        <w:tabs>
          <w:tab w:val="num" w:pos="2880"/>
        </w:tabs>
        <w:ind w:left="2880" w:hanging="360"/>
      </w:pPr>
      <w:rPr>
        <w:rFonts w:ascii="Times New Roman" w:hAnsi="Times New Roman" w:hint="default"/>
      </w:rPr>
    </w:lvl>
    <w:lvl w:ilvl="4" w:tplc="29CE5178" w:tentative="1">
      <w:start w:val="1"/>
      <w:numFmt w:val="bullet"/>
      <w:lvlText w:val="•"/>
      <w:lvlJc w:val="left"/>
      <w:pPr>
        <w:tabs>
          <w:tab w:val="num" w:pos="3600"/>
        </w:tabs>
        <w:ind w:left="3600" w:hanging="360"/>
      </w:pPr>
      <w:rPr>
        <w:rFonts w:ascii="Times New Roman" w:hAnsi="Times New Roman" w:hint="default"/>
      </w:rPr>
    </w:lvl>
    <w:lvl w:ilvl="5" w:tplc="DD3615AE" w:tentative="1">
      <w:start w:val="1"/>
      <w:numFmt w:val="bullet"/>
      <w:lvlText w:val="•"/>
      <w:lvlJc w:val="left"/>
      <w:pPr>
        <w:tabs>
          <w:tab w:val="num" w:pos="4320"/>
        </w:tabs>
        <w:ind w:left="4320" w:hanging="360"/>
      </w:pPr>
      <w:rPr>
        <w:rFonts w:ascii="Times New Roman" w:hAnsi="Times New Roman" w:hint="default"/>
      </w:rPr>
    </w:lvl>
    <w:lvl w:ilvl="6" w:tplc="0E289034" w:tentative="1">
      <w:start w:val="1"/>
      <w:numFmt w:val="bullet"/>
      <w:lvlText w:val="•"/>
      <w:lvlJc w:val="left"/>
      <w:pPr>
        <w:tabs>
          <w:tab w:val="num" w:pos="5040"/>
        </w:tabs>
        <w:ind w:left="5040" w:hanging="360"/>
      </w:pPr>
      <w:rPr>
        <w:rFonts w:ascii="Times New Roman" w:hAnsi="Times New Roman" w:hint="default"/>
      </w:rPr>
    </w:lvl>
    <w:lvl w:ilvl="7" w:tplc="986E54E2" w:tentative="1">
      <w:start w:val="1"/>
      <w:numFmt w:val="bullet"/>
      <w:lvlText w:val="•"/>
      <w:lvlJc w:val="left"/>
      <w:pPr>
        <w:tabs>
          <w:tab w:val="num" w:pos="5760"/>
        </w:tabs>
        <w:ind w:left="5760" w:hanging="360"/>
      </w:pPr>
      <w:rPr>
        <w:rFonts w:ascii="Times New Roman" w:hAnsi="Times New Roman" w:hint="default"/>
      </w:rPr>
    </w:lvl>
    <w:lvl w:ilvl="8" w:tplc="F4EC8D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6E16F2D"/>
    <w:multiLevelType w:val="hybridMultilevel"/>
    <w:tmpl w:val="DED8A244"/>
    <w:lvl w:ilvl="0" w:tplc="993C3B0C">
      <w:start w:val="1"/>
      <w:numFmt w:val="bullet"/>
      <w:lvlText w:val="•"/>
      <w:lvlJc w:val="left"/>
      <w:pPr>
        <w:tabs>
          <w:tab w:val="num" w:pos="720"/>
        </w:tabs>
        <w:ind w:left="720" w:hanging="360"/>
      </w:pPr>
      <w:rPr>
        <w:rFonts w:ascii="Times New Roman" w:hAnsi="Times New Roman" w:hint="default"/>
      </w:rPr>
    </w:lvl>
    <w:lvl w:ilvl="1" w:tplc="BE7AF68C" w:tentative="1">
      <w:start w:val="1"/>
      <w:numFmt w:val="bullet"/>
      <w:lvlText w:val="•"/>
      <w:lvlJc w:val="left"/>
      <w:pPr>
        <w:tabs>
          <w:tab w:val="num" w:pos="1440"/>
        </w:tabs>
        <w:ind w:left="1440" w:hanging="360"/>
      </w:pPr>
      <w:rPr>
        <w:rFonts w:ascii="Times New Roman" w:hAnsi="Times New Roman" w:hint="default"/>
      </w:rPr>
    </w:lvl>
    <w:lvl w:ilvl="2" w:tplc="FCF039BA" w:tentative="1">
      <w:start w:val="1"/>
      <w:numFmt w:val="bullet"/>
      <w:lvlText w:val="•"/>
      <w:lvlJc w:val="left"/>
      <w:pPr>
        <w:tabs>
          <w:tab w:val="num" w:pos="2160"/>
        </w:tabs>
        <w:ind w:left="2160" w:hanging="360"/>
      </w:pPr>
      <w:rPr>
        <w:rFonts w:ascii="Times New Roman" w:hAnsi="Times New Roman" w:hint="default"/>
      </w:rPr>
    </w:lvl>
    <w:lvl w:ilvl="3" w:tplc="0EC8557A" w:tentative="1">
      <w:start w:val="1"/>
      <w:numFmt w:val="bullet"/>
      <w:lvlText w:val="•"/>
      <w:lvlJc w:val="left"/>
      <w:pPr>
        <w:tabs>
          <w:tab w:val="num" w:pos="2880"/>
        </w:tabs>
        <w:ind w:left="2880" w:hanging="360"/>
      </w:pPr>
      <w:rPr>
        <w:rFonts w:ascii="Times New Roman" w:hAnsi="Times New Roman" w:hint="default"/>
      </w:rPr>
    </w:lvl>
    <w:lvl w:ilvl="4" w:tplc="ACDE3928" w:tentative="1">
      <w:start w:val="1"/>
      <w:numFmt w:val="bullet"/>
      <w:lvlText w:val="•"/>
      <w:lvlJc w:val="left"/>
      <w:pPr>
        <w:tabs>
          <w:tab w:val="num" w:pos="3600"/>
        </w:tabs>
        <w:ind w:left="3600" w:hanging="360"/>
      </w:pPr>
      <w:rPr>
        <w:rFonts w:ascii="Times New Roman" w:hAnsi="Times New Roman" w:hint="default"/>
      </w:rPr>
    </w:lvl>
    <w:lvl w:ilvl="5" w:tplc="3C4825E4" w:tentative="1">
      <w:start w:val="1"/>
      <w:numFmt w:val="bullet"/>
      <w:lvlText w:val="•"/>
      <w:lvlJc w:val="left"/>
      <w:pPr>
        <w:tabs>
          <w:tab w:val="num" w:pos="4320"/>
        </w:tabs>
        <w:ind w:left="4320" w:hanging="360"/>
      </w:pPr>
      <w:rPr>
        <w:rFonts w:ascii="Times New Roman" w:hAnsi="Times New Roman" w:hint="default"/>
      </w:rPr>
    </w:lvl>
    <w:lvl w:ilvl="6" w:tplc="0EB0FACE" w:tentative="1">
      <w:start w:val="1"/>
      <w:numFmt w:val="bullet"/>
      <w:lvlText w:val="•"/>
      <w:lvlJc w:val="left"/>
      <w:pPr>
        <w:tabs>
          <w:tab w:val="num" w:pos="5040"/>
        </w:tabs>
        <w:ind w:left="5040" w:hanging="360"/>
      </w:pPr>
      <w:rPr>
        <w:rFonts w:ascii="Times New Roman" w:hAnsi="Times New Roman" w:hint="default"/>
      </w:rPr>
    </w:lvl>
    <w:lvl w:ilvl="7" w:tplc="359A9CF4" w:tentative="1">
      <w:start w:val="1"/>
      <w:numFmt w:val="bullet"/>
      <w:lvlText w:val="•"/>
      <w:lvlJc w:val="left"/>
      <w:pPr>
        <w:tabs>
          <w:tab w:val="num" w:pos="5760"/>
        </w:tabs>
        <w:ind w:left="5760" w:hanging="360"/>
      </w:pPr>
      <w:rPr>
        <w:rFonts w:ascii="Times New Roman" w:hAnsi="Times New Roman" w:hint="default"/>
      </w:rPr>
    </w:lvl>
    <w:lvl w:ilvl="8" w:tplc="CBFE5B9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8D"/>
    <w:rsid w:val="00002D8D"/>
    <w:rsid w:val="00205AF8"/>
    <w:rsid w:val="00315EF5"/>
    <w:rsid w:val="005501AE"/>
    <w:rsid w:val="0065502C"/>
    <w:rsid w:val="00714192"/>
    <w:rsid w:val="0075189E"/>
    <w:rsid w:val="00A0619B"/>
    <w:rsid w:val="00B342F8"/>
    <w:rsid w:val="00CF1BE7"/>
    <w:rsid w:val="00D40460"/>
    <w:rsid w:val="00DB6948"/>
    <w:rsid w:val="00FC5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FE1DB-E5C1-491E-9A2A-31A2FC85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D8D"/>
    <w:rPr>
      <w:color w:val="0000FF"/>
      <w:u w:val="single"/>
    </w:rPr>
  </w:style>
  <w:style w:type="paragraph" w:styleId="ListParagraph">
    <w:name w:val="List Paragraph"/>
    <w:basedOn w:val="Normal"/>
    <w:uiPriority w:val="34"/>
    <w:qFormat/>
    <w:rsid w:val="00002D8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B69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4783">
      <w:bodyDiv w:val="1"/>
      <w:marLeft w:val="0"/>
      <w:marRight w:val="0"/>
      <w:marTop w:val="0"/>
      <w:marBottom w:val="0"/>
      <w:divBdr>
        <w:top w:val="none" w:sz="0" w:space="0" w:color="auto"/>
        <w:left w:val="none" w:sz="0" w:space="0" w:color="auto"/>
        <w:bottom w:val="none" w:sz="0" w:space="0" w:color="auto"/>
        <w:right w:val="none" w:sz="0" w:space="0" w:color="auto"/>
      </w:divBdr>
      <w:divsChild>
        <w:div w:id="1919247165">
          <w:marLeft w:val="547"/>
          <w:marRight w:val="0"/>
          <w:marTop w:val="115"/>
          <w:marBottom w:val="0"/>
          <w:divBdr>
            <w:top w:val="none" w:sz="0" w:space="0" w:color="auto"/>
            <w:left w:val="none" w:sz="0" w:space="0" w:color="auto"/>
            <w:bottom w:val="none" w:sz="0" w:space="0" w:color="auto"/>
            <w:right w:val="none" w:sz="0" w:space="0" w:color="auto"/>
          </w:divBdr>
        </w:div>
        <w:div w:id="153646552">
          <w:marLeft w:val="547"/>
          <w:marRight w:val="0"/>
          <w:marTop w:val="115"/>
          <w:marBottom w:val="0"/>
          <w:divBdr>
            <w:top w:val="none" w:sz="0" w:space="0" w:color="auto"/>
            <w:left w:val="none" w:sz="0" w:space="0" w:color="auto"/>
            <w:bottom w:val="none" w:sz="0" w:space="0" w:color="auto"/>
            <w:right w:val="none" w:sz="0" w:space="0" w:color="auto"/>
          </w:divBdr>
        </w:div>
        <w:div w:id="1751998337">
          <w:marLeft w:val="547"/>
          <w:marRight w:val="0"/>
          <w:marTop w:val="115"/>
          <w:marBottom w:val="0"/>
          <w:divBdr>
            <w:top w:val="none" w:sz="0" w:space="0" w:color="auto"/>
            <w:left w:val="none" w:sz="0" w:space="0" w:color="auto"/>
            <w:bottom w:val="none" w:sz="0" w:space="0" w:color="auto"/>
            <w:right w:val="none" w:sz="0" w:space="0" w:color="auto"/>
          </w:divBdr>
        </w:div>
        <w:div w:id="472256655">
          <w:marLeft w:val="547"/>
          <w:marRight w:val="0"/>
          <w:marTop w:val="115"/>
          <w:marBottom w:val="0"/>
          <w:divBdr>
            <w:top w:val="none" w:sz="0" w:space="0" w:color="auto"/>
            <w:left w:val="none" w:sz="0" w:space="0" w:color="auto"/>
            <w:bottom w:val="none" w:sz="0" w:space="0" w:color="auto"/>
            <w:right w:val="none" w:sz="0" w:space="0" w:color="auto"/>
          </w:divBdr>
        </w:div>
        <w:div w:id="1278369236">
          <w:marLeft w:val="547"/>
          <w:marRight w:val="0"/>
          <w:marTop w:val="115"/>
          <w:marBottom w:val="0"/>
          <w:divBdr>
            <w:top w:val="none" w:sz="0" w:space="0" w:color="auto"/>
            <w:left w:val="none" w:sz="0" w:space="0" w:color="auto"/>
            <w:bottom w:val="none" w:sz="0" w:space="0" w:color="auto"/>
            <w:right w:val="none" w:sz="0" w:space="0" w:color="auto"/>
          </w:divBdr>
        </w:div>
        <w:div w:id="932515480">
          <w:marLeft w:val="547"/>
          <w:marRight w:val="0"/>
          <w:marTop w:val="115"/>
          <w:marBottom w:val="0"/>
          <w:divBdr>
            <w:top w:val="none" w:sz="0" w:space="0" w:color="auto"/>
            <w:left w:val="none" w:sz="0" w:space="0" w:color="auto"/>
            <w:bottom w:val="none" w:sz="0" w:space="0" w:color="auto"/>
            <w:right w:val="none" w:sz="0" w:space="0" w:color="auto"/>
          </w:divBdr>
        </w:div>
        <w:div w:id="674499178">
          <w:marLeft w:val="547"/>
          <w:marRight w:val="0"/>
          <w:marTop w:val="115"/>
          <w:marBottom w:val="0"/>
          <w:divBdr>
            <w:top w:val="none" w:sz="0" w:space="0" w:color="auto"/>
            <w:left w:val="none" w:sz="0" w:space="0" w:color="auto"/>
            <w:bottom w:val="none" w:sz="0" w:space="0" w:color="auto"/>
            <w:right w:val="none" w:sz="0" w:space="0" w:color="auto"/>
          </w:divBdr>
        </w:div>
      </w:divsChild>
    </w:div>
    <w:div w:id="672495664">
      <w:bodyDiv w:val="1"/>
      <w:marLeft w:val="0"/>
      <w:marRight w:val="0"/>
      <w:marTop w:val="0"/>
      <w:marBottom w:val="0"/>
      <w:divBdr>
        <w:top w:val="none" w:sz="0" w:space="0" w:color="auto"/>
        <w:left w:val="none" w:sz="0" w:space="0" w:color="auto"/>
        <w:bottom w:val="none" w:sz="0" w:space="0" w:color="auto"/>
        <w:right w:val="none" w:sz="0" w:space="0" w:color="auto"/>
      </w:divBdr>
      <w:divsChild>
        <w:div w:id="1215316591">
          <w:marLeft w:val="547"/>
          <w:marRight w:val="0"/>
          <w:marTop w:val="115"/>
          <w:marBottom w:val="0"/>
          <w:divBdr>
            <w:top w:val="none" w:sz="0" w:space="0" w:color="auto"/>
            <w:left w:val="none" w:sz="0" w:space="0" w:color="auto"/>
            <w:bottom w:val="none" w:sz="0" w:space="0" w:color="auto"/>
            <w:right w:val="none" w:sz="0" w:space="0" w:color="auto"/>
          </w:divBdr>
        </w:div>
        <w:div w:id="1665821891">
          <w:marLeft w:val="547"/>
          <w:marRight w:val="0"/>
          <w:marTop w:val="115"/>
          <w:marBottom w:val="0"/>
          <w:divBdr>
            <w:top w:val="none" w:sz="0" w:space="0" w:color="auto"/>
            <w:left w:val="none" w:sz="0" w:space="0" w:color="auto"/>
            <w:bottom w:val="none" w:sz="0" w:space="0" w:color="auto"/>
            <w:right w:val="none" w:sz="0" w:space="0" w:color="auto"/>
          </w:divBdr>
        </w:div>
        <w:div w:id="242641281">
          <w:marLeft w:val="547"/>
          <w:marRight w:val="0"/>
          <w:marTop w:val="115"/>
          <w:marBottom w:val="0"/>
          <w:divBdr>
            <w:top w:val="none" w:sz="0" w:space="0" w:color="auto"/>
            <w:left w:val="none" w:sz="0" w:space="0" w:color="auto"/>
            <w:bottom w:val="none" w:sz="0" w:space="0" w:color="auto"/>
            <w:right w:val="none" w:sz="0" w:space="0" w:color="auto"/>
          </w:divBdr>
        </w:div>
        <w:div w:id="1616908821">
          <w:marLeft w:val="547"/>
          <w:marRight w:val="0"/>
          <w:marTop w:val="115"/>
          <w:marBottom w:val="0"/>
          <w:divBdr>
            <w:top w:val="none" w:sz="0" w:space="0" w:color="auto"/>
            <w:left w:val="none" w:sz="0" w:space="0" w:color="auto"/>
            <w:bottom w:val="none" w:sz="0" w:space="0" w:color="auto"/>
            <w:right w:val="none" w:sz="0" w:space="0" w:color="auto"/>
          </w:divBdr>
        </w:div>
        <w:div w:id="269746609">
          <w:marLeft w:val="547"/>
          <w:marRight w:val="0"/>
          <w:marTop w:val="115"/>
          <w:marBottom w:val="0"/>
          <w:divBdr>
            <w:top w:val="none" w:sz="0" w:space="0" w:color="auto"/>
            <w:left w:val="none" w:sz="0" w:space="0" w:color="auto"/>
            <w:bottom w:val="none" w:sz="0" w:space="0" w:color="auto"/>
            <w:right w:val="none" w:sz="0" w:space="0" w:color="auto"/>
          </w:divBdr>
        </w:div>
        <w:div w:id="512764780">
          <w:marLeft w:val="547"/>
          <w:marRight w:val="0"/>
          <w:marTop w:val="115"/>
          <w:marBottom w:val="0"/>
          <w:divBdr>
            <w:top w:val="none" w:sz="0" w:space="0" w:color="auto"/>
            <w:left w:val="none" w:sz="0" w:space="0" w:color="auto"/>
            <w:bottom w:val="none" w:sz="0" w:space="0" w:color="auto"/>
            <w:right w:val="none" w:sz="0" w:space="0" w:color="auto"/>
          </w:divBdr>
        </w:div>
        <w:div w:id="13988980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12" Type="http://schemas.openxmlformats.org/officeDocument/2006/relationships/hyperlink" Target="https://www.tameside.gov.uk/socialcare/adultabus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Template.dotx"/><Relationship Id="rId5" Type="http://schemas.openxmlformats.org/officeDocument/2006/relationships/hyperlink" Target="https://www.tameside.gov.uk/adults/pasr"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Lei-Anne Granger</dc:creator>
  <cp:keywords/>
  <dc:description/>
  <cp:lastModifiedBy>Cathy Heywood</cp:lastModifiedBy>
  <cp:revision>2</cp:revision>
  <dcterms:created xsi:type="dcterms:W3CDTF">2022-02-02T14:33:00Z</dcterms:created>
  <dcterms:modified xsi:type="dcterms:W3CDTF">2022-02-02T14:33:00Z</dcterms:modified>
</cp:coreProperties>
</file>