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42323252"/>
        <w:docPartObj>
          <w:docPartGallery w:val="Cover Pages"/>
          <w:docPartUnique/>
        </w:docPartObj>
      </w:sdtPr>
      <w:sdtEndPr>
        <w:rPr>
          <w:b/>
          <w:i/>
          <w:color w:val="C00000"/>
          <w:sz w:val="72"/>
          <w:szCs w:val="48"/>
        </w:rPr>
      </w:sdtEndPr>
      <w:sdtContent>
        <w:p w14:paraId="1AEB99DB" w14:textId="2F293377" w:rsidR="005C0EEB" w:rsidRDefault="005C0EEB">
          <w:pPr>
            <w:pStyle w:val="NoSpacing"/>
          </w:pPr>
          <w:r>
            <w:rPr>
              <w:noProof/>
              <w:lang w:eastAsia="en-GB"/>
            </w:rPr>
            <w:drawing>
              <wp:inline distT="0" distB="0" distL="0" distR="0" wp14:anchorId="622955B0" wp14:editId="5E5EB917">
                <wp:extent cx="2543810" cy="751357"/>
                <wp:effectExtent l="0" t="0" r="8890" b="0"/>
                <wp:docPr id="1" name="Picture 1" descr="S:\P.V.A\Articles Publicity\logo\adults safeguarding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V.A\Articles Publicity\logo\adults safeguarding boa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810" cy="751357"/>
                        </a:xfrm>
                        <a:prstGeom prst="rect">
                          <a:avLst/>
                        </a:prstGeom>
                        <a:noFill/>
                        <a:ln>
                          <a:noFill/>
                        </a:ln>
                      </pic:spPr>
                    </pic:pic>
                  </a:graphicData>
                </a:graphic>
              </wp:inline>
            </w:drawing>
          </w:r>
        </w:p>
        <w:p w14:paraId="6096BDD0" w14:textId="546B5ABC" w:rsidR="005C0EEB" w:rsidRDefault="005C0EEB">
          <w:pPr>
            <w:rPr>
              <w:b/>
              <w:i/>
              <w:color w:val="C00000"/>
              <w:sz w:val="72"/>
              <w:szCs w:val="48"/>
            </w:rPr>
          </w:pPr>
          <w:r>
            <w:rPr>
              <w:noProof/>
              <w:lang w:eastAsia="en-GB"/>
            </w:rPr>
            <mc:AlternateContent>
              <mc:Choice Requires="wps">
                <w:drawing>
                  <wp:anchor distT="0" distB="0" distL="114300" distR="114300" simplePos="0" relativeHeight="251672576" behindDoc="0" locked="0" layoutInCell="1" allowOverlap="1" wp14:anchorId="4DF96747" wp14:editId="78009F68">
                    <wp:simplePos x="0" y="0"/>
                    <wp:positionH relativeFrom="page">
                      <wp:posOffset>2156460</wp:posOffset>
                    </wp:positionH>
                    <wp:positionV relativeFrom="page">
                      <wp:posOffset>3757295</wp:posOffset>
                    </wp:positionV>
                    <wp:extent cx="3657600" cy="1069848"/>
                    <wp:effectExtent l="0" t="0" r="7620" b="63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907E4" w14:textId="77777777" w:rsidR="005C0EEB" w:rsidRDefault="005C0EEB" w:rsidP="005C0EEB">
                                <w:pPr>
                                  <w:jc w:val="center"/>
                                  <w:rPr>
                                    <w:b/>
                                    <w:i/>
                                    <w:color w:val="C00000"/>
                                    <w:sz w:val="72"/>
                                    <w:szCs w:val="48"/>
                                  </w:rPr>
                                </w:pPr>
                                <w:r>
                                  <w:rPr>
                                    <w:b/>
                                    <w:i/>
                                    <w:color w:val="C00000"/>
                                    <w:sz w:val="72"/>
                                    <w:szCs w:val="48"/>
                                  </w:rPr>
                                  <w:t>Managing the Risk</w:t>
                                </w:r>
                              </w:p>
                              <w:p w14:paraId="2F608A93" w14:textId="77777777" w:rsidR="005C0EEB" w:rsidRPr="00D52D0F" w:rsidRDefault="005C0EEB" w:rsidP="005C0EEB">
                                <w:pPr>
                                  <w:jc w:val="center"/>
                                  <w:rPr>
                                    <w:b/>
                                    <w:sz w:val="72"/>
                                    <w:szCs w:val="48"/>
                                  </w:rPr>
                                </w:pPr>
                                <w:r>
                                  <w:rPr>
                                    <w:b/>
                                    <w:i/>
                                    <w:color w:val="C00000"/>
                                    <w:sz w:val="72"/>
                                    <w:szCs w:val="48"/>
                                  </w:rPr>
                                  <w:t>Multi-agency Protocol</w:t>
                                </w:r>
                              </w:p>
                              <w:p w14:paraId="5FA2BA22" w14:textId="76FAA749" w:rsidR="005C0EEB" w:rsidRPr="005C0EEB" w:rsidRDefault="003103C8" w:rsidP="005C0EEB">
                                <w:pPr>
                                  <w:pStyle w:val="NoSpacing"/>
                                  <w:rPr>
                                    <w:color w:val="404040" w:themeColor="text1" w:themeTint="BF"/>
                                    <w:sz w:val="24"/>
                                    <w:szCs w:val="24"/>
                                  </w:rPr>
                                </w:pPr>
                                <w:sdt>
                                  <w:sdtPr>
                                    <w:rPr>
                                      <w:rFonts w:ascii="Calibri" w:eastAsia="Calibri" w:hAnsi="Calibri" w:cs="Times New Roman"/>
                                      <w:b/>
                                      <w:i/>
                                      <w:color w:val="C00000"/>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C0EEB" w:rsidRPr="005C0EEB">
                                      <w:rPr>
                                        <w:rFonts w:ascii="Calibri" w:eastAsia="Calibri" w:hAnsi="Calibri" w:cs="Times New Roman"/>
                                        <w:b/>
                                        <w:i/>
                                        <w:color w:val="C00000"/>
                                        <w:sz w:val="24"/>
                                        <w:szCs w:val="24"/>
                                      </w:rPr>
                                      <w:t>FOR ADULTS WHO ARE VULNERABLE AND AT RISK OF SIGNIFICANT HARM OR DEATH AND HAVE THE MENTAL CAPACITY TO MAKE UNWISE DECISIONS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DF96747" id="_x0000_t202" coordsize="21600,21600" o:spt="202" path="m,l,21600r21600,l21600,xe">
                    <v:stroke joinstyle="miter"/>
                    <v:path gradientshapeok="t" o:connecttype="rect"/>
                  </v:shapetype>
                  <v:shape id="Text Box 34" o:spid="_x0000_s1026" type="#_x0000_t202" style="position:absolute;margin-left:169.8pt;margin-top:295.85pt;width:4in;height:84.25pt;z-index:25167257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eeAIAAFw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" filled="f" stroked="f" strokeweight=".5pt">
                    <v:textbox style="mso-fit-shape-to-text:t" inset="0,0,0,0">
                      <w:txbxContent>
                        <w:p w14:paraId="436907E4" w14:textId="77777777" w:rsidR="005C0EEB" w:rsidRDefault="005C0EEB" w:rsidP="005C0EEB">
                          <w:pPr>
                            <w:jc w:val="center"/>
                            <w:rPr>
                              <w:b/>
                              <w:i/>
                              <w:color w:val="C00000"/>
                              <w:sz w:val="72"/>
                              <w:szCs w:val="48"/>
                            </w:rPr>
                          </w:pPr>
                          <w:r>
                            <w:rPr>
                              <w:b/>
                              <w:i/>
                              <w:color w:val="C00000"/>
                              <w:sz w:val="72"/>
                              <w:szCs w:val="48"/>
                            </w:rPr>
                            <w:t>Managing the Risk</w:t>
                          </w:r>
                        </w:p>
                        <w:p w14:paraId="2F608A93" w14:textId="77777777" w:rsidR="005C0EEB" w:rsidRPr="00D52D0F" w:rsidRDefault="005C0EEB" w:rsidP="005C0EEB">
                          <w:pPr>
                            <w:jc w:val="center"/>
                            <w:rPr>
                              <w:b/>
                              <w:sz w:val="72"/>
                              <w:szCs w:val="48"/>
                            </w:rPr>
                          </w:pPr>
                          <w:r>
                            <w:rPr>
                              <w:b/>
                              <w:i/>
                              <w:color w:val="C00000"/>
                              <w:sz w:val="72"/>
                              <w:szCs w:val="48"/>
                            </w:rPr>
                            <w:t>Multi-agency Protocol</w:t>
                          </w:r>
                        </w:p>
                        <w:p w14:paraId="5FA2BA22" w14:textId="76FAA749" w:rsidR="005C0EEB" w:rsidRPr="005C0EEB" w:rsidRDefault="005C0EEB" w:rsidP="005C0EEB">
                          <w:pPr>
                            <w:pStyle w:val="NoSpacing"/>
                            <w:rPr>
                              <w:color w:val="404040" w:themeColor="text1" w:themeTint="BF"/>
                              <w:sz w:val="24"/>
                              <w:szCs w:val="24"/>
                            </w:rPr>
                          </w:pPr>
                          <w:sdt>
                            <w:sdtPr>
                              <w:rPr>
                                <w:rFonts w:ascii="Calibri" w:eastAsia="Calibri" w:hAnsi="Calibri" w:cs="Times New Roman"/>
                                <w:b/>
                                <w:i/>
                                <w:color w:val="C00000"/>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5C0EEB">
                                <w:rPr>
                                  <w:rFonts w:ascii="Calibri" w:eastAsia="Calibri" w:hAnsi="Calibri" w:cs="Times New Roman"/>
                                  <w:b/>
                                  <w:i/>
                                  <w:color w:val="C00000"/>
                                  <w:sz w:val="24"/>
                                  <w:szCs w:val="24"/>
                                </w:rPr>
                                <w:t>FOR ADULTS WHO ARE VULNERABLE AND AT RISK OF SIGNIFICANT HARM OR DEATH AND HAVE THE MENTAL CAPACITY TO MAKE UNWISE DECISIONS</w:t>
                              </w:r>
                            </w:sdtContent>
                          </w:sdt>
                        </w:p>
                      </w:txbxContent>
                    </v:textbox>
                    <w10:wrap anchorx="page" anchory="page"/>
                  </v:shape>
                </w:pict>
              </mc:Fallback>
            </mc:AlternateContent>
          </w:r>
          <w:r>
            <w:rPr>
              <w:b/>
              <w:i/>
              <w:color w:val="C00000"/>
              <w:sz w:val="72"/>
              <w:szCs w:val="48"/>
            </w:rPr>
            <w:br w:type="page"/>
          </w:r>
        </w:p>
      </w:sdtContent>
    </w:sdt>
    <w:p w14:paraId="646884A3" w14:textId="77777777" w:rsidR="00B415A1" w:rsidRPr="007076A4" w:rsidRDefault="00B415A1" w:rsidP="00B415A1">
      <w:pPr>
        <w:rPr>
          <w:rFonts w:ascii="Arial" w:hAnsi="Arial" w:cs="Arial"/>
          <w:b/>
          <w:color w:val="548DD4"/>
          <w:sz w:val="32"/>
          <w:szCs w:val="32"/>
        </w:rPr>
      </w:pPr>
      <w:r w:rsidRPr="007076A4">
        <w:rPr>
          <w:rFonts w:ascii="Arial" w:hAnsi="Arial" w:cs="Arial"/>
          <w:b/>
          <w:color w:val="548DD4"/>
          <w:sz w:val="32"/>
          <w:szCs w:val="32"/>
        </w:rPr>
        <w:lastRenderedPageBreak/>
        <w:t>Introduction</w:t>
      </w:r>
    </w:p>
    <w:p w14:paraId="18B551AF" w14:textId="30AF1C8B" w:rsidR="004400F4" w:rsidRDefault="003103C8" w:rsidP="00B415A1">
      <w:pPr>
        <w:rPr>
          <w:rFonts w:ascii="HelveticaNeueLTStd-Lt" w:hAnsi="HelveticaNeueLTStd-Lt" w:cs="HelveticaNeueLTStd-Lt"/>
          <w:i/>
          <w:color w:val="000000"/>
          <w:sz w:val="24"/>
          <w:szCs w:val="24"/>
        </w:rPr>
      </w:pPr>
      <w:hyperlink r:id="rId10" w:history="1">
        <w:r w:rsidR="00C441E2">
          <w:rPr>
            <w:color w:val="0000FF"/>
            <w:u w:val="single"/>
          </w:rPr>
          <w:t>Care Act Guidance 2014</w:t>
        </w:r>
      </w:hyperlink>
      <w:r w:rsidR="00C441E2">
        <w:t xml:space="preserve"> </w:t>
      </w:r>
      <w:r w:rsidR="004400F4" w:rsidRPr="002C43C5">
        <w:rPr>
          <w:rFonts w:ascii="HelveticaNeueLTStd-Lt" w:hAnsi="HelveticaNeueLTStd-Lt" w:cs="HelveticaNeueLTStd-Lt"/>
          <w:i/>
          <w:color w:val="000000"/>
          <w:sz w:val="24"/>
          <w:szCs w:val="24"/>
        </w:rPr>
        <w:t xml:space="preserve">explains that </w:t>
      </w:r>
      <w:r w:rsidR="00FB0B52" w:rsidRPr="004400F4">
        <w:rPr>
          <w:rFonts w:ascii="HelveticaNeueLTStd-Lt" w:hAnsi="HelveticaNeueLTStd-Lt" w:cs="HelveticaNeueLTStd-Lt"/>
          <w:i/>
          <w:color w:val="000000"/>
          <w:sz w:val="24"/>
          <w:szCs w:val="24"/>
        </w:rPr>
        <w:t>if</w:t>
      </w:r>
      <w:r w:rsidR="004400F4" w:rsidRPr="004400F4">
        <w:rPr>
          <w:rFonts w:ascii="HelveticaNeueLTStd-Lt" w:hAnsi="HelveticaNeueLTStd-Lt" w:cs="HelveticaNeueLTStd-Lt"/>
          <w:i/>
          <w:color w:val="000000"/>
          <w:sz w:val="24"/>
          <w:szCs w:val="24"/>
        </w:rPr>
        <w:t xml:space="preserve"> the adult has the mental capacity to make informed decisions about their safety and they do not want any action to be taken, this does not preclude the sharing of information with relevant professional colleagues. This is to enable professionals to assess the risk of harm and to be confident that the adult is not being unduly influenced, coerced or intimidated and is aware of all the options. This will also enable professionals to check the safety and validity of decisions made. It is good practice to inform the adult that this action is being taken unless</w:t>
      </w:r>
      <w:r w:rsidR="004400F4">
        <w:rPr>
          <w:rFonts w:ascii="HelveticaNeueLTStd-Lt" w:hAnsi="HelveticaNeueLTStd-Lt" w:cs="HelveticaNeueLTStd-Lt"/>
          <w:i/>
          <w:color w:val="000000"/>
          <w:sz w:val="24"/>
          <w:szCs w:val="24"/>
        </w:rPr>
        <w:t xml:space="preserve"> </w:t>
      </w:r>
      <w:r w:rsidR="004400F4" w:rsidRPr="004400F4">
        <w:rPr>
          <w:rFonts w:ascii="HelveticaNeueLTStd-Lt" w:hAnsi="HelveticaNeueLTStd-Lt" w:cs="HelveticaNeueLTStd-Lt"/>
          <w:i/>
          <w:color w:val="000000"/>
          <w:sz w:val="24"/>
          <w:szCs w:val="24"/>
        </w:rPr>
        <w:t>doing so would increase the risk of harm.</w:t>
      </w:r>
      <w:r w:rsidR="004400F4">
        <w:rPr>
          <w:rFonts w:ascii="HelveticaNeueLTStd-Lt" w:hAnsi="HelveticaNeueLTStd-Lt" w:cs="HelveticaNeueLTStd-Lt"/>
          <w:i/>
          <w:color w:val="000000"/>
          <w:sz w:val="24"/>
          <w:szCs w:val="24"/>
        </w:rPr>
        <w:t>’</w:t>
      </w:r>
    </w:p>
    <w:p w14:paraId="6B1389D4" w14:textId="77777777" w:rsidR="0010408D" w:rsidRDefault="00B415A1" w:rsidP="00B415A1">
      <w:pPr>
        <w:rPr>
          <w:rFonts w:ascii="Arial" w:hAnsi="Arial" w:cs="Arial"/>
          <w:sz w:val="24"/>
          <w:szCs w:val="24"/>
        </w:rPr>
      </w:pPr>
      <w:r w:rsidRPr="009E40B6">
        <w:rPr>
          <w:rFonts w:ascii="Arial" w:hAnsi="Arial" w:cs="Arial"/>
          <w:sz w:val="24"/>
          <w:szCs w:val="24"/>
        </w:rPr>
        <w:t>This protocol provides professionals</w:t>
      </w:r>
      <w:r w:rsidR="004400F4">
        <w:rPr>
          <w:rFonts w:ascii="Arial" w:hAnsi="Arial" w:cs="Arial"/>
          <w:sz w:val="24"/>
          <w:szCs w:val="24"/>
        </w:rPr>
        <w:t xml:space="preserve"> with</w:t>
      </w:r>
      <w:r w:rsidR="0010408D">
        <w:rPr>
          <w:rFonts w:ascii="Arial" w:hAnsi="Arial" w:cs="Arial"/>
          <w:sz w:val="24"/>
          <w:szCs w:val="24"/>
        </w:rPr>
        <w:t>:-</w:t>
      </w:r>
    </w:p>
    <w:p w14:paraId="10233645" w14:textId="3DE136A2" w:rsidR="0010408D" w:rsidRDefault="004400F4" w:rsidP="0010408D">
      <w:pPr>
        <w:pStyle w:val="ListParagraph"/>
        <w:numPr>
          <w:ilvl w:val="0"/>
          <w:numId w:val="30"/>
        </w:numPr>
        <w:rPr>
          <w:rFonts w:cs="Arial"/>
        </w:rPr>
      </w:pPr>
      <w:r w:rsidRPr="0010408D">
        <w:rPr>
          <w:rFonts w:cs="Arial"/>
        </w:rPr>
        <w:t>a framework</w:t>
      </w:r>
      <w:r w:rsidR="00C54897" w:rsidRPr="0010408D">
        <w:rPr>
          <w:rFonts w:cs="Arial"/>
        </w:rPr>
        <w:t xml:space="preserve"> to formalise the Safeguarding A</w:t>
      </w:r>
      <w:r w:rsidRPr="0010408D">
        <w:rPr>
          <w:rFonts w:cs="Arial"/>
        </w:rPr>
        <w:t>du</w:t>
      </w:r>
      <w:r w:rsidR="0010408D">
        <w:rPr>
          <w:rFonts w:cs="Arial"/>
        </w:rPr>
        <w:t xml:space="preserve">lt Approach in this context </w:t>
      </w:r>
    </w:p>
    <w:p w14:paraId="7F0B72B3" w14:textId="292B9867" w:rsidR="004400F4" w:rsidRDefault="004400F4" w:rsidP="0010408D">
      <w:pPr>
        <w:pStyle w:val="ListParagraph"/>
        <w:numPr>
          <w:ilvl w:val="0"/>
          <w:numId w:val="30"/>
        </w:numPr>
        <w:rPr>
          <w:rFonts w:cs="Arial"/>
        </w:rPr>
      </w:pPr>
      <w:r w:rsidRPr="0010408D">
        <w:rPr>
          <w:rFonts w:cs="Arial"/>
        </w:rPr>
        <w:t>facilitate a</w:t>
      </w:r>
      <w:r w:rsidR="00FD111B" w:rsidRPr="0010408D">
        <w:rPr>
          <w:rFonts w:cs="Arial"/>
        </w:rPr>
        <w:t>n</w:t>
      </w:r>
      <w:r w:rsidRPr="0010408D">
        <w:rPr>
          <w:rFonts w:cs="Arial"/>
        </w:rPr>
        <w:t xml:space="preserve"> </w:t>
      </w:r>
      <w:r w:rsidR="00B415A1" w:rsidRPr="0010408D">
        <w:rPr>
          <w:rFonts w:cs="Arial"/>
        </w:rPr>
        <w:t xml:space="preserve">effective multi-agency working with adults </w:t>
      </w:r>
      <w:r w:rsidR="00B415A1" w:rsidRPr="0010408D">
        <w:rPr>
          <w:rFonts w:cs="Arial"/>
          <w:bCs/>
        </w:rPr>
        <w:t xml:space="preserve">who are deemed to have mental capacity </w:t>
      </w:r>
      <w:r w:rsidR="00B415A1" w:rsidRPr="0010408D">
        <w:rPr>
          <w:rFonts w:cs="Arial"/>
        </w:rPr>
        <w:t>and who are at risk of serious harm or death through self-neglect, risk taking b</w:t>
      </w:r>
      <w:r w:rsidR="0010408D">
        <w:rPr>
          <w:rFonts w:cs="Arial"/>
        </w:rPr>
        <w:t>ehaviour or refusal of services</w:t>
      </w:r>
    </w:p>
    <w:p w14:paraId="088282C2" w14:textId="6D8512B9" w:rsidR="0010408D" w:rsidRDefault="0010408D" w:rsidP="0010408D">
      <w:pPr>
        <w:pStyle w:val="ListParagraph"/>
        <w:numPr>
          <w:ilvl w:val="0"/>
          <w:numId w:val="30"/>
        </w:numPr>
        <w:rPr>
          <w:rFonts w:cs="Arial"/>
        </w:rPr>
      </w:pPr>
      <w:r>
        <w:rPr>
          <w:rFonts w:cs="Arial"/>
        </w:rPr>
        <w:t>a process to discuss, identify and document serious current high risk cases</w:t>
      </w:r>
    </w:p>
    <w:p w14:paraId="252C33D4" w14:textId="72EE42FA" w:rsidR="0010408D" w:rsidRDefault="0010408D" w:rsidP="0010408D">
      <w:pPr>
        <w:pStyle w:val="ListParagraph"/>
        <w:numPr>
          <w:ilvl w:val="0"/>
          <w:numId w:val="30"/>
        </w:numPr>
        <w:rPr>
          <w:rFonts w:cs="Arial"/>
        </w:rPr>
      </w:pPr>
      <w:r>
        <w:rPr>
          <w:rFonts w:cs="Arial"/>
        </w:rPr>
        <w:t>a process to inform and formulate a multi-agency action plan</w:t>
      </w:r>
    </w:p>
    <w:p w14:paraId="398C6329" w14:textId="192B1CB6" w:rsidR="0010408D" w:rsidRDefault="0010408D" w:rsidP="0010408D">
      <w:pPr>
        <w:pStyle w:val="ListParagraph"/>
        <w:numPr>
          <w:ilvl w:val="0"/>
          <w:numId w:val="30"/>
        </w:numPr>
        <w:rPr>
          <w:rFonts w:cs="Arial"/>
        </w:rPr>
      </w:pPr>
      <w:r>
        <w:rPr>
          <w:rFonts w:cs="Arial"/>
        </w:rPr>
        <w:t>a process to review and re-evaluate an action plan</w:t>
      </w:r>
    </w:p>
    <w:p w14:paraId="39C0E8B6" w14:textId="77777777" w:rsidR="0010408D" w:rsidRPr="0010408D" w:rsidRDefault="0010408D" w:rsidP="0010408D">
      <w:pPr>
        <w:pStyle w:val="ListParagraph"/>
        <w:ind w:left="780"/>
        <w:rPr>
          <w:rFonts w:cs="Arial"/>
        </w:rPr>
      </w:pPr>
    </w:p>
    <w:p w14:paraId="2A0BF25E" w14:textId="77777777" w:rsidR="0010408D" w:rsidRDefault="00B415A1" w:rsidP="00B415A1">
      <w:pPr>
        <w:rPr>
          <w:rFonts w:ascii="Arial" w:hAnsi="Arial" w:cs="Arial"/>
          <w:sz w:val="24"/>
          <w:szCs w:val="24"/>
        </w:rPr>
      </w:pPr>
      <w:r w:rsidRPr="009E40B6">
        <w:rPr>
          <w:rFonts w:ascii="Arial" w:hAnsi="Arial" w:cs="Arial"/>
          <w:sz w:val="24"/>
          <w:szCs w:val="24"/>
        </w:rPr>
        <w:t xml:space="preserve">It aims to provide professionals from all </w:t>
      </w:r>
      <w:r w:rsidR="002F474D">
        <w:rPr>
          <w:rFonts w:ascii="Arial" w:hAnsi="Arial" w:cs="Arial"/>
          <w:sz w:val="24"/>
          <w:szCs w:val="24"/>
        </w:rPr>
        <w:t xml:space="preserve">TASPB partner agencies </w:t>
      </w:r>
      <w:r w:rsidRPr="009E40B6">
        <w:rPr>
          <w:rFonts w:ascii="Arial" w:hAnsi="Arial" w:cs="Arial"/>
          <w:sz w:val="24"/>
          <w:szCs w:val="24"/>
        </w:rPr>
        <w:t>with</w:t>
      </w:r>
      <w:r w:rsidR="0010408D">
        <w:rPr>
          <w:rFonts w:ascii="Arial" w:hAnsi="Arial" w:cs="Arial"/>
          <w:sz w:val="24"/>
          <w:szCs w:val="24"/>
        </w:rPr>
        <w:t>:-</w:t>
      </w:r>
    </w:p>
    <w:p w14:paraId="753C2BD8" w14:textId="14EEBB7C" w:rsidR="00C54897" w:rsidRDefault="00AC4B91" w:rsidP="0010408D">
      <w:pPr>
        <w:pStyle w:val="ListParagraph"/>
        <w:numPr>
          <w:ilvl w:val="0"/>
          <w:numId w:val="31"/>
        </w:numPr>
        <w:rPr>
          <w:rFonts w:cs="Arial"/>
        </w:rPr>
      </w:pPr>
      <w:r w:rsidRPr="0010408D">
        <w:rPr>
          <w:rFonts w:cs="Arial"/>
        </w:rPr>
        <w:t>A</w:t>
      </w:r>
      <w:r w:rsidR="00B415A1" w:rsidRPr="0010408D">
        <w:rPr>
          <w:rFonts w:cs="Arial"/>
        </w:rPr>
        <w:t xml:space="preserve"> framework for the management of complex cases where, despite ongoing work, serious risks are still present</w:t>
      </w:r>
      <w:r w:rsidR="00C54897" w:rsidRPr="0010408D">
        <w:rPr>
          <w:rFonts w:cs="Arial"/>
        </w:rPr>
        <w:t xml:space="preserve"> and the Adult has not consented to intervention via the TASPB Multi Safeguarding Adult Procedures</w:t>
      </w:r>
      <w:r w:rsidR="00B415A1" w:rsidRPr="0010408D">
        <w:rPr>
          <w:rFonts w:cs="Arial"/>
        </w:rPr>
        <w:t xml:space="preserve">. </w:t>
      </w:r>
      <w:r w:rsidR="00A625C9" w:rsidRPr="0010408D">
        <w:rPr>
          <w:rFonts w:cs="Arial"/>
        </w:rPr>
        <w:t>Reference should also be made to the TASPB Self Neglect guidance.</w:t>
      </w:r>
    </w:p>
    <w:p w14:paraId="4555FB24" w14:textId="77777777" w:rsidR="00970E3E" w:rsidRDefault="00970E3E" w:rsidP="00970E3E">
      <w:pPr>
        <w:rPr>
          <w:rFonts w:ascii="Arial" w:hAnsi="Arial" w:cs="Arial"/>
          <w:sz w:val="24"/>
          <w:szCs w:val="24"/>
        </w:rPr>
      </w:pPr>
    </w:p>
    <w:p w14:paraId="6D54E4D6" w14:textId="0C30C082" w:rsidR="00970E3E" w:rsidRDefault="00970E3E" w:rsidP="00970E3E">
      <w:pPr>
        <w:rPr>
          <w:rFonts w:cs="Arial"/>
        </w:rPr>
      </w:pPr>
      <w:r w:rsidRPr="00970E3E">
        <w:rPr>
          <w:rFonts w:ascii="Arial" w:hAnsi="Arial" w:cs="Arial"/>
          <w:sz w:val="24"/>
          <w:szCs w:val="24"/>
        </w:rPr>
        <w:t>This protocol provides TASPB with:-</w:t>
      </w:r>
    </w:p>
    <w:p w14:paraId="71C62B1B" w14:textId="1C69BEF4" w:rsidR="00970E3E" w:rsidRDefault="00970E3E" w:rsidP="00970E3E">
      <w:pPr>
        <w:pStyle w:val="ListParagraph"/>
        <w:numPr>
          <w:ilvl w:val="0"/>
          <w:numId w:val="31"/>
        </w:numPr>
        <w:rPr>
          <w:rFonts w:cs="Arial"/>
        </w:rPr>
      </w:pPr>
      <w:r w:rsidRPr="00970E3E">
        <w:rPr>
          <w:rFonts w:cs="Arial"/>
        </w:rPr>
        <w:t xml:space="preserve">Assurance that </w:t>
      </w:r>
      <w:r>
        <w:rPr>
          <w:rFonts w:cs="Arial"/>
        </w:rPr>
        <w:t>all necessary steps have been taken</w:t>
      </w:r>
      <w:r w:rsidR="00770175">
        <w:rPr>
          <w:rFonts w:cs="Arial"/>
        </w:rPr>
        <w:t xml:space="preserve"> by organisations</w:t>
      </w:r>
      <w:r>
        <w:rPr>
          <w:rFonts w:cs="Arial"/>
        </w:rPr>
        <w:t xml:space="preserve"> to support the adult at risk of significant harm and death</w:t>
      </w:r>
    </w:p>
    <w:p w14:paraId="43585FB2" w14:textId="0DF7B44D" w:rsidR="00770175" w:rsidRPr="00970E3E" w:rsidRDefault="00770175" w:rsidP="00970E3E">
      <w:pPr>
        <w:pStyle w:val="ListParagraph"/>
        <w:numPr>
          <w:ilvl w:val="0"/>
          <w:numId w:val="31"/>
        </w:numPr>
        <w:rPr>
          <w:rFonts w:cs="Arial"/>
        </w:rPr>
      </w:pPr>
      <w:r>
        <w:rPr>
          <w:rFonts w:cs="Arial"/>
        </w:rPr>
        <w:t>Assurance to TASPB that a robust multi-agency action plan is in place to support the adult at risk of significant harm and death</w:t>
      </w:r>
    </w:p>
    <w:p w14:paraId="206AF030" w14:textId="77777777" w:rsidR="004400F4" w:rsidRPr="004400F4" w:rsidRDefault="004400F4" w:rsidP="004400F4">
      <w:pPr>
        <w:autoSpaceDE w:val="0"/>
        <w:autoSpaceDN w:val="0"/>
        <w:adjustRightInd w:val="0"/>
        <w:spacing w:after="0" w:line="240" w:lineRule="auto"/>
        <w:rPr>
          <w:rFonts w:ascii="Arial" w:hAnsi="Arial" w:cs="Arial"/>
          <w:i/>
          <w:sz w:val="24"/>
          <w:szCs w:val="24"/>
        </w:rPr>
      </w:pPr>
      <w:r>
        <w:rPr>
          <w:rFonts w:ascii="HelveticaNeueLTStd-Lt" w:hAnsi="HelveticaNeueLTStd-Lt" w:cs="HelveticaNeueLTStd-Lt"/>
          <w:i/>
          <w:color w:val="000000"/>
          <w:sz w:val="24"/>
          <w:szCs w:val="24"/>
        </w:rPr>
        <w:t>’</w:t>
      </w:r>
    </w:p>
    <w:p w14:paraId="4FD4955A" w14:textId="0FA1218E" w:rsidR="00B415A1" w:rsidRPr="009E40B6" w:rsidRDefault="0010408D" w:rsidP="00B415A1">
      <w:pPr>
        <w:rPr>
          <w:rFonts w:ascii="Arial" w:hAnsi="Arial" w:cs="Arial"/>
          <w:sz w:val="24"/>
          <w:szCs w:val="24"/>
        </w:rPr>
      </w:pPr>
      <w:r>
        <w:rPr>
          <w:rFonts w:ascii="Arial" w:hAnsi="Arial" w:cs="Arial"/>
          <w:b/>
          <w:sz w:val="24"/>
          <w:szCs w:val="24"/>
        </w:rPr>
        <w:t>The Protocol</w:t>
      </w:r>
      <w:r w:rsidR="00B415A1" w:rsidRPr="003B4073">
        <w:rPr>
          <w:rFonts w:ascii="Arial" w:hAnsi="Arial" w:cs="Arial"/>
          <w:b/>
          <w:sz w:val="24"/>
          <w:szCs w:val="24"/>
        </w:rPr>
        <w:t xml:space="preserve"> was developed for adults </w:t>
      </w:r>
      <w:r w:rsidR="00B415A1" w:rsidRPr="003B4073">
        <w:rPr>
          <w:rStyle w:val="IntenseEmphasis"/>
          <w:rFonts w:ascii="Arial" w:hAnsi="Arial" w:cs="Arial"/>
          <w:b w:val="0"/>
          <w:sz w:val="24"/>
          <w:szCs w:val="24"/>
        </w:rPr>
        <w:t>who are vulnerable and at risk of significant harm or death</w:t>
      </w:r>
      <w:r w:rsidR="00B415A1" w:rsidRPr="003B4073">
        <w:rPr>
          <w:rFonts w:ascii="Arial" w:hAnsi="Arial" w:cs="Arial"/>
          <w:b/>
          <w:i/>
          <w:sz w:val="24"/>
          <w:szCs w:val="24"/>
        </w:rPr>
        <w:t xml:space="preserve"> </w:t>
      </w:r>
      <w:r w:rsidR="00B415A1" w:rsidRPr="003B4073">
        <w:rPr>
          <w:rFonts w:ascii="Arial" w:hAnsi="Arial" w:cs="Arial"/>
          <w:b/>
          <w:sz w:val="24"/>
          <w:szCs w:val="24"/>
        </w:rPr>
        <w:t>and have the mental capacity to make</w:t>
      </w:r>
      <w:r w:rsidR="004640BE">
        <w:rPr>
          <w:rFonts w:ascii="Arial" w:hAnsi="Arial" w:cs="Arial"/>
          <w:b/>
          <w:sz w:val="24"/>
          <w:szCs w:val="24"/>
        </w:rPr>
        <w:t xml:space="preserve"> unwise decisions</w:t>
      </w:r>
      <w:r w:rsidR="00B415A1" w:rsidRPr="009E40B6">
        <w:rPr>
          <w:rFonts w:ascii="Arial" w:hAnsi="Arial" w:cs="Arial"/>
          <w:sz w:val="24"/>
          <w:szCs w:val="24"/>
        </w:rPr>
        <w:t>. If the adult is assessed as having the capacity to understand the consequences</w:t>
      </w:r>
      <w:r>
        <w:rPr>
          <w:rFonts w:ascii="Arial" w:hAnsi="Arial" w:cs="Arial"/>
          <w:sz w:val="24"/>
          <w:szCs w:val="24"/>
        </w:rPr>
        <w:t xml:space="preserve"> of refusing services, then this protocol </w:t>
      </w:r>
      <w:r w:rsidR="00B415A1" w:rsidRPr="009E40B6">
        <w:rPr>
          <w:rFonts w:ascii="Arial" w:hAnsi="Arial" w:cs="Arial"/>
          <w:sz w:val="24"/>
          <w:szCs w:val="24"/>
        </w:rPr>
        <w:t>should be considered.</w:t>
      </w:r>
    </w:p>
    <w:p w14:paraId="2854E973" w14:textId="77777777" w:rsidR="00B415A1" w:rsidRPr="009E40B6" w:rsidRDefault="00B415A1" w:rsidP="00B415A1">
      <w:pPr>
        <w:rPr>
          <w:rFonts w:ascii="Arial" w:eastAsia="Calibri" w:hAnsi="Arial" w:cs="Arial"/>
          <w:sz w:val="24"/>
          <w:szCs w:val="24"/>
        </w:rPr>
      </w:pPr>
      <w:r w:rsidRPr="009E40B6">
        <w:rPr>
          <w:rFonts w:ascii="Arial" w:eastAsia="Calibri" w:hAnsi="Arial" w:cs="Arial"/>
          <w:sz w:val="24"/>
          <w:szCs w:val="24"/>
        </w:rPr>
        <w:t xml:space="preserve">For the purpose of this protocol a professional is described as a: </w:t>
      </w:r>
    </w:p>
    <w:p w14:paraId="5C8CB525" w14:textId="77777777" w:rsidR="00B415A1" w:rsidRPr="009E40B6" w:rsidRDefault="00B415A1" w:rsidP="00B415A1">
      <w:pPr>
        <w:numPr>
          <w:ilvl w:val="0"/>
          <w:numId w:val="4"/>
        </w:numPr>
        <w:spacing w:after="0" w:line="240" w:lineRule="auto"/>
        <w:contextualSpacing/>
        <w:rPr>
          <w:rFonts w:ascii="Arial" w:eastAsia="Calibri" w:hAnsi="Arial" w:cs="Arial"/>
          <w:sz w:val="24"/>
          <w:szCs w:val="24"/>
        </w:rPr>
      </w:pPr>
      <w:r w:rsidRPr="009E40B6">
        <w:rPr>
          <w:rFonts w:ascii="Arial" w:eastAsia="Calibri" w:hAnsi="Arial" w:cs="Arial"/>
          <w:sz w:val="24"/>
          <w:szCs w:val="24"/>
        </w:rPr>
        <w:t xml:space="preserve">Health Professional </w:t>
      </w:r>
    </w:p>
    <w:p w14:paraId="1D0E3A83" w14:textId="77777777" w:rsidR="00B415A1" w:rsidRPr="009E40B6" w:rsidRDefault="00B415A1" w:rsidP="00B415A1">
      <w:pPr>
        <w:numPr>
          <w:ilvl w:val="0"/>
          <w:numId w:val="4"/>
        </w:numPr>
        <w:spacing w:after="0" w:line="240" w:lineRule="auto"/>
        <w:contextualSpacing/>
        <w:rPr>
          <w:rFonts w:ascii="Arial" w:eastAsia="Calibri" w:hAnsi="Arial" w:cs="Arial"/>
          <w:sz w:val="24"/>
          <w:szCs w:val="24"/>
        </w:rPr>
      </w:pPr>
      <w:r w:rsidRPr="009E40B6">
        <w:rPr>
          <w:rFonts w:ascii="Arial" w:eastAsia="Calibri" w:hAnsi="Arial" w:cs="Arial"/>
          <w:sz w:val="24"/>
          <w:szCs w:val="24"/>
        </w:rPr>
        <w:t xml:space="preserve">Social Care Professional </w:t>
      </w:r>
    </w:p>
    <w:p w14:paraId="45E786E9" w14:textId="77777777" w:rsidR="00B415A1" w:rsidRPr="009E40B6" w:rsidRDefault="00B415A1" w:rsidP="00B415A1">
      <w:pPr>
        <w:numPr>
          <w:ilvl w:val="0"/>
          <w:numId w:val="4"/>
        </w:numPr>
        <w:spacing w:after="0" w:line="240" w:lineRule="auto"/>
        <w:contextualSpacing/>
        <w:rPr>
          <w:rFonts w:ascii="Arial" w:eastAsia="Calibri" w:hAnsi="Arial" w:cs="Arial"/>
          <w:sz w:val="24"/>
          <w:szCs w:val="24"/>
        </w:rPr>
      </w:pPr>
      <w:r w:rsidRPr="009E40B6">
        <w:rPr>
          <w:rFonts w:ascii="Arial" w:eastAsia="Calibri" w:hAnsi="Arial" w:cs="Arial"/>
          <w:sz w:val="24"/>
          <w:szCs w:val="24"/>
        </w:rPr>
        <w:t xml:space="preserve">Police Officer </w:t>
      </w:r>
    </w:p>
    <w:p w14:paraId="6C209808" w14:textId="41F60D23" w:rsidR="00CE41D1" w:rsidRDefault="00B415A1" w:rsidP="00B415A1">
      <w:pPr>
        <w:numPr>
          <w:ilvl w:val="0"/>
          <w:numId w:val="4"/>
        </w:numPr>
        <w:spacing w:after="0" w:line="240" w:lineRule="auto"/>
        <w:contextualSpacing/>
        <w:rPr>
          <w:rFonts w:ascii="Arial" w:eastAsia="Calibri" w:hAnsi="Arial" w:cs="Arial"/>
          <w:sz w:val="24"/>
          <w:szCs w:val="24"/>
        </w:rPr>
      </w:pPr>
      <w:r w:rsidRPr="009E40B6">
        <w:rPr>
          <w:rFonts w:ascii="Arial" w:eastAsia="Calibri" w:hAnsi="Arial" w:cs="Arial"/>
          <w:sz w:val="24"/>
          <w:szCs w:val="24"/>
        </w:rPr>
        <w:t xml:space="preserve">Housing Officer </w:t>
      </w:r>
    </w:p>
    <w:p w14:paraId="1762DBF9" w14:textId="1AD3A2EF" w:rsidR="009F2036" w:rsidRPr="009E40B6" w:rsidRDefault="009F2036" w:rsidP="00B415A1">
      <w:pPr>
        <w:numPr>
          <w:ilvl w:val="0"/>
          <w:numId w:val="4"/>
        </w:numPr>
        <w:spacing w:after="0" w:line="240" w:lineRule="auto"/>
        <w:contextualSpacing/>
        <w:rPr>
          <w:rFonts w:ascii="Arial" w:eastAsia="Calibri" w:hAnsi="Arial" w:cs="Arial"/>
          <w:sz w:val="24"/>
          <w:szCs w:val="24"/>
        </w:rPr>
      </w:pPr>
      <w:r>
        <w:rPr>
          <w:rFonts w:ascii="Arial" w:eastAsia="Calibri" w:hAnsi="Arial" w:cs="Arial"/>
          <w:sz w:val="24"/>
          <w:szCs w:val="24"/>
        </w:rPr>
        <w:t xml:space="preserve">Fire </w:t>
      </w:r>
      <w:r w:rsidR="00AC6F3C">
        <w:rPr>
          <w:rFonts w:ascii="Arial" w:eastAsia="Calibri" w:hAnsi="Arial" w:cs="Arial"/>
          <w:sz w:val="24"/>
          <w:szCs w:val="24"/>
        </w:rPr>
        <w:t xml:space="preserve">and Rescue Service Representative </w:t>
      </w:r>
    </w:p>
    <w:p w14:paraId="41483BCF" w14:textId="77777777" w:rsidR="009F2036" w:rsidRDefault="009F2036">
      <w:pPr>
        <w:rPr>
          <w:rFonts w:ascii="Arial" w:eastAsia="Times New Roman" w:hAnsi="Arial" w:cs="Arial"/>
          <w:b/>
          <w:bCs/>
          <w:color w:val="0072C6"/>
          <w:kern w:val="32"/>
          <w:sz w:val="32"/>
          <w:szCs w:val="32"/>
          <w:lang w:eastAsia="en-GB"/>
        </w:rPr>
      </w:pPr>
      <w:r>
        <w:rPr>
          <w:rFonts w:ascii="Arial" w:eastAsia="Times New Roman" w:hAnsi="Arial" w:cs="Arial"/>
          <w:b/>
          <w:bCs/>
          <w:color w:val="0072C6"/>
          <w:kern w:val="32"/>
          <w:sz w:val="32"/>
          <w:szCs w:val="32"/>
          <w:lang w:eastAsia="en-GB"/>
        </w:rPr>
        <w:br w:type="page"/>
      </w:r>
    </w:p>
    <w:p w14:paraId="44AABA7B" w14:textId="5A297EC2" w:rsidR="009F2036" w:rsidRDefault="004E120C" w:rsidP="00DE6895">
      <w:pPr>
        <w:keepNext/>
        <w:spacing w:after="0" w:line="240" w:lineRule="auto"/>
        <w:outlineLvl w:val="0"/>
        <w:rPr>
          <w:rFonts w:ascii="Arial" w:eastAsia="Times New Roman" w:hAnsi="Arial" w:cs="Arial"/>
          <w:b/>
          <w:bCs/>
          <w:color w:val="0072C6"/>
          <w:kern w:val="32"/>
          <w:sz w:val="32"/>
          <w:szCs w:val="32"/>
          <w:lang w:eastAsia="en-GB"/>
        </w:rPr>
      </w:pPr>
      <w:r>
        <w:rPr>
          <w:rFonts w:ascii="Arial" w:eastAsia="Times New Roman" w:hAnsi="Arial" w:cs="Arial"/>
          <w:b/>
          <w:bCs/>
          <w:color w:val="0072C6"/>
          <w:kern w:val="32"/>
          <w:sz w:val="32"/>
          <w:szCs w:val="32"/>
          <w:lang w:eastAsia="en-GB"/>
        </w:rPr>
        <w:lastRenderedPageBreak/>
        <w:t xml:space="preserve">Making Safeguarding Personal and the Six </w:t>
      </w:r>
      <w:r w:rsidR="009F2036">
        <w:rPr>
          <w:rFonts w:ascii="Arial" w:eastAsia="Times New Roman" w:hAnsi="Arial" w:cs="Arial"/>
          <w:b/>
          <w:bCs/>
          <w:color w:val="0072C6"/>
          <w:kern w:val="32"/>
          <w:sz w:val="32"/>
          <w:szCs w:val="32"/>
          <w:lang w:eastAsia="en-GB"/>
        </w:rPr>
        <w:t xml:space="preserve">Safeguarding Principles </w:t>
      </w:r>
    </w:p>
    <w:p w14:paraId="5F3F20BF" w14:textId="77777777" w:rsidR="009F2036" w:rsidRDefault="009F2036" w:rsidP="00DE6895">
      <w:pPr>
        <w:keepNext/>
        <w:spacing w:after="0" w:line="240" w:lineRule="auto"/>
        <w:outlineLvl w:val="0"/>
        <w:rPr>
          <w:rFonts w:ascii="Arial" w:eastAsia="Times New Roman" w:hAnsi="Arial" w:cs="Arial"/>
          <w:b/>
          <w:bCs/>
          <w:color w:val="0072C6"/>
          <w:kern w:val="32"/>
          <w:sz w:val="32"/>
          <w:szCs w:val="32"/>
          <w:lang w:eastAsia="en-GB"/>
        </w:rPr>
      </w:pPr>
    </w:p>
    <w:p w14:paraId="26995696" w14:textId="1A05EF35" w:rsidR="00320B12" w:rsidRDefault="004E120C" w:rsidP="004E120C">
      <w:pPr>
        <w:rPr>
          <w:rFonts w:ascii="Arial" w:eastAsia="Calibri" w:hAnsi="Arial" w:cs="Arial"/>
          <w:sz w:val="24"/>
          <w:szCs w:val="24"/>
        </w:rPr>
      </w:pPr>
      <w:r w:rsidRPr="004E120C">
        <w:rPr>
          <w:rFonts w:ascii="Arial" w:eastAsia="Calibri" w:hAnsi="Arial" w:cs="Arial"/>
          <w:sz w:val="24"/>
          <w:szCs w:val="24"/>
        </w:rPr>
        <w:t xml:space="preserve">Making Safeguarding Personal emphasises </w:t>
      </w:r>
      <w:r>
        <w:rPr>
          <w:rFonts w:ascii="Arial" w:eastAsia="Calibri" w:hAnsi="Arial" w:cs="Arial"/>
          <w:sz w:val="24"/>
          <w:szCs w:val="24"/>
        </w:rPr>
        <w:t xml:space="preserve">that the focus should be on </w:t>
      </w:r>
      <w:r w:rsidRPr="004E120C">
        <w:rPr>
          <w:rFonts w:ascii="Arial" w:eastAsia="Calibri" w:hAnsi="Arial" w:cs="Arial"/>
          <w:sz w:val="24"/>
          <w:szCs w:val="24"/>
        </w:rPr>
        <w:t>conversations with people about wha</w:t>
      </w:r>
      <w:r>
        <w:rPr>
          <w:rFonts w:ascii="Arial" w:eastAsia="Calibri" w:hAnsi="Arial" w:cs="Arial"/>
          <w:sz w:val="24"/>
          <w:szCs w:val="24"/>
        </w:rPr>
        <w:t>t they think needs to happen</w:t>
      </w:r>
      <w:r w:rsidR="00320B12">
        <w:rPr>
          <w:rFonts w:ascii="Arial" w:eastAsia="Calibri" w:hAnsi="Arial" w:cs="Arial"/>
          <w:sz w:val="24"/>
          <w:szCs w:val="24"/>
        </w:rPr>
        <w:t>. I</w:t>
      </w:r>
      <w:r>
        <w:rPr>
          <w:rFonts w:ascii="Arial" w:eastAsia="Calibri" w:hAnsi="Arial" w:cs="Arial"/>
          <w:sz w:val="24"/>
          <w:szCs w:val="24"/>
        </w:rPr>
        <w:t xml:space="preserve">t is an expectation that </w:t>
      </w:r>
      <w:r w:rsidR="00320B12">
        <w:rPr>
          <w:rFonts w:ascii="Arial" w:eastAsia="Calibri" w:hAnsi="Arial" w:cs="Arial"/>
          <w:sz w:val="24"/>
          <w:szCs w:val="24"/>
        </w:rPr>
        <w:t xml:space="preserve">this approach is taken when adopting this protocol </w:t>
      </w:r>
      <w:r w:rsidRPr="004E120C">
        <w:rPr>
          <w:rFonts w:ascii="Arial" w:eastAsia="Calibri" w:hAnsi="Arial" w:cs="Arial"/>
          <w:sz w:val="24"/>
          <w:szCs w:val="24"/>
        </w:rPr>
        <w:t xml:space="preserve">alongside the six </w:t>
      </w:r>
      <w:r w:rsidR="00320B12">
        <w:rPr>
          <w:rFonts w:ascii="Arial" w:eastAsia="Calibri" w:hAnsi="Arial" w:cs="Arial"/>
          <w:sz w:val="24"/>
          <w:szCs w:val="24"/>
        </w:rPr>
        <w:t>safeguarding principles:-</w:t>
      </w:r>
    </w:p>
    <w:p w14:paraId="45CE7135" w14:textId="77777777" w:rsidR="004E120C" w:rsidRPr="005D3539" w:rsidRDefault="004E120C" w:rsidP="004E120C">
      <w:pPr>
        <w:pStyle w:val="Heading3"/>
        <w:numPr>
          <w:ilvl w:val="0"/>
          <w:numId w:val="35"/>
        </w:numPr>
      </w:pPr>
      <w:r w:rsidRPr="005D3539">
        <w:rPr>
          <w:i/>
          <w:iCs/>
        </w:rPr>
        <w:t>Empowerment -</w:t>
      </w:r>
      <w:r w:rsidRPr="005D3539">
        <w:t xml:space="preserve"> Presumption of person led decisions and informed consent.</w:t>
      </w:r>
    </w:p>
    <w:p w14:paraId="1BD9E176" w14:textId="77777777" w:rsidR="004E120C" w:rsidRPr="005D3539" w:rsidRDefault="004E120C" w:rsidP="004E120C">
      <w:pPr>
        <w:pStyle w:val="Heading3"/>
        <w:numPr>
          <w:ilvl w:val="0"/>
          <w:numId w:val="35"/>
        </w:numPr>
      </w:pPr>
      <w:r w:rsidRPr="005D3539">
        <w:rPr>
          <w:i/>
          <w:iCs/>
        </w:rPr>
        <w:t>Prevention -</w:t>
      </w:r>
      <w:r w:rsidRPr="005D3539">
        <w:t xml:space="preserve"> It is better to take action before harm occurs.</w:t>
      </w:r>
    </w:p>
    <w:p w14:paraId="10AB323A" w14:textId="77777777" w:rsidR="004E120C" w:rsidRPr="005D3539" w:rsidRDefault="004E120C" w:rsidP="004E120C">
      <w:pPr>
        <w:pStyle w:val="Heading3"/>
        <w:numPr>
          <w:ilvl w:val="0"/>
          <w:numId w:val="35"/>
        </w:numPr>
      </w:pPr>
      <w:r w:rsidRPr="005D3539">
        <w:rPr>
          <w:i/>
          <w:iCs/>
        </w:rPr>
        <w:t>Proportionality –</w:t>
      </w:r>
      <w:r w:rsidRPr="005D3539">
        <w:t xml:space="preserve"> Proportionate and least intrusive response appropriate to the risk presented.</w:t>
      </w:r>
    </w:p>
    <w:p w14:paraId="12B2A40E" w14:textId="39D77602" w:rsidR="004E120C" w:rsidRDefault="004E120C" w:rsidP="004E120C">
      <w:pPr>
        <w:pStyle w:val="Heading3"/>
        <w:numPr>
          <w:ilvl w:val="0"/>
          <w:numId w:val="35"/>
        </w:numPr>
      </w:pPr>
      <w:r w:rsidRPr="005D3539">
        <w:rPr>
          <w:i/>
          <w:iCs/>
        </w:rPr>
        <w:t>Protection -</w:t>
      </w:r>
      <w:r w:rsidRPr="005D3539">
        <w:t xml:space="preserve"> Support and representation for those in greatest need.</w:t>
      </w:r>
    </w:p>
    <w:p w14:paraId="19D6FAC1" w14:textId="77777777" w:rsidR="00D0637A" w:rsidRPr="00D0637A" w:rsidRDefault="00D0637A" w:rsidP="00D0637A">
      <w:pPr>
        <w:rPr>
          <w:lang w:eastAsia="en-GB"/>
        </w:rPr>
      </w:pPr>
    </w:p>
    <w:p w14:paraId="6ECB2EBE" w14:textId="3C35745F" w:rsidR="0037218F" w:rsidRDefault="004E120C" w:rsidP="0037218F">
      <w:pPr>
        <w:pStyle w:val="Heading3"/>
        <w:numPr>
          <w:ilvl w:val="0"/>
          <w:numId w:val="35"/>
        </w:numPr>
      </w:pPr>
      <w:r w:rsidRPr="005D3539">
        <w:rPr>
          <w:i/>
          <w:iCs/>
        </w:rPr>
        <w:t>Partnership -</w:t>
      </w:r>
      <w:r w:rsidRPr="005D3539">
        <w:t xml:space="preserve"> Local solutions through services working with their communities. Communities have a part to play in preventing, detecting and reporting neglect and abuse.</w:t>
      </w:r>
    </w:p>
    <w:p w14:paraId="69BE3062" w14:textId="77777777" w:rsidR="00D0637A" w:rsidRPr="00D0637A" w:rsidRDefault="00D0637A" w:rsidP="00D0637A">
      <w:pPr>
        <w:rPr>
          <w:lang w:eastAsia="en-GB"/>
        </w:rPr>
      </w:pPr>
    </w:p>
    <w:p w14:paraId="5E72202F" w14:textId="77777777" w:rsidR="00156124" w:rsidRPr="00156124" w:rsidRDefault="00156124" w:rsidP="00156124">
      <w:pPr>
        <w:pStyle w:val="Heading3"/>
        <w:numPr>
          <w:ilvl w:val="0"/>
          <w:numId w:val="35"/>
        </w:numPr>
        <w:spacing w:before="0" w:after="225" w:line="336" w:lineRule="atLeast"/>
        <w:rPr>
          <w:iCs/>
        </w:rPr>
      </w:pPr>
      <w:r w:rsidRPr="00156124">
        <w:rPr>
          <w:i/>
          <w:iCs/>
        </w:rPr>
        <w:t xml:space="preserve">Accountability - </w:t>
      </w:r>
      <w:r w:rsidRPr="00156124">
        <w:rPr>
          <w:iCs/>
        </w:rPr>
        <w:t>Accountability and transparency in safeguarding practice.</w:t>
      </w:r>
    </w:p>
    <w:p w14:paraId="2CA34F66" w14:textId="0B4F4E25" w:rsidR="00156124" w:rsidRPr="00156124" w:rsidRDefault="00156124" w:rsidP="00156124">
      <w:pPr>
        <w:pStyle w:val="ListParagraph"/>
      </w:pPr>
    </w:p>
    <w:p w14:paraId="45FEA2AD" w14:textId="77777777" w:rsidR="00320B12" w:rsidRDefault="00320B12" w:rsidP="00320B12">
      <w:pPr>
        <w:pStyle w:val="Heading3"/>
        <w:rPr>
          <w:i/>
          <w:iCs/>
        </w:rPr>
      </w:pPr>
    </w:p>
    <w:p w14:paraId="0633EEEF" w14:textId="500AA47E" w:rsidR="009F2036" w:rsidRDefault="00320B12" w:rsidP="00320B12">
      <w:pPr>
        <w:pStyle w:val="Heading3"/>
        <w:rPr>
          <w:rFonts w:eastAsia="Calibri"/>
          <w:b w:val="0"/>
          <w:bCs w:val="0"/>
          <w:sz w:val="24"/>
          <w:szCs w:val="24"/>
          <w:lang w:eastAsia="en-US"/>
        </w:rPr>
      </w:pPr>
      <w:r w:rsidRPr="00320B12">
        <w:rPr>
          <w:rFonts w:eastAsia="Calibri"/>
          <w:b w:val="0"/>
          <w:bCs w:val="0"/>
          <w:sz w:val="24"/>
          <w:szCs w:val="24"/>
          <w:lang w:eastAsia="en-US"/>
        </w:rPr>
        <w:t xml:space="preserve">Making Safeguarding Personal also means embracing core statutory principles within a </w:t>
      </w:r>
      <w:hyperlink r:id="rId11" w:history="1">
        <w:r w:rsidR="00945490">
          <w:rPr>
            <w:rStyle w:val="Hyperlink"/>
            <w:rFonts w:eastAsia="Calibri"/>
            <w:b w:val="0"/>
            <w:bCs w:val="0"/>
            <w:sz w:val="24"/>
            <w:szCs w:val="24"/>
            <w:lang w:eastAsia="en-US"/>
          </w:rPr>
          <w:t>Human Rights Framework</w:t>
        </w:r>
      </w:hyperlink>
      <w:r w:rsidR="00945490">
        <w:rPr>
          <w:rFonts w:eastAsia="Calibri"/>
          <w:b w:val="0"/>
          <w:bCs w:val="0"/>
          <w:sz w:val="24"/>
          <w:szCs w:val="24"/>
          <w:lang w:eastAsia="en-US"/>
        </w:rPr>
        <w:t xml:space="preserve"> and the</w:t>
      </w:r>
      <w:r w:rsidRPr="00320B12">
        <w:rPr>
          <w:rFonts w:eastAsia="Calibri"/>
          <w:b w:val="0"/>
          <w:bCs w:val="0"/>
          <w:sz w:val="24"/>
          <w:szCs w:val="24"/>
          <w:lang w:eastAsia="en-US"/>
        </w:rPr>
        <w:t xml:space="preserve"> core principles of the </w:t>
      </w:r>
      <w:hyperlink r:id="rId12" w:history="1">
        <w:r w:rsidR="00945490">
          <w:rPr>
            <w:rStyle w:val="Hyperlink"/>
            <w:rFonts w:eastAsia="Calibri"/>
            <w:b w:val="0"/>
            <w:bCs w:val="0"/>
            <w:sz w:val="24"/>
            <w:szCs w:val="24"/>
            <w:lang w:eastAsia="en-US"/>
          </w:rPr>
          <w:t>Mental Capacity Act 2005</w:t>
        </w:r>
      </w:hyperlink>
    </w:p>
    <w:p w14:paraId="7C60D1C3" w14:textId="39701661" w:rsidR="00945490" w:rsidRDefault="00945490" w:rsidP="00945490"/>
    <w:p w14:paraId="1C175517" w14:textId="1DF64B15" w:rsidR="00226D0E" w:rsidRPr="004262FC" w:rsidRDefault="00226D0E" w:rsidP="00945490">
      <w:pPr>
        <w:rPr>
          <w:rStyle w:val="Hyperlink"/>
        </w:rPr>
      </w:pPr>
      <w:r w:rsidRPr="00226D0E">
        <w:rPr>
          <w:rFonts w:ascii="Arial" w:eastAsia="Calibri" w:hAnsi="Arial" w:cs="Arial"/>
          <w:sz w:val="24"/>
          <w:szCs w:val="24"/>
        </w:rPr>
        <w:t>Consideration may also want to be given to inherent jurisdiction</w:t>
      </w:r>
      <w:r w:rsidR="004262FC" w:rsidRPr="004262FC">
        <w:t xml:space="preserve"> </w:t>
      </w:r>
      <w:hyperlink r:id="rId13" w:history="1">
        <w:r w:rsidR="004262FC" w:rsidRPr="004262FC">
          <w:rPr>
            <w:rStyle w:val="Hyperlink"/>
            <w:rFonts w:ascii="Arial" w:eastAsia="Calibri" w:hAnsi="Arial" w:cs="Arial"/>
            <w:sz w:val="24"/>
            <w:szCs w:val="24"/>
          </w:rPr>
          <w:t>39 Essex Chambers | Mental Capacity Guidance Note - Inherent Jurisdiction | 39 Essex Chambers | Barristers' Chambers</w:t>
        </w:r>
      </w:hyperlink>
      <w:r w:rsidRPr="004262FC">
        <w:rPr>
          <w:rStyle w:val="Hyperlink"/>
        </w:rPr>
        <w:t>.</w:t>
      </w:r>
    </w:p>
    <w:p w14:paraId="0B817338" w14:textId="5F98D4C1" w:rsidR="008176CE" w:rsidRDefault="008176CE">
      <w:r>
        <w:br w:type="page"/>
      </w:r>
    </w:p>
    <w:p w14:paraId="1499EEFC" w14:textId="4DD6CD8F" w:rsidR="00DE6895" w:rsidRDefault="009F2036" w:rsidP="00DE6895">
      <w:pPr>
        <w:keepNext/>
        <w:spacing w:after="0" w:line="240" w:lineRule="auto"/>
        <w:outlineLvl w:val="0"/>
        <w:rPr>
          <w:rFonts w:ascii="Arial" w:eastAsia="Times New Roman" w:hAnsi="Arial" w:cs="Arial"/>
          <w:b/>
          <w:bCs/>
          <w:color w:val="0072C6"/>
          <w:kern w:val="32"/>
          <w:sz w:val="32"/>
          <w:szCs w:val="32"/>
          <w:lang w:eastAsia="en-GB"/>
        </w:rPr>
      </w:pPr>
      <w:r>
        <w:rPr>
          <w:rFonts w:ascii="Arial" w:eastAsia="Times New Roman" w:hAnsi="Arial" w:cs="Arial"/>
          <w:b/>
          <w:bCs/>
          <w:color w:val="0072C6"/>
          <w:kern w:val="32"/>
          <w:sz w:val="32"/>
          <w:szCs w:val="32"/>
          <w:lang w:eastAsia="en-GB"/>
        </w:rPr>
        <w:lastRenderedPageBreak/>
        <w:t xml:space="preserve">When should the Protocol </w:t>
      </w:r>
      <w:r w:rsidR="00DE6895" w:rsidRPr="00DE6895">
        <w:rPr>
          <w:rFonts w:ascii="Arial" w:eastAsia="Times New Roman" w:hAnsi="Arial" w:cs="Arial"/>
          <w:b/>
          <w:bCs/>
          <w:color w:val="0072C6"/>
          <w:kern w:val="32"/>
          <w:sz w:val="32"/>
          <w:szCs w:val="32"/>
          <w:lang w:eastAsia="en-GB"/>
        </w:rPr>
        <w:t>be used?</w:t>
      </w:r>
    </w:p>
    <w:p w14:paraId="7071EA8C" w14:textId="77777777" w:rsidR="007076A4" w:rsidRPr="00DE6895" w:rsidRDefault="007076A4" w:rsidP="00DE6895">
      <w:pPr>
        <w:keepNext/>
        <w:spacing w:after="0" w:line="240" w:lineRule="auto"/>
        <w:outlineLvl w:val="0"/>
        <w:rPr>
          <w:rFonts w:ascii="Arial" w:eastAsia="Times New Roman" w:hAnsi="Arial" w:cs="Arial"/>
          <w:b/>
          <w:bCs/>
          <w:color w:val="0072C6"/>
          <w:kern w:val="32"/>
          <w:sz w:val="32"/>
          <w:szCs w:val="32"/>
          <w:lang w:eastAsia="en-GB"/>
        </w:rPr>
      </w:pPr>
    </w:p>
    <w:p w14:paraId="5D3FF51E" w14:textId="137442FA" w:rsidR="00DE6895" w:rsidRPr="009A048E" w:rsidRDefault="009F2036" w:rsidP="00DE6895">
      <w:pPr>
        <w:spacing w:after="0" w:line="240" w:lineRule="auto"/>
        <w:rPr>
          <w:rFonts w:ascii="Arial" w:eastAsia="Calibri" w:hAnsi="Arial" w:cs="Times New Roman"/>
          <w:lang w:eastAsia="en-GB"/>
        </w:rPr>
      </w:pPr>
      <w:r w:rsidRPr="009A048E">
        <w:rPr>
          <w:rFonts w:ascii="Arial" w:eastAsia="Calibri" w:hAnsi="Arial" w:cs="Times New Roman"/>
          <w:lang w:eastAsia="en-GB"/>
        </w:rPr>
        <w:t>The Protocol</w:t>
      </w:r>
      <w:r w:rsidR="00DE6895" w:rsidRPr="009A048E">
        <w:rPr>
          <w:rFonts w:ascii="Arial" w:eastAsia="Calibri" w:hAnsi="Arial" w:cs="Times New Roman"/>
          <w:lang w:eastAsia="en-GB"/>
        </w:rPr>
        <w:t xml:space="preserve"> should only be applied in the following circumstances:</w:t>
      </w:r>
    </w:p>
    <w:p w14:paraId="79AB6E44" w14:textId="77777777" w:rsidR="002F474D" w:rsidRPr="009A048E" w:rsidRDefault="002F474D" w:rsidP="00DE6895">
      <w:pPr>
        <w:spacing w:after="0" w:line="240" w:lineRule="auto"/>
        <w:rPr>
          <w:rFonts w:ascii="Arial" w:eastAsia="Calibri" w:hAnsi="Arial" w:cs="Times New Roman"/>
          <w:lang w:eastAsia="en-GB"/>
        </w:rPr>
      </w:pPr>
    </w:p>
    <w:p w14:paraId="40B215E6" w14:textId="77777777" w:rsidR="00DE6895" w:rsidRPr="009A048E" w:rsidRDefault="00DE6895" w:rsidP="00E84F87">
      <w:pPr>
        <w:numPr>
          <w:ilvl w:val="0"/>
          <w:numId w:val="17"/>
        </w:numPr>
        <w:spacing w:after="0" w:line="240" w:lineRule="auto"/>
        <w:rPr>
          <w:rFonts w:ascii="Arial" w:eastAsia="Calibri" w:hAnsi="Arial" w:cs="Arial"/>
        </w:rPr>
      </w:pPr>
      <w:r w:rsidRPr="009A048E">
        <w:rPr>
          <w:rFonts w:ascii="Arial" w:eastAsia="Calibri" w:hAnsi="Arial" w:cs="Arial"/>
        </w:rPr>
        <w:t>The adult h</w:t>
      </w:r>
      <w:r w:rsidR="009A1CAB" w:rsidRPr="009A048E">
        <w:rPr>
          <w:rFonts w:ascii="Arial" w:eastAsia="Calibri" w:hAnsi="Arial" w:cs="Arial"/>
        </w:rPr>
        <w:t>as needs for care and support (</w:t>
      </w:r>
      <w:r w:rsidRPr="009A048E">
        <w:rPr>
          <w:rFonts w:ascii="Arial" w:eastAsia="Calibri" w:hAnsi="Arial" w:cs="Arial"/>
        </w:rPr>
        <w:t>whether or not the local authority is meeting any of those needs) and</w:t>
      </w:r>
      <w:r w:rsidR="00E84F87" w:rsidRPr="009A048E">
        <w:rPr>
          <w:rFonts w:ascii="Arial" w:eastAsia="Calibri" w:hAnsi="Arial" w:cs="Arial"/>
        </w:rPr>
        <w:t xml:space="preserve"> is experiencing, or is at risk of, abuse or neglect. As a result of those care and support needs the adult is unable to protect themselves from either the risk of, or the experience of, abuse or neglect;</w:t>
      </w:r>
    </w:p>
    <w:p w14:paraId="0AFEE150" w14:textId="77777777" w:rsidR="00EA4469" w:rsidRPr="009A048E" w:rsidRDefault="00EA4469" w:rsidP="00EA4469">
      <w:pPr>
        <w:spacing w:after="0" w:line="240" w:lineRule="auto"/>
        <w:rPr>
          <w:rFonts w:ascii="Arial" w:eastAsia="Calibri" w:hAnsi="Arial" w:cs="Arial"/>
        </w:rPr>
      </w:pPr>
    </w:p>
    <w:p w14:paraId="6F167BD9" w14:textId="77777777" w:rsidR="00DE6895" w:rsidRPr="009A048E" w:rsidRDefault="00DE6895" w:rsidP="00DE6895">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 xml:space="preserve">The adult </w:t>
      </w:r>
      <w:r w:rsidRPr="009A048E">
        <w:rPr>
          <w:rFonts w:ascii="Arial" w:eastAsia="Calibri" w:hAnsi="Arial" w:cs="Times New Roman"/>
          <w:b/>
          <w:u w:val="single"/>
          <w:lang w:eastAsia="en-GB"/>
        </w:rPr>
        <w:t>has</w:t>
      </w:r>
      <w:r w:rsidRPr="009A048E">
        <w:rPr>
          <w:rFonts w:ascii="Arial" w:eastAsia="Calibri" w:hAnsi="Arial" w:cs="Times New Roman"/>
          <w:lang w:eastAsia="en-GB"/>
        </w:rPr>
        <w:t xml:space="preserve"> mental capacity to make unwise decisions and choices about their life.</w:t>
      </w:r>
    </w:p>
    <w:p w14:paraId="4C9A201A" w14:textId="77777777" w:rsidR="00EA4469" w:rsidRPr="009A048E" w:rsidRDefault="00EA4469" w:rsidP="00EA4469">
      <w:pPr>
        <w:spacing w:after="0" w:line="240" w:lineRule="auto"/>
        <w:rPr>
          <w:rFonts w:ascii="Arial" w:eastAsia="Calibri" w:hAnsi="Arial" w:cs="Times New Roman"/>
          <w:lang w:eastAsia="en-GB"/>
        </w:rPr>
      </w:pPr>
    </w:p>
    <w:p w14:paraId="4FCE716B" w14:textId="77777777" w:rsidR="00DE6895" w:rsidRPr="009A048E" w:rsidRDefault="00DE6895" w:rsidP="00DE6895">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The adult’s decision making means they are unable to protect themselves from the risk of serious harm from themselves or others.</w:t>
      </w:r>
    </w:p>
    <w:p w14:paraId="3DE1E5E5" w14:textId="77777777" w:rsidR="00EA4469" w:rsidRPr="009A048E" w:rsidRDefault="00EA4469" w:rsidP="00EA4469">
      <w:pPr>
        <w:spacing w:after="0" w:line="240" w:lineRule="auto"/>
        <w:ind w:left="720"/>
        <w:rPr>
          <w:rFonts w:ascii="Arial" w:eastAsia="Calibri" w:hAnsi="Arial" w:cs="Times New Roman"/>
          <w:highlight w:val="yellow"/>
          <w:lang w:eastAsia="en-GB"/>
        </w:rPr>
      </w:pPr>
    </w:p>
    <w:p w14:paraId="1E3D5BBC" w14:textId="552CD1DA" w:rsidR="00DE6895" w:rsidRPr="009A048E" w:rsidRDefault="00DE6895" w:rsidP="00DE6895">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The adult is not engaging with health and social care services to reduce the risk of harm or death.</w:t>
      </w:r>
    </w:p>
    <w:p w14:paraId="3D4CCBB0" w14:textId="77777777" w:rsidR="009F2036" w:rsidRPr="009A048E" w:rsidRDefault="009F2036" w:rsidP="009F2036">
      <w:pPr>
        <w:pStyle w:val="ListParagraph"/>
        <w:rPr>
          <w:rFonts w:eastAsia="Calibri"/>
          <w:sz w:val="22"/>
          <w:szCs w:val="22"/>
        </w:rPr>
      </w:pPr>
    </w:p>
    <w:p w14:paraId="27582899" w14:textId="77777777" w:rsidR="009F2036" w:rsidRPr="009A048E" w:rsidRDefault="009F2036" w:rsidP="009F2036">
      <w:pPr>
        <w:pStyle w:val="ListParagraph"/>
        <w:numPr>
          <w:ilvl w:val="0"/>
          <w:numId w:val="17"/>
        </w:numPr>
        <w:rPr>
          <w:rFonts w:eastAsia="Calibri"/>
          <w:sz w:val="22"/>
          <w:szCs w:val="22"/>
        </w:rPr>
      </w:pPr>
      <w:r w:rsidRPr="009A048E">
        <w:rPr>
          <w:rFonts w:eastAsia="Calibri"/>
          <w:sz w:val="22"/>
          <w:szCs w:val="22"/>
        </w:rPr>
        <w:t xml:space="preserve">Where existing Care Management and Health and Social Care involvement has failed to resolve the issues around exploitation and safeguarding as the adult is continuing to make an unwise decision of their own free will. </w:t>
      </w:r>
    </w:p>
    <w:p w14:paraId="573D1CFF" w14:textId="77777777" w:rsidR="009F2036" w:rsidRPr="009A048E" w:rsidRDefault="009F2036" w:rsidP="009F2036">
      <w:pPr>
        <w:spacing w:after="0" w:line="240" w:lineRule="auto"/>
        <w:ind w:left="720"/>
        <w:rPr>
          <w:rFonts w:ascii="Arial" w:eastAsia="Calibri" w:hAnsi="Arial" w:cs="Times New Roman"/>
          <w:lang w:eastAsia="en-GB"/>
        </w:rPr>
      </w:pPr>
    </w:p>
    <w:p w14:paraId="5E8E531A" w14:textId="0A1F8E62" w:rsidR="009F2036" w:rsidRPr="009A048E" w:rsidRDefault="009F2036" w:rsidP="009F2036">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The adult has been signposted to partner agencies (based on need) to ensure partner agencies have the opportunity to intervene and provide support in a timely manner but the adult continues to make an unwise decision of their own free will not to engage with the support offered.</w:t>
      </w:r>
    </w:p>
    <w:p w14:paraId="65E707C0" w14:textId="77777777" w:rsidR="009F2036" w:rsidRPr="009A048E" w:rsidRDefault="009F2036" w:rsidP="009F2036">
      <w:pPr>
        <w:pStyle w:val="ListParagraph"/>
        <w:rPr>
          <w:rFonts w:eastAsia="Calibri"/>
          <w:sz w:val="22"/>
          <w:szCs w:val="22"/>
        </w:rPr>
      </w:pPr>
    </w:p>
    <w:p w14:paraId="4DA24BC3" w14:textId="160E9E42" w:rsidR="009F2036" w:rsidRPr="009A048E" w:rsidRDefault="009F2036" w:rsidP="009F2036">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Every attempt has been made to engage family/friends.</w:t>
      </w:r>
    </w:p>
    <w:p w14:paraId="391C28A0" w14:textId="77777777" w:rsidR="009F2036" w:rsidRPr="009A048E" w:rsidRDefault="009F2036" w:rsidP="009F2036">
      <w:pPr>
        <w:pStyle w:val="ListParagraph"/>
        <w:rPr>
          <w:rFonts w:eastAsia="Calibri"/>
          <w:sz w:val="22"/>
          <w:szCs w:val="22"/>
        </w:rPr>
      </w:pPr>
    </w:p>
    <w:p w14:paraId="66414AEF" w14:textId="017496EE" w:rsidR="009F2036" w:rsidRPr="009A048E" w:rsidRDefault="009F2036" w:rsidP="009F2036">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The Case Manager has co-ordinated a Multi-Agency Safeguarding Meeting in response to concern of exploitation and vulnerability.</w:t>
      </w:r>
    </w:p>
    <w:p w14:paraId="70CED8F0" w14:textId="77777777" w:rsidR="009F2036" w:rsidRPr="009A048E" w:rsidRDefault="009F2036" w:rsidP="009F2036">
      <w:pPr>
        <w:spacing w:after="0" w:line="240" w:lineRule="auto"/>
        <w:ind w:left="720"/>
        <w:rPr>
          <w:rFonts w:ascii="Arial" w:eastAsia="Calibri" w:hAnsi="Arial" w:cs="Times New Roman"/>
          <w:lang w:eastAsia="en-GB"/>
        </w:rPr>
      </w:pPr>
    </w:p>
    <w:p w14:paraId="71E49D85" w14:textId="0620C0E3" w:rsidR="009F2036" w:rsidRPr="009A048E" w:rsidRDefault="009F2036" w:rsidP="009F2036">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At least 2 or more follow up Professionals Meeting</w:t>
      </w:r>
      <w:r w:rsidR="00AC6F3C">
        <w:rPr>
          <w:rFonts w:ascii="Arial" w:eastAsia="Calibri" w:hAnsi="Arial" w:cs="Times New Roman"/>
          <w:lang w:eastAsia="en-GB"/>
        </w:rPr>
        <w:t xml:space="preserve">s </w:t>
      </w:r>
      <w:r w:rsidRPr="009A048E">
        <w:rPr>
          <w:rFonts w:ascii="Arial" w:eastAsia="Calibri" w:hAnsi="Arial" w:cs="Times New Roman"/>
          <w:lang w:eastAsia="en-GB"/>
        </w:rPr>
        <w:t xml:space="preserve">have been completed and this has still failed to resolve the issues. </w:t>
      </w:r>
    </w:p>
    <w:p w14:paraId="2FBBEC85" w14:textId="77777777" w:rsidR="009F2036" w:rsidRPr="009A048E" w:rsidRDefault="009F2036" w:rsidP="009F2036">
      <w:pPr>
        <w:spacing w:after="0" w:line="240" w:lineRule="auto"/>
        <w:ind w:left="720"/>
        <w:rPr>
          <w:rFonts w:ascii="Arial" w:eastAsia="Calibri" w:hAnsi="Arial" w:cs="Times New Roman"/>
          <w:lang w:eastAsia="en-GB"/>
        </w:rPr>
      </w:pPr>
    </w:p>
    <w:p w14:paraId="6A7BEA54" w14:textId="77777777" w:rsidR="009F2036" w:rsidRPr="009A048E" w:rsidRDefault="009F2036" w:rsidP="009F2036">
      <w:pPr>
        <w:numPr>
          <w:ilvl w:val="0"/>
          <w:numId w:val="17"/>
        </w:numPr>
        <w:spacing w:after="0" w:line="240" w:lineRule="auto"/>
        <w:rPr>
          <w:rFonts w:ascii="Arial" w:eastAsia="Calibri" w:hAnsi="Arial" w:cs="Times New Roman"/>
          <w:lang w:eastAsia="en-GB"/>
        </w:rPr>
      </w:pPr>
      <w:r w:rsidRPr="009A048E">
        <w:rPr>
          <w:rFonts w:ascii="Arial" w:eastAsia="Calibri" w:hAnsi="Arial" w:cs="Times New Roman"/>
          <w:lang w:eastAsia="en-GB"/>
        </w:rPr>
        <w:t xml:space="preserve">On-going risky behaviour from others or from themselves continues to cause significant concerns. </w:t>
      </w:r>
    </w:p>
    <w:p w14:paraId="337B81D8" w14:textId="77777777" w:rsidR="009F2036" w:rsidRPr="009A048E" w:rsidRDefault="009F2036" w:rsidP="009F2036">
      <w:pPr>
        <w:spacing w:after="0" w:line="240" w:lineRule="auto"/>
        <w:ind w:left="720"/>
        <w:rPr>
          <w:rFonts w:ascii="Arial" w:eastAsia="Calibri" w:hAnsi="Arial" w:cs="Times New Roman"/>
          <w:lang w:eastAsia="en-GB"/>
        </w:rPr>
      </w:pPr>
    </w:p>
    <w:p w14:paraId="79D20F97" w14:textId="135CA271" w:rsidR="00DE6895" w:rsidRPr="009A048E" w:rsidRDefault="009F2036" w:rsidP="00DE6895">
      <w:pPr>
        <w:spacing w:after="0" w:line="240" w:lineRule="auto"/>
        <w:rPr>
          <w:rFonts w:ascii="Arial" w:eastAsia="Calibri" w:hAnsi="Arial" w:cs="Times New Roman"/>
          <w:lang w:eastAsia="en-GB"/>
        </w:rPr>
      </w:pPr>
      <w:r w:rsidRPr="009A048E">
        <w:rPr>
          <w:rFonts w:ascii="Arial" w:eastAsia="Calibri" w:hAnsi="Arial" w:cs="Times New Roman"/>
          <w:lang w:eastAsia="en-GB"/>
        </w:rPr>
        <w:t>For the purposes of the Protocol</w:t>
      </w:r>
      <w:r w:rsidR="00DE6895" w:rsidRPr="009A048E">
        <w:rPr>
          <w:rFonts w:ascii="Arial" w:eastAsia="Calibri" w:hAnsi="Arial" w:cs="Times New Roman"/>
          <w:lang w:eastAsia="en-GB"/>
        </w:rPr>
        <w:t xml:space="preserve"> serious harm (physical or psychological) is that which is life-threatening and/or traumatic and is viewed to be imminent or very likely to occur.</w:t>
      </w:r>
    </w:p>
    <w:p w14:paraId="0AAD06F3" w14:textId="77777777" w:rsidR="00DE6895" w:rsidRPr="009A048E" w:rsidRDefault="00DE6895" w:rsidP="00DE6895">
      <w:pPr>
        <w:spacing w:after="0" w:line="240" w:lineRule="auto"/>
        <w:rPr>
          <w:rFonts w:ascii="Arial" w:eastAsia="Calibri" w:hAnsi="Arial" w:cs="Times New Roman"/>
          <w:lang w:eastAsia="en-GB"/>
        </w:rPr>
      </w:pPr>
    </w:p>
    <w:p w14:paraId="2AF04BC1" w14:textId="77777777" w:rsidR="00DE6895" w:rsidRPr="009A048E" w:rsidRDefault="00DE6895" w:rsidP="00DE6895">
      <w:pPr>
        <w:spacing w:after="0" w:line="240" w:lineRule="auto"/>
        <w:contextualSpacing/>
        <w:rPr>
          <w:rFonts w:ascii="Arial" w:eastAsia="Calibri" w:hAnsi="Arial" w:cs="Arial"/>
        </w:rPr>
      </w:pPr>
      <w:r w:rsidRPr="009A048E">
        <w:rPr>
          <w:rFonts w:ascii="Arial" w:eastAsia="Calibri" w:hAnsi="Arial" w:cs="Arial"/>
        </w:rPr>
        <w:t>Consideration should also be given to the following circumstances:</w:t>
      </w:r>
    </w:p>
    <w:p w14:paraId="5F96FCC9" w14:textId="77777777" w:rsidR="00DE6895" w:rsidRPr="009A048E" w:rsidRDefault="00DE6895" w:rsidP="00DE6895">
      <w:pPr>
        <w:numPr>
          <w:ilvl w:val="0"/>
          <w:numId w:val="1"/>
        </w:numPr>
        <w:spacing w:after="0" w:line="240" w:lineRule="auto"/>
        <w:contextualSpacing/>
        <w:rPr>
          <w:rFonts w:ascii="Arial" w:eastAsia="Calibri" w:hAnsi="Arial" w:cs="Arial"/>
        </w:rPr>
      </w:pPr>
      <w:r w:rsidRPr="009A048E">
        <w:rPr>
          <w:rFonts w:ascii="Arial" w:eastAsia="Calibri" w:hAnsi="Arial" w:cs="Arial"/>
        </w:rPr>
        <w:t xml:space="preserve">There is a </w:t>
      </w:r>
      <w:r w:rsidRPr="009A048E">
        <w:rPr>
          <w:rFonts w:ascii="Arial" w:eastAsia="Calibri" w:hAnsi="Arial" w:cs="Arial"/>
          <w:b/>
          <w:color w:val="0070C0"/>
        </w:rPr>
        <w:t>public safety</w:t>
      </w:r>
      <w:r w:rsidRPr="009A048E">
        <w:rPr>
          <w:rFonts w:ascii="Arial" w:eastAsia="Calibri" w:hAnsi="Arial" w:cs="Arial"/>
          <w:color w:val="00B0F0"/>
        </w:rPr>
        <w:t xml:space="preserve"> </w:t>
      </w:r>
      <w:r w:rsidRPr="009A048E">
        <w:rPr>
          <w:rFonts w:ascii="Arial" w:eastAsia="Calibri" w:hAnsi="Arial" w:cs="Arial"/>
        </w:rPr>
        <w:t>interest.</w:t>
      </w:r>
    </w:p>
    <w:p w14:paraId="3E6C8469" w14:textId="77777777" w:rsidR="00DE6895" w:rsidRPr="009A048E" w:rsidRDefault="00DE6895" w:rsidP="00DE6895">
      <w:pPr>
        <w:numPr>
          <w:ilvl w:val="0"/>
          <w:numId w:val="1"/>
        </w:numPr>
        <w:spacing w:after="0" w:line="240" w:lineRule="auto"/>
        <w:contextualSpacing/>
        <w:rPr>
          <w:rFonts w:ascii="Arial" w:eastAsia="Calibri" w:hAnsi="Arial" w:cs="Arial"/>
        </w:rPr>
      </w:pPr>
      <w:r w:rsidRPr="009A048E">
        <w:rPr>
          <w:rFonts w:ascii="Arial" w:eastAsia="Calibri" w:hAnsi="Arial" w:cs="Arial"/>
        </w:rPr>
        <w:t xml:space="preserve">There is </w:t>
      </w:r>
      <w:r w:rsidR="009A1CAB" w:rsidRPr="009A048E">
        <w:rPr>
          <w:rFonts w:ascii="Arial" w:eastAsia="Calibri" w:hAnsi="Arial" w:cs="Arial"/>
        </w:rPr>
        <w:t xml:space="preserve">a </w:t>
      </w:r>
      <w:r w:rsidRPr="009A048E">
        <w:rPr>
          <w:rFonts w:ascii="Arial" w:eastAsia="Calibri" w:hAnsi="Arial" w:cs="Arial"/>
        </w:rPr>
        <w:t xml:space="preserve">high level of </w:t>
      </w:r>
      <w:r w:rsidR="009A1CAB" w:rsidRPr="009A048E">
        <w:rPr>
          <w:rFonts w:ascii="Arial" w:eastAsia="Calibri" w:hAnsi="Arial" w:cs="Arial"/>
          <w:b/>
          <w:color w:val="0070C0"/>
        </w:rPr>
        <w:t>concern</w:t>
      </w:r>
      <w:r w:rsidRPr="009A048E">
        <w:rPr>
          <w:rFonts w:ascii="Arial" w:eastAsia="Calibri" w:hAnsi="Arial" w:cs="Arial"/>
          <w:b/>
          <w:color w:val="0070C0"/>
        </w:rPr>
        <w:t xml:space="preserve"> from partner agencies.</w:t>
      </w:r>
    </w:p>
    <w:p w14:paraId="64207E5E" w14:textId="0995B1F4" w:rsidR="00DE6895" w:rsidRPr="009A048E" w:rsidRDefault="00DE6895" w:rsidP="00DE6895">
      <w:pPr>
        <w:numPr>
          <w:ilvl w:val="0"/>
          <w:numId w:val="1"/>
        </w:numPr>
        <w:spacing w:after="0" w:line="240" w:lineRule="auto"/>
        <w:contextualSpacing/>
        <w:rPr>
          <w:rFonts w:ascii="Arial" w:eastAsia="Calibri" w:hAnsi="Arial" w:cs="Arial"/>
          <w:color w:val="000000"/>
        </w:rPr>
      </w:pPr>
      <w:r w:rsidRPr="009A048E">
        <w:rPr>
          <w:rFonts w:ascii="Arial" w:eastAsia="Calibri" w:hAnsi="Arial" w:cs="Arial"/>
          <w:color w:val="000000"/>
        </w:rPr>
        <w:t xml:space="preserve">Where all </w:t>
      </w:r>
      <w:r w:rsidRPr="009A048E">
        <w:rPr>
          <w:rFonts w:ascii="Arial" w:eastAsia="Calibri" w:hAnsi="Arial" w:cs="Arial"/>
          <w:b/>
          <w:color w:val="0070C0"/>
        </w:rPr>
        <w:t>interventions, protection and actions plans have failed to safeguard</w:t>
      </w:r>
      <w:r w:rsidRPr="009A048E">
        <w:rPr>
          <w:rFonts w:ascii="Arial" w:eastAsia="Calibri" w:hAnsi="Arial" w:cs="Arial"/>
          <w:color w:val="00B0F0"/>
        </w:rPr>
        <w:t xml:space="preserve"> </w:t>
      </w:r>
      <w:r w:rsidRPr="009A048E">
        <w:rPr>
          <w:rFonts w:ascii="Arial" w:eastAsia="Calibri" w:hAnsi="Arial" w:cs="Arial"/>
          <w:color w:val="000000"/>
        </w:rPr>
        <w:t xml:space="preserve">the adult. </w:t>
      </w:r>
    </w:p>
    <w:p w14:paraId="75E33E36" w14:textId="40680C57" w:rsidR="0055453C" w:rsidRPr="009A048E" w:rsidRDefault="00945490" w:rsidP="0055453C">
      <w:pPr>
        <w:numPr>
          <w:ilvl w:val="0"/>
          <w:numId w:val="1"/>
        </w:numPr>
        <w:spacing w:after="0" w:line="240" w:lineRule="auto"/>
        <w:contextualSpacing/>
        <w:rPr>
          <w:rStyle w:val="Hyperlink"/>
        </w:rPr>
      </w:pPr>
      <w:r w:rsidRPr="009A048E">
        <w:rPr>
          <w:rFonts w:ascii="Arial" w:eastAsia="Calibri" w:hAnsi="Arial" w:cs="Arial"/>
          <w:color w:val="000000"/>
        </w:rPr>
        <w:t>If the Adult at risk has responsibility for a child</w:t>
      </w:r>
      <w:r w:rsidR="0055453C" w:rsidRPr="009A048E">
        <w:rPr>
          <w:rFonts w:ascii="Arial" w:eastAsia="Calibri" w:hAnsi="Arial" w:cs="Arial"/>
          <w:color w:val="000000"/>
        </w:rPr>
        <w:t xml:space="preserve"> and the organisations responsibilities in the context of </w:t>
      </w:r>
      <w:hyperlink r:id="rId14" w:history="1">
        <w:r w:rsidR="0055453C" w:rsidRPr="009A048E">
          <w:rPr>
            <w:rStyle w:val="Hyperlink"/>
            <w:rFonts w:ascii="Arial" w:eastAsia="Calibri" w:hAnsi="Arial" w:cs="Arial"/>
          </w:rPr>
          <w:t>Working Together to Safeguard Children</w:t>
        </w:r>
      </w:hyperlink>
    </w:p>
    <w:p w14:paraId="4D9CCE44" w14:textId="3DA701D4" w:rsidR="00DE6895" w:rsidRPr="009A048E" w:rsidRDefault="00DE6895" w:rsidP="00DE6895">
      <w:pPr>
        <w:keepNext/>
        <w:spacing w:before="240" w:after="60" w:line="240" w:lineRule="auto"/>
        <w:outlineLvl w:val="0"/>
        <w:rPr>
          <w:rFonts w:ascii="Arial" w:eastAsia="Calibri" w:hAnsi="Arial" w:cs="Arial"/>
          <w:bCs/>
          <w:kern w:val="32"/>
        </w:rPr>
      </w:pPr>
      <w:r w:rsidRPr="009A048E">
        <w:rPr>
          <w:rFonts w:ascii="Arial" w:eastAsia="Calibri" w:hAnsi="Arial" w:cs="Arial"/>
          <w:bCs/>
          <w:kern w:val="32"/>
        </w:rPr>
        <w:t>The adult may be at risk of serious harm as a consequence of not protecting themselves from hate crime, anti-social behaviour or sexual abuse.</w:t>
      </w:r>
    </w:p>
    <w:p w14:paraId="4AFDF137" w14:textId="77777777" w:rsidR="00945490" w:rsidRPr="009A048E" w:rsidRDefault="00945490" w:rsidP="00DE6895">
      <w:pPr>
        <w:keepNext/>
        <w:spacing w:before="240" w:after="60" w:line="240" w:lineRule="auto"/>
        <w:outlineLvl w:val="0"/>
        <w:rPr>
          <w:rFonts w:ascii="Arial" w:eastAsia="Calibri" w:hAnsi="Arial" w:cs="Arial"/>
          <w:bCs/>
          <w:kern w:val="32"/>
        </w:rPr>
      </w:pPr>
    </w:p>
    <w:p w14:paraId="43F4109D" w14:textId="126F839F" w:rsidR="00970E3E" w:rsidRPr="009A048E" w:rsidRDefault="00970E3E" w:rsidP="00970E3E">
      <w:pPr>
        <w:rPr>
          <w:rFonts w:ascii="Arial" w:eastAsia="Calibri" w:hAnsi="Arial" w:cs="Arial"/>
          <w:b/>
        </w:rPr>
      </w:pPr>
      <w:r w:rsidRPr="009A048E">
        <w:rPr>
          <w:rFonts w:ascii="Arial" w:eastAsia="Calibri" w:hAnsi="Arial" w:cs="Arial"/>
          <w:b/>
        </w:rPr>
        <w:t>Prior to requesting that his protocol is used a professional is required to demonstrate that all attempts to engage the adult have been made (Appendix 1)</w:t>
      </w:r>
    </w:p>
    <w:p w14:paraId="11B57FA3" w14:textId="2D78E117" w:rsidR="00915D99" w:rsidRDefault="004954C6" w:rsidP="00B415A1">
      <w:pPr>
        <w:pStyle w:val="Heading1"/>
        <w:spacing w:before="0" w:after="0"/>
        <w:rPr>
          <w:rFonts w:eastAsia="Calibri"/>
          <w:lang w:eastAsia="en-US"/>
        </w:rPr>
      </w:pPr>
      <w:r>
        <w:rPr>
          <w:rFonts w:eastAsia="Calibri"/>
          <w:lang w:eastAsia="en-US"/>
        </w:rPr>
        <w:lastRenderedPageBreak/>
        <w:t>M</w:t>
      </w:r>
      <w:r w:rsidR="00970E3E">
        <w:rPr>
          <w:rFonts w:eastAsia="Calibri"/>
          <w:lang w:eastAsia="en-US"/>
        </w:rPr>
        <w:t>aking a Managing the R</w:t>
      </w:r>
      <w:r w:rsidR="007B635D">
        <w:rPr>
          <w:rFonts w:eastAsia="Calibri"/>
          <w:lang w:eastAsia="en-US"/>
        </w:rPr>
        <w:t>isk referral</w:t>
      </w:r>
      <w:r w:rsidR="00915D99">
        <w:rPr>
          <w:rFonts w:eastAsia="Calibri"/>
          <w:lang w:eastAsia="en-US"/>
        </w:rPr>
        <w:t xml:space="preserve"> </w:t>
      </w:r>
    </w:p>
    <w:p w14:paraId="72577AEA" w14:textId="2D9C1653" w:rsidR="00EA3E16" w:rsidRPr="00EA3E16" w:rsidRDefault="00EA3E16" w:rsidP="00EA3E16"/>
    <w:p w14:paraId="2D7FEE3E" w14:textId="4CB6654A" w:rsidR="00467EFF" w:rsidRDefault="00467EFF" w:rsidP="00B415A1">
      <w:pPr>
        <w:rPr>
          <w:rFonts w:ascii="Arial" w:eastAsia="Calibri" w:hAnsi="Arial" w:cs="Arial"/>
          <w:sz w:val="24"/>
          <w:szCs w:val="24"/>
        </w:rPr>
      </w:pPr>
      <w:r>
        <w:rPr>
          <w:rFonts w:ascii="Arial" w:eastAsia="Calibri" w:hAnsi="Arial" w:cs="Arial"/>
          <w:sz w:val="24"/>
          <w:szCs w:val="24"/>
        </w:rPr>
        <w:t>The purpose of the referral is to provide:-</w:t>
      </w:r>
    </w:p>
    <w:p w14:paraId="01ED5167" w14:textId="6F3BA2B2" w:rsidR="00467EFF" w:rsidRDefault="00467EFF" w:rsidP="00467EFF">
      <w:pPr>
        <w:pStyle w:val="ListParagraph"/>
        <w:numPr>
          <w:ilvl w:val="0"/>
          <w:numId w:val="31"/>
        </w:numPr>
        <w:rPr>
          <w:rFonts w:cs="Arial"/>
        </w:rPr>
      </w:pPr>
      <w:r>
        <w:rPr>
          <w:rFonts w:eastAsia="Calibri" w:cs="Arial"/>
        </w:rPr>
        <w:t xml:space="preserve">Assurance to TASPB </w:t>
      </w:r>
      <w:r w:rsidRPr="00970E3E">
        <w:rPr>
          <w:rFonts w:cs="Arial"/>
        </w:rPr>
        <w:t xml:space="preserve">that </w:t>
      </w:r>
      <w:r>
        <w:rPr>
          <w:rFonts w:cs="Arial"/>
        </w:rPr>
        <w:t>all necessary steps have been taken by organisations to support the adult at risk of significant harm and death</w:t>
      </w:r>
    </w:p>
    <w:p w14:paraId="50B3A892" w14:textId="77777777" w:rsidR="00467EFF" w:rsidRDefault="00467EFF" w:rsidP="00467EFF">
      <w:pPr>
        <w:pStyle w:val="ListParagraph"/>
        <w:ind w:left="780"/>
        <w:rPr>
          <w:rFonts w:cs="Arial"/>
        </w:rPr>
      </w:pPr>
    </w:p>
    <w:p w14:paraId="0858887B" w14:textId="09673AC6" w:rsidR="00467EFF" w:rsidRPr="00970E3E" w:rsidRDefault="00467EFF" w:rsidP="00467EFF">
      <w:pPr>
        <w:pStyle w:val="ListParagraph"/>
        <w:numPr>
          <w:ilvl w:val="0"/>
          <w:numId w:val="31"/>
        </w:numPr>
        <w:rPr>
          <w:rFonts w:cs="Arial"/>
        </w:rPr>
      </w:pPr>
      <w:r>
        <w:rPr>
          <w:rFonts w:cs="Arial"/>
        </w:rPr>
        <w:t>Assurance to TASPB that a robust multi-agency action plan is in place to support the adult at risk of significant harm and death</w:t>
      </w:r>
    </w:p>
    <w:p w14:paraId="5EC5C55A" w14:textId="6CEF670D" w:rsidR="00467EFF" w:rsidRDefault="00467EFF" w:rsidP="00B415A1">
      <w:pPr>
        <w:rPr>
          <w:rFonts w:ascii="Arial" w:eastAsia="Calibri" w:hAnsi="Arial" w:cs="Arial"/>
          <w:sz w:val="24"/>
          <w:szCs w:val="24"/>
        </w:rPr>
      </w:pPr>
    </w:p>
    <w:p w14:paraId="21134FCE" w14:textId="27AC5926" w:rsidR="002F474D" w:rsidRDefault="00B415A1" w:rsidP="00B415A1">
      <w:pPr>
        <w:rPr>
          <w:rFonts w:ascii="Arial" w:eastAsia="Calibri" w:hAnsi="Arial" w:cs="Arial"/>
          <w:sz w:val="24"/>
          <w:szCs w:val="24"/>
        </w:rPr>
      </w:pPr>
      <w:r w:rsidRPr="00DE6895">
        <w:rPr>
          <w:rFonts w:ascii="Arial" w:eastAsia="Calibri" w:hAnsi="Arial" w:cs="Arial"/>
          <w:sz w:val="24"/>
          <w:szCs w:val="24"/>
        </w:rPr>
        <w:t xml:space="preserve">Any </w:t>
      </w:r>
      <w:r w:rsidR="00FB1639">
        <w:rPr>
          <w:rFonts w:ascii="Arial" w:eastAsia="Calibri" w:hAnsi="Arial" w:cs="Arial"/>
          <w:sz w:val="24"/>
          <w:szCs w:val="24"/>
        </w:rPr>
        <w:t xml:space="preserve">Partner </w:t>
      </w:r>
      <w:r w:rsidRPr="00DE6895">
        <w:rPr>
          <w:rFonts w:ascii="Arial" w:eastAsia="Calibri" w:hAnsi="Arial" w:cs="Arial"/>
          <w:sz w:val="24"/>
          <w:szCs w:val="24"/>
        </w:rPr>
        <w:t xml:space="preserve">agency </w:t>
      </w:r>
      <w:r w:rsidR="00FB1639">
        <w:rPr>
          <w:rFonts w:ascii="Arial" w:eastAsia="Calibri" w:hAnsi="Arial" w:cs="Arial"/>
          <w:sz w:val="24"/>
          <w:szCs w:val="24"/>
        </w:rPr>
        <w:t xml:space="preserve">represented at TASPB </w:t>
      </w:r>
      <w:r w:rsidRPr="00DE6895">
        <w:rPr>
          <w:rFonts w:ascii="Arial" w:eastAsia="Calibri" w:hAnsi="Arial" w:cs="Arial"/>
          <w:sz w:val="24"/>
          <w:szCs w:val="24"/>
        </w:rPr>
        <w:t>can initiate a</w:t>
      </w:r>
      <w:r w:rsidR="00970E3E">
        <w:rPr>
          <w:rFonts w:ascii="Arial" w:eastAsia="Calibri" w:hAnsi="Arial" w:cs="Arial"/>
          <w:sz w:val="24"/>
          <w:szCs w:val="24"/>
        </w:rPr>
        <w:t xml:space="preserve"> referral (appendix 2)</w:t>
      </w:r>
      <w:r w:rsidRPr="00DE6895">
        <w:rPr>
          <w:rFonts w:ascii="Arial" w:eastAsia="Calibri" w:hAnsi="Arial" w:cs="Arial"/>
          <w:sz w:val="24"/>
          <w:szCs w:val="24"/>
        </w:rPr>
        <w:t>. The expec</w:t>
      </w:r>
      <w:r w:rsidR="00467EFF">
        <w:rPr>
          <w:rFonts w:ascii="Arial" w:eastAsia="Calibri" w:hAnsi="Arial" w:cs="Arial"/>
          <w:sz w:val="24"/>
          <w:szCs w:val="24"/>
        </w:rPr>
        <w:t xml:space="preserve">tation is that practitioners </w:t>
      </w:r>
      <w:r w:rsidRPr="00DE6895">
        <w:rPr>
          <w:rFonts w:ascii="Arial" w:eastAsia="Calibri" w:hAnsi="Arial" w:cs="Arial"/>
          <w:sz w:val="24"/>
          <w:szCs w:val="24"/>
        </w:rPr>
        <w:t xml:space="preserve">will exercise professional judgement when referring a case to this process. </w:t>
      </w:r>
    </w:p>
    <w:p w14:paraId="7CE961C8" w14:textId="3EDF709E" w:rsidR="00FB1639" w:rsidRDefault="00B415A1" w:rsidP="00B415A1">
      <w:pPr>
        <w:rPr>
          <w:rFonts w:ascii="Arial" w:eastAsia="Calibri" w:hAnsi="Arial" w:cs="Arial"/>
          <w:sz w:val="24"/>
          <w:szCs w:val="24"/>
        </w:rPr>
      </w:pPr>
      <w:r w:rsidRPr="00DE6895">
        <w:rPr>
          <w:rFonts w:ascii="Arial" w:eastAsia="Calibri" w:hAnsi="Arial" w:cs="Arial"/>
          <w:sz w:val="24"/>
          <w:szCs w:val="24"/>
        </w:rPr>
        <w:t>The agency that identifi</w:t>
      </w:r>
      <w:r w:rsidR="00467EFF">
        <w:rPr>
          <w:rFonts w:ascii="Arial" w:eastAsia="Calibri" w:hAnsi="Arial" w:cs="Arial"/>
          <w:sz w:val="24"/>
          <w:szCs w:val="24"/>
        </w:rPr>
        <w:t>es the need to adopt this protocol</w:t>
      </w:r>
      <w:r w:rsidR="00D90155">
        <w:rPr>
          <w:rFonts w:ascii="Arial" w:eastAsia="Calibri" w:hAnsi="Arial" w:cs="Arial"/>
          <w:sz w:val="24"/>
          <w:szCs w:val="24"/>
        </w:rPr>
        <w:t xml:space="preserve"> will first apply their own organisations escalation policy.  </w:t>
      </w:r>
    </w:p>
    <w:p w14:paraId="20592E98" w14:textId="0E85CB3C" w:rsidR="003B52B9" w:rsidRDefault="00B415A1" w:rsidP="00B415A1">
      <w:pPr>
        <w:rPr>
          <w:rFonts w:ascii="Arial" w:eastAsia="Calibri" w:hAnsi="Arial" w:cs="Arial"/>
          <w:sz w:val="24"/>
          <w:szCs w:val="24"/>
        </w:rPr>
      </w:pPr>
      <w:r w:rsidRPr="00DE6895">
        <w:rPr>
          <w:rFonts w:ascii="Arial" w:eastAsia="Calibri" w:hAnsi="Arial" w:cs="Arial"/>
          <w:sz w:val="24"/>
          <w:szCs w:val="24"/>
        </w:rPr>
        <w:t>Under common law a person may act to prevent serious harm from occurring if there is a necessity to do so.</w:t>
      </w:r>
      <w:r w:rsidR="00467EFF">
        <w:rPr>
          <w:rFonts w:ascii="Arial" w:eastAsia="Calibri" w:hAnsi="Arial" w:cs="Arial"/>
          <w:sz w:val="24"/>
          <w:szCs w:val="24"/>
        </w:rPr>
        <w:t xml:space="preserve">  </w:t>
      </w:r>
      <w:r w:rsidR="006937D3">
        <w:rPr>
          <w:rFonts w:ascii="Arial" w:eastAsia="Calibri" w:hAnsi="Arial" w:cs="Arial"/>
          <w:sz w:val="24"/>
          <w:szCs w:val="24"/>
        </w:rPr>
        <w:t>The Safeguarding Principles and MSP approach will continue to be applied when working with the Adult. It is therefore, an expectation that a discussion will take place with the Adult to inform them that the information and actio</w:t>
      </w:r>
      <w:r w:rsidR="00E94E39">
        <w:rPr>
          <w:rFonts w:ascii="Arial" w:eastAsia="Calibri" w:hAnsi="Arial" w:cs="Arial"/>
          <w:sz w:val="24"/>
          <w:szCs w:val="24"/>
        </w:rPr>
        <w:t xml:space="preserve">n plan is being shared with </w:t>
      </w:r>
      <w:r w:rsidR="006937D3">
        <w:rPr>
          <w:rFonts w:ascii="Arial" w:eastAsia="Calibri" w:hAnsi="Arial" w:cs="Arial"/>
          <w:sz w:val="24"/>
          <w:szCs w:val="24"/>
        </w:rPr>
        <w:t>TASPB and that this is to provide:-</w:t>
      </w:r>
    </w:p>
    <w:p w14:paraId="66285240" w14:textId="76B375C9" w:rsidR="006937D3" w:rsidRPr="006937D3" w:rsidRDefault="006937D3" w:rsidP="006937D3">
      <w:pPr>
        <w:pStyle w:val="NoSpacing"/>
        <w:ind w:left="720"/>
        <w:rPr>
          <w:rFonts w:ascii="Arial" w:eastAsia="Calibri" w:hAnsi="Arial" w:cs="Arial"/>
          <w:sz w:val="24"/>
          <w:szCs w:val="24"/>
        </w:rPr>
      </w:pPr>
      <w:r w:rsidRPr="006937D3">
        <w:rPr>
          <w:rFonts w:ascii="Arial" w:eastAsia="Calibri" w:hAnsi="Arial" w:cs="Arial"/>
          <w:sz w:val="24"/>
          <w:szCs w:val="24"/>
        </w:rPr>
        <w:tab/>
      </w:r>
    </w:p>
    <w:p w14:paraId="6C1EAA5D" w14:textId="51282F0D" w:rsidR="006937D3" w:rsidRPr="006937D3" w:rsidRDefault="006937D3" w:rsidP="00CA660B">
      <w:pPr>
        <w:pStyle w:val="NoSpacing"/>
        <w:numPr>
          <w:ilvl w:val="0"/>
          <w:numId w:val="32"/>
        </w:numPr>
        <w:ind w:left="720"/>
        <w:rPr>
          <w:rFonts w:ascii="Arial" w:eastAsia="Calibri" w:hAnsi="Arial" w:cs="Arial"/>
          <w:sz w:val="24"/>
          <w:szCs w:val="24"/>
        </w:rPr>
      </w:pPr>
      <w:r w:rsidRPr="006937D3">
        <w:rPr>
          <w:rFonts w:ascii="Arial" w:eastAsia="Calibri" w:hAnsi="Arial" w:cs="Arial"/>
          <w:sz w:val="24"/>
          <w:szCs w:val="24"/>
        </w:rPr>
        <w:t>Assurance to TASPB that all necessary steps have been taken by organisations to support the adult at risk of significant harm and death</w:t>
      </w:r>
    </w:p>
    <w:p w14:paraId="6F7AB069" w14:textId="77777777" w:rsidR="006937D3" w:rsidRPr="006937D3" w:rsidRDefault="006937D3" w:rsidP="006937D3">
      <w:pPr>
        <w:pStyle w:val="NoSpacing"/>
        <w:ind w:left="720"/>
        <w:rPr>
          <w:rFonts w:ascii="Arial" w:eastAsia="Calibri" w:hAnsi="Arial" w:cs="Arial"/>
          <w:sz w:val="24"/>
          <w:szCs w:val="24"/>
        </w:rPr>
      </w:pPr>
    </w:p>
    <w:p w14:paraId="68AC4DD6" w14:textId="0B586FA3" w:rsidR="006937D3" w:rsidRPr="006937D3" w:rsidRDefault="006937D3" w:rsidP="006937D3">
      <w:pPr>
        <w:pStyle w:val="NoSpacing"/>
        <w:ind w:left="720"/>
        <w:rPr>
          <w:rFonts w:ascii="Arial" w:eastAsia="Calibri" w:hAnsi="Arial" w:cs="Arial"/>
          <w:sz w:val="24"/>
          <w:szCs w:val="24"/>
        </w:rPr>
      </w:pPr>
      <w:r w:rsidRPr="006937D3">
        <w:rPr>
          <w:rFonts w:ascii="Arial" w:eastAsia="Calibri" w:hAnsi="Arial" w:cs="Arial"/>
          <w:sz w:val="24"/>
          <w:szCs w:val="24"/>
        </w:rPr>
        <w:tab/>
      </w:r>
    </w:p>
    <w:p w14:paraId="50CEAB72" w14:textId="4AA091FC" w:rsidR="006937D3" w:rsidRDefault="006937D3" w:rsidP="00CA660B">
      <w:pPr>
        <w:pStyle w:val="NoSpacing"/>
        <w:numPr>
          <w:ilvl w:val="0"/>
          <w:numId w:val="32"/>
        </w:numPr>
        <w:ind w:left="720"/>
        <w:rPr>
          <w:rFonts w:ascii="Arial" w:eastAsia="Calibri" w:hAnsi="Arial" w:cs="Arial"/>
          <w:sz w:val="24"/>
          <w:szCs w:val="24"/>
        </w:rPr>
      </w:pPr>
      <w:r w:rsidRPr="006937D3">
        <w:rPr>
          <w:rFonts w:ascii="Arial" w:eastAsia="Calibri" w:hAnsi="Arial" w:cs="Arial"/>
          <w:sz w:val="24"/>
          <w:szCs w:val="24"/>
        </w:rPr>
        <w:t>Assurance to TASPB that a robust multi-agency action plan is in place to support the adult at risk of significant harm and death</w:t>
      </w:r>
    </w:p>
    <w:p w14:paraId="0D0D49CA" w14:textId="3AE2DB04" w:rsidR="00B013A3" w:rsidRDefault="00B013A3" w:rsidP="00B013A3">
      <w:pPr>
        <w:pStyle w:val="NoSpacing"/>
        <w:rPr>
          <w:rFonts w:ascii="Arial" w:eastAsia="Calibri" w:hAnsi="Arial" w:cs="Arial"/>
          <w:sz w:val="24"/>
          <w:szCs w:val="24"/>
        </w:rPr>
      </w:pPr>
    </w:p>
    <w:p w14:paraId="2BF8FE79" w14:textId="1F3E06E8" w:rsidR="00B013A3" w:rsidRDefault="00B013A3" w:rsidP="00B013A3">
      <w:pPr>
        <w:pStyle w:val="NoSpacing"/>
        <w:rPr>
          <w:rFonts w:ascii="Arial" w:eastAsia="Calibri" w:hAnsi="Arial" w:cs="Arial"/>
          <w:sz w:val="24"/>
          <w:szCs w:val="24"/>
        </w:rPr>
      </w:pPr>
    </w:p>
    <w:p w14:paraId="299BAC21" w14:textId="2E5C5EFD" w:rsidR="00B013A3" w:rsidRDefault="00B013A3" w:rsidP="00B013A3">
      <w:pPr>
        <w:pStyle w:val="NoSpacing"/>
        <w:rPr>
          <w:rFonts w:ascii="Arial" w:eastAsia="Calibri" w:hAnsi="Arial" w:cs="Arial"/>
          <w:sz w:val="24"/>
          <w:szCs w:val="24"/>
        </w:rPr>
      </w:pPr>
    </w:p>
    <w:p w14:paraId="28B4D79E" w14:textId="301822C4" w:rsidR="00B013A3" w:rsidRDefault="00B013A3" w:rsidP="00B013A3">
      <w:pPr>
        <w:pStyle w:val="NoSpacing"/>
        <w:rPr>
          <w:rFonts w:ascii="Arial" w:eastAsia="Calibri" w:hAnsi="Arial" w:cs="Arial"/>
          <w:sz w:val="24"/>
          <w:szCs w:val="24"/>
        </w:rPr>
      </w:pPr>
    </w:p>
    <w:p w14:paraId="28FA8B1A" w14:textId="3DE10876" w:rsidR="00B013A3" w:rsidRDefault="00B013A3" w:rsidP="00B013A3">
      <w:pPr>
        <w:pStyle w:val="NoSpacing"/>
        <w:rPr>
          <w:rFonts w:ascii="Arial" w:eastAsia="Calibri" w:hAnsi="Arial" w:cs="Arial"/>
          <w:sz w:val="24"/>
          <w:szCs w:val="24"/>
        </w:rPr>
      </w:pPr>
    </w:p>
    <w:p w14:paraId="7D0E5FEB" w14:textId="4B7C89E8" w:rsidR="00B013A3" w:rsidRDefault="00B013A3" w:rsidP="00B013A3">
      <w:pPr>
        <w:pStyle w:val="NoSpacing"/>
        <w:rPr>
          <w:rFonts w:ascii="Arial" w:eastAsia="Calibri" w:hAnsi="Arial" w:cs="Arial"/>
          <w:sz w:val="24"/>
          <w:szCs w:val="24"/>
        </w:rPr>
      </w:pPr>
    </w:p>
    <w:p w14:paraId="03C357CF" w14:textId="42108F4C" w:rsidR="00B013A3" w:rsidRDefault="00B013A3" w:rsidP="00B013A3">
      <w:pPr>
        <w:pStyle w:val="NoSpacing"/>
        <w:rPr>
          <w:rFonts w:ascii="Arial" w:eastAsia="Calibri" w:hAnsi="Arial" w:cs="Arial"/>
          <w:sz w:val="24"/>
          <w:szCs w:val="24"/>
        </w:rPr>
      </w:pPr>
    </w:p>
    <w:p w14:paraId="10563D57" w14:textId="5CFDD29D" w:rsidR="00B013A3" w:rsidRDefault="00B013A3" w:rsidP="00B013A3">
      <w:pPr>
        <w:pStyle w:val="NoSpacing"/>
        <w:rPr>
          <w:rFonts w:ascii="Arial" w:eastAsia="Calibri" w:hAnsi="Arial" w:cs="Arial"/>
          <w:sz w:val="24"/>
          <w:szCs w:val="24"/>
        </w:rPr>
      </w:pPr>
    </w:p>
    <w:p w14:paraId="1085A9FA" w14:textId="46870E13" w:rsidR="00B013A3" w:rsidRDefault="00B013A3" w:rsidP="00B013A3">
      <w:pPr>
        <w:pStyle w:val="NoSpacing"/>
        <w:rPr>
          <w:rFonts w:ascii="Arial" w:eastAsia="Calibri" w:hAnsi="Arial" w:cs="Arial"/>
          <w:sz w:val="24"/>
          <w:szCs w:val="24"/>
        </w:rPr>
      </w:pPr>
    </w:p>
    <w:p w14:paraId="4633B8A2" w14:textId="29352450" w:rsidR="00B013A3" w:rsidRDefault="00B013A3" w:rsidP="00B013A3">
      <w:pPr>
        <w:pStyle w:val="NoSpacing"/>
        <w:rPr>
          <w:rFonts w:ascii="Arial" w:eastAsia="Calibri" w:hAnsi="Arial" w:cs="Arial"/>
          <w:sz w:val="24"/>
          <w:szCs w:val="24"/>
        </w:rPr>
      </w:pPr>
    </w:p>
    <w:p w14:paraId="76BECD3A" w14:textId="722775C2" w:rsidR="00B013A3" w:rsidRDefault="00B013A3" w:rsidP="00B013A3">
      <w:pPr>
        <w:pStyle w:val="NoSpacing"/>
        <w:rPr>
          <w:rFonts w:ascii="Arial" w:eastAsia="Calibri" w:hAnsi="Arial" w:cs="Arial"/>
          <w:sz w:val="24"/>
          <w:szCs w:val="24"/>
        </w:rPr>
      </w:pPr>
    </w:p>
    <w:p w14:paraId="6EDD82AB" w14:textId="412FEA0B" w:rsidR="00B013A3" w:rsidRDefault="00B013A3" w:rsidP="00B013A3">
      <w:pPr>
        <w:pStyle w:val="NoSpacing"/>
        <w:rPr>
          <w:rFonts w:ascii="Arial" w:eastAsia="Calibri" w:hAnsi="Arial" w:cs="Arial"/>
          <w:sz w:val="24"/>
          <w:szCs w:val="24"/>
        </w:rPr>
      </w:pPr>
    </w:p>
    <w:p w14:paraId="663270E6" w14:textId="1551E12E" w:rsidR="00B013A3" w:rsidRDefault="00B013A3" w:rsidP="00B013A3">
      <w:pPr>
        <w:pStyle w:val="NoSpacing"/>
        <w:rPr>
          <w:rFonts w:ascii="Arial" w:eastAsia="Calibri" w:hAnsi="Arial" w:cs="Arial"/>
          <w:sz w:val="24"/>
          <w:szCs w:val="24"/>
        </w:rPr>
      </w:pPr>
    </w:p>
    <w:p w14:paraId="013864ED" w14:textId="30104BF8" w:rsidR="00B013A3" w:rsidRDefault="00B013A3" w:rsidP="00B013A3">
      <w:pPr>
        <w:pStyle w:val="NoSpacing"/>
        <w:rPr>
          <w:rFonts w:ascii="Arial" w:eastAsia="Calibri" w:hAnsi="Arial" w:cs="Arial"/>
          <w:sz w:val="24"/>
          <w:szCs w:val="24"/>
        </w:rPr>
      </w:pPr>
    </w:p>
    <w:p w14:paraId="7C3F4447" w14:textId="17E2362A" w:rsidR="00B013A3" w:rsidRDefault="00B013A3" w:rsidP="00B013A3">
      <w:pPr>
        <w:pStyle w:val="NoSpacing"/>
        <w:rPr>
          <w:rFonts w:ascii="Arial" w:eastAsia="Calibri" w:hAnsi="Arial" w:cs="Arial"/>
          <w:sz w:val="24"/>
          <w:szCs w:val="24"/>
        </w:rPr>
      </w:pPr>
    </w:p>
    <w:p w14:paraId="5C44A3ED" w14:textId="50617853" w:rsidR="00B013A3" w:rsidRDefault="00B013A3" w:rsidP="00B013A3">
      <w:pPr>
        <w:pStyle w:val="NoSpacing"/>
        <w:rPr>
          <w:rFonts w:ascii="Arial" w:eastAsia="Calibri" w:hAnsi="Arial" w:cs="Arial"/>
          <w:sz w:val="24"/>
          <w:szCs w:val="24"/>
        </w:rPr>
      </w:pPr>
    </w:p>
    <w:p w14:paraId="4651D7BA" w14:textId="4963EC69" w:rsidR="00B013A3" w:rsidRDefault="00B013A3" w:rsidP="00B013A3">
      <w:pPr>
        <w:pStyle w:val="NoSpacing"/>
        <w:rPr>
          <w:rFonts w:ascii="Arial" w:eastAsia="Calibri" w:hAnsi="Arial" w:cs="Arial"/>
          <w:sz w:val="24"/>
          <w:szCs w:val="24"/>
        </w:rPr>
      </w:pPr>
    </w:p>
    <w:p w14:paraId="19714732" w14:textId="37D98692" w:rsidR="00B013A3" w:rsidRDefault="00B013A3" w:rsidP="00B013A3">
      <w:pPr>
        <w:pStyle w:val="NoSpacing"/>
        <w:rPr>
          <w:rFonts w:ascii="Arial" w:eastAsia="Calibri" w:hAnsi="Arial" w:cs="Arial"/>
          <w:sz w:val="24"/>
          <w:szCs w:val="24"/>
        </w:rPr>
      </w:pPr>
    </w:p>
    <w:p w14:paraId="2F0C686E" w14:textId="15C87623" w:rsidR="00B013A3" w:rsidRDefault="00B013A3" w:rsidP="00B013A3">
      <w:pPr>
        <w:pStyle w:val="NoSpacing"/>
        <w:rPr>
          <w:rFonts w:ascii="Arial" w:eastAsia="Calibri" w:hAnsi="Arial" w:cs="Arial"/>
          <w:sz w:val="24"/>
          <w:szCs w:val="24"/>
        </w:rPr>
      </w:pPr>
    </w:p>
    <w:p w14:paraId="4668E4CC" w14:textId="5850DE35" w:rsidR="00B013A3" w:rsidRDefault="00B013A3" w:rsidP="00B013A3">
      <w:pPr>
        <w:pStyle w:val="NoSpacing"/>
        <w:rPr>
          <w:rFonts w:ascii="Arial" w:eastAsia="Calibri" w:hAnsi="Arial" w:cs="Arial"/>
          <w:sz w:val="24"/>
          <w:szCs w:val="24"/>
        </w:rPr>
      </w:pPr>
    </w:p>
    <w:p w14:paraId="53F7C15A" w14:textId="4D8CF466" w:rsidR="00B013A3" w:rsidRDefault="004954C6" w:rsidP="00B013A3">
      <w:pPr>
        <w:pStyle w:val="NoSpacing"/>
        <w:rPr>
          <w:rFonts w:ascii="Arial" w:eastAsia="Calibri" w:hAnsi="Arial" w:cs="Arial"/>
          <w:sz w:val="24"/>
          <w:szCs w:val="24"/>
        </w:rPr>
      </w:pPr>
      <w:r>
        <w:rPr>
          <w:rFonts w:ascii="Arial" w:eastAsia="Calibri" w:hAnsi="Arial" w:cs="Arial"/>
          <w:noProof/>
          <w:sz w:val="24"/>
          <w:szCs w:val="24"/>
          <w:lang w:eastAsia="en-GB"/>
        </w:rPr>
        <w:t xml:space="preserve"> </w:t>
      </w:r>
      <w:r>
        <w:rPr>
          <w:rFonts w:ascii="Arial" w:eastAsia="Calibri" w:hAnsi="Arial" w:cs="Arial"/>
          <w:noProof/>
          <w:sz w:val="24"/>
          <w:szCs w:val="24"/>
          <w:lang w:eastAsia="en-GB"/>
        </w:rPr>
        <w:drawing>
          <wp:anchor distT="0" distB="0" distL="114300" distR="114300" simplePos="0" relativeHeight="251669504" behindDoc="1" locked="0" layoutInCell="1" allowOverlap="1" wp14:anchorId="39D109EB" wp14:editId="587BBC9B">
            <wp:simplePos x="0" y="0"/>
            <wp:positionH relativeFrom="page">
              <wp:posOffset>1866265</wp:posOffset>
            </wp:positionH>
            <wp:positionV relativeFrom="paragraph">
              <wp:posOffset>5080</wp:posOffset>
            </wp:positionV>
            <wp:extent cx="4333875" cy="9496425"/>
            <wp:effectExtent l="0" t="0" r="0" b="95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9BBE3D7" w14:textId="348C3B2C" w:rsidR="00B013A3" w:rsidRDefault="00B013A3" w:rsidP="00B013A3">
      <w:pPr>
        <w:pStyle w:val="NoSpacing"/>
        <w:rPr>
          <w:rFonts w:ascii="Arial" w:eastAsia="Calibri" w:hAnsi="Arial" w:cs="Arial"/>
          <w:sz w:val="24"/>
          <w:szCs w:val="24"/>
        </w:rPr>
      </w:pPr>
    </w:p>
    <w:p w14:paraId="1B421FE3" w14:textId="2D0176B9" w:rsidR="00B013A3" w:rsidRDefault="00B013A3" w:rsidP="00B013A3">
      <w:pPr>
        <w:pStyle w:val="NoSpacing"/>
        <w:rPr>
          <w:rFonts w:ascii="Arial" w:eastAsia="Calibri" w:hAnsi="Arial" w:cs="Arial"/>
          <w:sz w:val="24"/>
          <w:szCs w:val="24"/>
        </w:rPr>
      </w:pPr>
    </w:p>
    <w:p w14:paraId="0FBCD01F" w14:textId="6633AD99" w:rsidR="00B013A3" w:rsidRDefault="00B013A3" w:rsidP="00B013A3">
      <w:pPr>
        <w:pStyle w:val="NoSpacing"/>
        <w:jc w:val="center"/>
        <w:rPr>
          <w:rFonts w:ascii="Arial" w:eastAsia="Calibri" w:hAnsi="Arial" w:cs="Arial"/>
          <w:sz w:val="24"/>
          <w:szCs w:val="24"/>
        </w:rPr>
      </w:pPr>
    </w:p>
    <w:p w14:paraId="50C7F7C4" w14:textId="0E82FCC7" w:rsidR="00E94E39" w:rsidRDefault="00E94E39">
      <w:pPr>
        <w:rPr>
          <w:rFonts w:ascii="Arial" w:eastAsia="Calibri" w:hAnsi="Arial" w:cs="Arial"/>
          <w:sz w:val="24"/>
          <w:szCs w:val="24"/>
        </w:rPr>
      </w:pPr>
    </w:p>
    <w:p w14:paraId="68AAB12D" w14:textId="3E808021" w:rsidR="00B013A3" w:rsidRPr="00AC6F3C" w:rsidRDefault="00B013A3" w:rsidP="00AC6F3C">
      <w:pPr>
        <w:ind w:left="2880"/>
        <w:rPr>
          <w:rFonts w:eastAsia="Calibri" w:cs="Arial"/>
          <w:b/>
          <w:bCs/>
          <w:color w:val="0072C6"/>
          <w:kern w:val="32"/>
          <w:sz w:val="32"/>
          <w:szCs w:val="32"/>
        </w:rPr>
      </w:pPr>
      <w:r w:rsidRPr="00AC6F3C">
        <w:rPr>
          <w:rFonts w:eastAsia="Calibri" w:cs="Arial"/>
          <w:b/>
          <w:bCs/>
          <w:color w:val="0072C6"/>
          <w:kern w:val="32"/>
          <w:sz w:val="32"/>
          <w:szCs w:val="32"/>
        </w:rPr>
        <w:br w:type="page"/>
      </w:r>
    </w:p>
    <w:p w14:paraId="5B613B9A" w14:textId="77777777" w:rsidR="001A08FF" w:rsidRPr="001A08FF" w:rsidRDefault="001A08FF" w:rsidP="001A08FF">
      <w:pPr>
        <w:rPr>
          <w:b/>
          <w:sz w:val="28"/>
          <w:szCs w:val="28"/>
        </w:rPr>
      </w:pPr>
      <w:r w:rsidRPr="001A08FF">
        <w:rPr>
          <w:b/>
          <w:sz w:val="28"/>
          <w:szCs w:val="28"/>
        </w:rPr>
        <w:lastRenderedPageBreak/>
        <w:t xml:space="preserve">Quality and Practice Assurance </w:t>
      </w:r>
    </w:p>
    <w:p w14:paraId="5CE4334E" w14:textId="516E29F1" w:rsidR="001A08FF" w:rsidRPr="008C0E6D" w:rsidRDefault="001A08FF" w:rsidP="00AC6F3C">
      <w:pPr>
        <w:ind w:left="360"/>
        <w:rPr>
          <w:rFonts w:ascii="Arial" w:eastAsia="Calibri" w:hAnsi="Arial" w:cs="Arial"/>
          <w:sz w:val="24"/>
          <w:szCs w:val="24"/>
          <w:lang w:eastAsia="en-GB"/>
        </w:rPr>
      </w:pPr>
      <w:r w:rsidRPr="008C0E6D">
        <w:rPr>
          <w:rFonts w:ascii="Arial" w:eastAsia="Calibri" w:hAnsi="Arial" w:cs="Arial"/>
          <w:sz w:val="24"/>
          <w:szCs w:val="24"/>
          <w:lang w:eastAsia="en-GB"/>
        </w:rPr>
        <w:t>Quality And Practice Assurance plays a significant role in ensuring that this protocol is governed effectively whilst identifying trends and training needs TASPB will be working closely with partner agencies to monitor and report on:</w:t>
      </w:r>
    </w:p>
    <w:p w14:paraId="0A4BED41" w14:textId="77777777" w:rsidR="001A08FF" w:rsidRPr="001A08FF" w:rsidRDefault="001A08FF" w:rsidP="001A08FF">
      <w:pPr>
        <w:pStyle w:val="ListParagraph"/>
        <w:rPr>
          <w:rFonts w:eastAsia="Calibri" w:cs="Arial"/>
        </w:rPr>
      </w:pPr>
    </w:p>
    <w:p w14:paraId="399128B4" w14:textId="0707A0BF" w:rsidR="001A08FF" w:rsidRPr="001A08FF" w:rsidRDefault="001A08FF" w:rsidP="001A08FF">
      <w:pPr>
        <w:pStyle w:val="ListParagraph"/>
        <w:numPr>
          <w:ilvl w:val="0"/>
          <w:numId w:val="34"/>
        </w:numPr>
        <w:rPr>
          <w:rFonts w:eastAsia="Calibri" w:cs="Arial"/>
        </w:rPr>
      </w:pPr>
      <w:r w:rsidRPr="001A08FF">
        <w:rPr>
          <w:rFonts w:eastAsia="Calibri" w:cs="Arial"/>
        </w:rPr>
        <w:t>Number</w:t>
      </w:r>
      <w:r>
        <w:rPr>
          <w:rFonts w:eastAsia="Calibri" w:cs="Arial"/>
        </w:rPr>
        <w:t xml:space="preserve"> of Adults where the protocol has been applied</w:t>
      </w:r>
    </w:p>
    <w:p w14:paraId="10D3546A" w14:textId="0754253D" w:rsidR="001A08FF" w:rsidRPr="001A08FF" w:rsidRDefault="001A08FF" w:rsidP="001A08FF">
      <w:pPr>
        <w:pStyle w:val="ListParagraph"/>
        <w:numPr>
          <w:ilvl w:val="0"/>
          <w:numId w:val="34"/>
        </w:numPr>
        <w:rPr>
          <w:rFonts w:eastAsia="Calibri" w:cs="Arial"/>
        </w:rPr>
      </w:pPr>
      <w:r w:rsidRPr="001A08FF">
        <w:rPr>
          <w:rFonts w:eastAsia="Calibri" w:cs="Arial"/>
        </w:rPr>
        <w:t xml:space="preserve">Quality control </w:t>
      </w:r>
    </w:p>
    <w:p w14:paraId="046ED461" w14:textId="165A23E1" w:rsidR="001A08FF" w:rsidRDefault="001A08FF" w:rsidP="001A08FF">
      <w:pPr>
        <w:pStyle w:val="ListParagraph"/>
        <w:numPr>
          <w:ilvl w:val="0"/>
          <w:numId w:val="33"/>
        </w:numPr>
      </w:pPr>
      <w:r w:rsidRPr="001A08FF">
        <w:rPr>
          <w:rFonts w:eastAsia="Calibri" w:cs="Arial"/>
        </w:rPr>
        <w:t>Escalation processes</w:t>
      </w:r>
      <w:r>
        <w:br w:type="page"/>
      </w:r>
    </w:p>
    <w:tbl>
      <w:tblPr>
        <w:tblpPr w:leftFromText="180" w:rightFromText="180" w:horzAnchor="margin" w:tblpY="111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8075"/>
        <w:gridCol w:w="1559"/>
        <w:gridCol w:w="607"/>
      </w:tblGrid>
      <w:tr w:rsidR="004954C6" w:rsidRPr="00DE6895" w14:paraId="48E295F1" w14:textId="77777777" w:rsidTr="004954C6">
        <w:trPr>
          <w:gridBefore w:val="1"/>
          <w:wBefore w:w="8075" w:type="dxa"/>
          <w:trHeight w:val="56"/>
        </w:trPr>
        <w:tc>
          <w:tcPr>
            <w:tcW w:w="2166" w:type="dxa"/>
            <w:gridSpan w:val="2"/>
            <w:shd w:val="clear" w:color="auto" w:fill="F2F2F2" w:themeFill="background1" w:themeFillShade="F2"/>
          </w:tcPr>
          <w:p w14:paraId="7FCBCF74" w14:textId="5286476C" w:rsidR="004954C6" w:rsidRPr="004954C6" w:rsidRDefault="004954C6" w:rsidP="004954C6">
            <w:pPr>
              <w:ind w:left="360"/>
              <w:rPr>
                <w:rFonts w:eastAsia="Calibri" w:cs="Arial"/>
              </w:rPr>
            </w:pPr>
            <w:r>
              <w:rPr>
                <w:rFonts w:eastAsia="Calibri" w:cs="Arial"/>
              </w:rPr>
              <w:lastRenderedPageBreak/>
              <w:t>APPENDIX 1</w:t>
            </w:r>
          </w:p>
        </w:tc>
      </w:tr>
      <w:tr w:rsidR="004954C6" w:rsidRPr="00DE6895" w14:paraId="21370F70" w14:textId="77777777" w:rsidTr="004954C6">
        <w:trPr>
          <w:gridAfter w:val="1"/>
          <w:wAfter w:w="607" w:type="dxa"/>
          <w:trHeight w:val="56"/>
        </w:trPr>
        <w:tc>
          <w:tcPr>
            <w:tcW w:w="9634" w:type="dxa"/>
            <w:gridSpan w:val="2"/>
            <w:shd w:val="clear" w:color="auto" w:fill="F2F2F2" w:themeFill="background1" w:themeFillShade="F2"/>
          </w:tcPr>
          <w:p w14:paraId="0E7E600A" w14:textId="77777777"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Have you demonstrated you have worked with the Adult when the initial concerns were raise</w:t>
            </w:r>
            <w:r>
              <w:rPr>
                <w:rFonts w:eastAsia="Calibri" w:cs="Arial"/>
                <w:lang w:eastAsia="en-US"/>
              </w:rPr>
              <w:t>d? You have been unsuccessful with engaging</w:t>
            </w:r>
            <w:r w:rsidRPr="00DE6895">
              <w:rPr>
                <w:rFonts w:eastAsia="Calibri" w:cs="Arial"/>
                <w:lang w:eastAsia="en-US"/>
              </w:rPr>
              <w:t xml:space="preserve"> the Adult and you still have concerns about the Adults welfare &amp; safety. </w:t>
            </w:r>
          </w:p>
        </w:tc>
      </w:tr>
      <w:tr w:rsidR="00000C5C" w:rsidRPr="00DE6895" w14:paraId="55C3F40E" w14:textId="77777777" w:rsidTr="004954C6">
        <w:trPr>
          <w:gridAfter w:val="1"/>
          <w:wAfter w:w="607" w:type="dxa"/>
          <w:trHeight w:val="56"/>
        </w:trPr>
        <w:tc>
          <w:tcPr>
            <w:tcW w:w="9634" w:type="dxa"/>
            <w:gridSpan w:val="2"/>
            <w:shd w:val="clear" w:color="auto" w:fill="F2F2F2" w:themeFill="background1" w:themeFillShade="F2"/>
          </w:tcPr>
          <w:p w14:paraId="5D245454" w14:textId="4E84B575" w:rsidR="00000C5C" w:rsidRPr="00DE6895" w:rsidRDefault="00000C5C" w:rsidP="004954C6">
            <w:pPr>
              <w:pStyle w:val="ListParagraph"/>
              <w:numPr>
                <w:ilvl w:val="0"/>
                <w:numId w:val="23"/>
              </w:numPr>
              <w:spacing w:after="200" w:line="276" w:lineRule="auto"/>
              <w:rPr>
                <w:rFonts w:eastAsia="Calibri" w:cs="Arial"/>
                <w:lang w:eastAsia="en-US"/>
              </w:rPr>
            </w:pPr>
            <w:r>
              <w:rPr>
                <w:rFonts w:eastAsia="Calibri" w:cs="Arial"/>
                <w:lang w:eastAsia="en-US"/>
              </w:rPr>
              <w:t>How many attempts have you made to engage with the Adult and when was the last date that you made contact with the Adult to discuss the situation.</w:t>
            </w:r>
          </w:p>
        </w:tc>
      </w:tr>
      <w:tr w:rsidR="004954C6" w:rsidRPr="00DE6895" w14:paraId="4597F537" w14:textId="77777777" w:rsidTr="004954C6">
        <w:trPr>
          <w:gridAfter w:val="1"/>
          <w:wAfter w:w="607" w:type="dxa"/>
          <w:trHeight w:val="56"/>
        </w:trPr>
        <w:tc>
          <w:tcPr>
            <w:tcW w:w="9634" w:type="dxa"/>
            <w:gridSpan w:val="2"/>
            <w:shd w:val="clear" w:color="auto" w:fill="F2F2F2" w:themeFill="background1" w:themeFillShade="F2"/>
          </w:tcPr>
          <w:p w14:paraId="60AD9F6F" w14:textId="77777777" w:rsidR="004954C6" w:rsidRPr="009A048E" w:rsidRDefault="004954C6" w:rsidP="004954C6">
            <w:pPr>
              <w:pStyle w:val="ListParagraph"/>
              <w:numPr>
                <w:ilvl w:val="0"/>
                <w:numId w:val="23"/>
              </w:numPr>
            </w:pPr>
            <w:r w:rsidRPr="00506E1B">
              <w:rPr>
                <w:rFonts w:eastAsia="Calibri" w:cs="Arial"/>
              </w:rPr>
              <w:t>You have attempted or have completed a mental capacity assessment on a time specific and decision specific concerns. (Follow MCA process &amp; consider Best Interest process)</w:t>
            </w:r>
          </w:p>
          <w:p w14:paraId="417EA0BA" w14:textId="77777777" w:rsidR="00396AC2" w:rsidRDefault="00396AC2" w:rsidP="009A048E"/>
          <w:p w14:paraId="1F1A2F32" w14:textId="7362286B" w:rsidR="009A048E" w:rsidRDefault="002309F0" w:rsidP="009A048E">
            <w:r>
              <w:t>H</w:t>
            </w:r>
            <w:r w:rsidR="009A048E">
              <w:t>ow many mental capacity assessments have been completed on the Adult?</w:t>
            </w:r>
          </w:p>
          <w:p w14:paraId="4A915041" w14:textId="77777777" w:rsidR="009A048E" w:rsidRDefault="009A048E" w:rsidP="009A048E">
            <w:r>
              <w:t>What date and time was the last mental capacity assessment completed:</w:t>
            </w:r>
          </w:p>
          <w:p w14:paraId="43C0A534" w14:textId="77777777" w:rsidR="009A048E" w:rsidRDefault="009A048E" w:rsidP="009A048E">
            <w:r>
              <w:t xml:space="preserve">Please be specific on what was the mental capacity assessment based on. </w:t>
            </w:r>
          </w:p>
          <w:p w14:paraId="5858112E" w14:textId="508EA2B1" w:rsidR="009A048E" w:rsidRDefault="009A048E" w:rsidP="009A048E">
            <w:r>
              <w:t>This must be Time Specific and Decision Specific.</w:t>
            </w:r>
          </w:p>
        </w:tc>
      </w:tr>
      <w:tr w:rsidR="004954C6" w:rsidRPr="00DE6895" w14:paraId="33B1F37A" w14:textId="77777777" w:rsidTr="004954C6">
        <w:trPr>
          <w:gridAfter w:val="1"/>
          <w:wAfter w:w="607" w:type="dxa"/>
          <w:trHeight w:val="56"/>
        </w:trPr>
        <w:tc>
          <w:tcPr>
            <w:tcW w:w="9634" w:type="dxa"/>
            <w:gridSpan w:val="2"/>
            <w:shd w:val="clear" w:color="auto" w:fill="F2F2F2" w:themeFill="background1" w:themeFillShade="F2"/>
          </w:tcPr>
          <w:p w14:paraId="71A72135" w14:textId="77777777" w:rsidR="004954C6" w:rsidRPr="001D653D" w:rsidRDefault="004954C6" w:rsidP="004954C6">
            <w:pPr>
              <w:pStyle w:val="ListParagraph"/>
              <w:numPr>
                <w:ilvl w:val="0"/>
                <w:numId w:val="23"/>
              </w:numPr>
              <w:rPr>
                <w:rFonts w:eastAsia="Calibri" w:cs="Arial"/>
              </w:rPr>
            </w:pPr>
            <w:r w:rsidRPr="001D653D">
              <w:rPr>
                <w:rFonts w:eastAsia="Calibri" w:cs="Arial"/>
              </w:rPr>
              <w:t xml:space="preserve">You have checked if the Adult has any dependencies (i.e. children, pets etc.) and appropriate measures have been put in place.  </w:t>
            </w:r>
          </w:p>
        </w:tc>
      </w:tr>
      <w:tr w:rsidR="004954C6" w:rsidRPr="00DE6895" w14:paraId="58539E27" w14:textId="77777777" w:rsidTr="004954C6">
        <w:trPr>
          <w:gridAfter w:val="1"/>
          <w:wAfter w:w="607" w:type="dxa"/>
          <w:trHeight w:val="56"/>
        </w:trPr>
        <w:tc>
          <w:tcPr>
            <w:tcW w:w="9634" w:type="dxa"/>
            <w:gridSpan w:val="2"/>
            <w:shd w:val="clear" w:color="auto" w:fill="F2F2F2" w:themeFill="background1" w:themeFillShade="F2"/>
          </w:tcPr>
          <w:p w14:paraId="4CD667A9" w14:textId="77777777" w:rsidR="004954C6" w:rsidRPr="001D653D" w:rsidRDefault="004954C6" w:rsidP="004954C6">
            <w:pPr>
              <w:pStyle w:val="ListParagraph"/>
              <w:numPr>
                <w:ilvl w:val="0"/>
                <w:numId w:val="23"/>
              </w:numPr>
              <w:rPr>
                <w:rFonts w:eastAsia="Calibri" w:cs="Arial"/>
              </w:rPr>
            </w:pPr>
            <w:r w:rsidRPr="001D653D">
              <w:rPr>
                <w:rFonts w:eastAsia="Calibri" w:cs="Arial"/>
              </w:rPr>
              <w:t xml:space="preserve">Have you asked the Adults consent to engage with family and friends </w:t>
            </w:r>
          </w:p>
        </w:tc>
      </w:tr>
      <w:tr w:rsidR="00213AAC" w:rsidRPr="00DE6895" w14:paraId="653912DD" w14:textId="77777777" w:rsidTr="004954C6">
        <w:trPr>
          <w:gridAfter w:val="1"/>
          <w:wAfter w:w="607" w:type="dxa"/>
          <w:trHeight w:val="56"/>
        </w:trPr>
        <w:tc>
          <w:tcPr>
            <w:tcW w:w="9634" w:type="dxa"/>
            <w:gridSpan w:val="2"/>
            <w:shd w:val="clear" w:color="auto" w:fill="F2F2F2" w:themeFill="background1" w:themeFillShade="F2"/>
          </w:tcPr>
          <w:p w14:paraId="0F3E546A" w14:textId="18DA4A25" w:rsidR="00213AAC" w:rsidRPr="001D653D" w:rsidRDefault="00AC6F3C" w:rsidP="004954C6">
            <w:pPr>
              <w:pStyle w:val="ListParagraph"/>
              <w:numPr>
                <w:ilvl w:val="0"/>
                <w:numId w:val="23"/>
              </w:numPr>
              <w:rPr>
                <w:rFonts w:eastAsia="Calibri" w:cs="Arial"/>
              </w:rPr>
            </w:pPr>
            <w:r>
              <w:rPr>
                <w:rFonts w:eastAsia="Calibri" w:cs="Arial"/>
              </w:rPr>
              <w:t>Have f</w:t>
            </w:r>
            <w:r w:rsidR="00213AAC">
              <w:rPr>
                <w:rFonts w:eastAsia="Calibri" w:cs="Arial"/>
              </w:rPr>
              <w:t>amily/</w:t>
            </w:r>
            <w:r>
              <w:rPr>
                <w:rFonts w:eastAsia="Calibri" w:cs="Arial"/>
              </w:rPr>
              <w:t>f</w:t>
            </w:r>
            <w:r w:rsidR="00213AAC">
              <w:rPr>
                <w:rFonts w:eastAsia="Calibri" w:cs="Arial"/>
              </w:rPr>
              <w:t>riends engaged in conversation. If not what are the reasons for this.</w:t>
            </w:r>
          </w:p>
        </w:tc>
      </w:tr>
      <w:tr w:rsidR="00213AAC" w:rsidRPr="00DE6895" w14:paraId="1FA7EDD5" w14:textId="77777777" w:rsidTr="004954C6">
        <w:trPr>
          <w:gridAfter w:val="1"/>
          <w:wAfter w:w="607" w:type="dxa"/>
          <w:trHeight w:val="56"/>
        </w:trPr>
        <w:tc>
          <w:tcPr>
            <w:tcW w:w="9634" w:type="dxa"/>
            <w:gridSpan w:val="2"/>
            <w:shd w:val="clear" w:color="auto" w:fill="F2F2F2" w:themeFill="background1" w:themeFillShade="F2"/>
          </w:tcPr>
          <w:p w14:paraId="6ACB988B" w14:textId="16C3CBF6" w:rsidR="00213AAC" w:rsidRDefault="00213AAC" w:rsidP="00AC6F3C">
            <w:pPr>
              <w:pStyle w:val="ListParagraph"/>
              <w:numPr>
                <w:ilvl w:val="0"/>
                <w:numId w:val="23"/>
              </w:numPr>
              <w:rPr>
                <w:rFonts w:eastAsia="Calibri" w:cs="Arial"/>
              </w:rPr>
            </w:pPr>
            <w:r>
              <w:rPr>
                <w:rFonts w:eastAsia="Calibri" w:cs="Arial"/>
              </w:rPr>
              <w:t xml:space="preserve">Do </w:t>
            </w:r>
            <w:r w:rsidR="00AC6F3C">
              <w:rPr>
                <w:rFonts w:eastAsia="Calibri" w:cs="Arial"/>
              </w:rPr>
              <w:t>f</w:t>
            </w:r>
            <w:r>
              <w:rPr>
                <w:rFonts w:eastAsia="Calibri" w:cs="Arial"/>
              </w:rPr>
              <w:t>amily/</w:t>
            </w:r>
            <w:r w:rsidR="00AC6F3C">
              <w:rPr>
                <w:rFonts w:eastAsia="Calibri" w:cs="Arial"/>
              </w:rPr>
              <w:t>f</w:t>
            </w:r>
            <w:r>
              <w:rPr>
                <w:rFonts w:eastAsia="Calibri" w:cs="Arial"/>
              </w:rPr>
              <w:t>riends want to be involved in the care of the Adult</w:t>
            </w:r>
          </w:p>
        </w:tc>
      </w:tr>
      <w:tr w:rsidR="004954C6" w:rsidRPr="00DE6895" w14:paraId="2F5A0D59" w14:textId="77777777" w:rsidTr="004954C6">
        <w:trPr>
          <w:gridAfter w:val="1"/>
          <w:wAfter w:w="607" w:type="dxa"/>
          <w:trHeight w:val="56"/>
        </w:trPr>
        <w:tc>
          <w:tcPr>
            <w:tcW w:w="9634" w:type="dxa"/>
            <w:gridSpan w:val="2"/>
            <w:shd w:val="clear" w:color="auto" w:fill="F2F2F2" w:themeFill="background1" w:themeFillShade="F2"/>
          </w:tcPr>
          <w:p w14:paraId="1AE71D41" w14:textId="6DD98579" w:rsidR="004954C6" w:rsidRPr="00DE6895" w:rsidRDefault="00AC6F3C" w:rsidP="004954C6">
            <w:pPr>
              <w:pStyle w:val="ListParagraph"/>
              <w:numPr>
                <w:ilvl w:val="0"/>
                <w:numId w:val="23"/>
              </w:numPr>
              <w:spacing w:after="200" w:line="276" w:lineRule="auto"/>
              <w:rPr>
                <w:rFonts w:eastAsia="Calibri" w:cs="Arial"/>
                <w:lang w:eastAsia="en-US"/>
              </w:rPr>
            </w:pPr>
            <w:r>
              <w:rPr>
                <w:rFonts w:eastAsia="Calibri" w:cs="Arial"/>
                <w:lang w:eastAsia="en-US"/>
              </w:rPr>
              <w:t>It has been</w:t>
            </w:r>
            <w:r w:rsidR="004954C6">
              <w:rPr>
                <w:rFonts w:eastAsia="Calibri" w:cs="Arial"/>
                <w:lang w:eastAsia="en-US"/>
              </w:rPr>
              <w:t xml:space="preserve"> agreed in the context of the multi-agency guidance and procedures the criteria for a section 42 enquiry has been met</w:t>
            </w:r>
            <w:r w:rsidR="004954C6" w:rsidRPr="00DE6895">
              <w:rPr>
                <w:rFonts w:eastAsia="Calibri" w:cs="Arial"/>
                <w:lang w:eastAsia="en-US"/>
              </w:rPr>
              <w:t xml:space="preserve"> but the person does not want to engage or is making an unwise decision on their free will not to do so. </w:t>
            </w:r>
          </w:p>
        </w:tc>
      </w:tr>
      <w:tr w:rsidR="00213AAC" w:rsidRPr="00DE6895" w14:paraId="5B7D5D7F" w14:textId="77777777" w:rsidTr="004954C6">
        <w:trPr>
          <w:gridAfter w:val="1"/>
          <w:wAfter w:w="607" w:type="dxa"/>
          <w:trHeight w:val="56"/>
        </w:trPr>
        <w:tc>
          <w:tcPr>
            <w:tcW w:w="9634" w:type="dxa"/>
            <w:gridSpan w:val="2"/>
            <w:shd w:val="clear" w:color="auto" w:fill="F2F2F2" w:themeFill="background1" w:themeFillShade="F2"/>
          </w:tcPr>
          <w:p w14:paraId="1BE5D732" w14:textId="62706640" w:rsidR="00213AAC" w:rsidRDefault="00213AAC" w:rsidP="004954C6">
            <w:pPr>
              <w:pStyle w:val="ListParagraph"/>
              <w:numPr>
                <w:ilvl w:val="0"/>
                <w:numId w:val="23"/>
              </w:numPr>
              <w:spacing w:after="200" w:line="276" w:lineRule="auto"/>
              <w:rPr>
                <w:rFonts w:eastAsia="Calibri" w:cs="Arial"/>
                <w:lang w:eastAsia="en-US"/>
              </w:rPr>
            </w:pPr>
            <w:r>
              <w:rPr>
                <w:rFonts w:eastAsia="Calibri" w:cs="Arial"/>
                <w:lang w:eastAsia="en-US"/>
              </w:rPr>
              <w:t>How many contacts have you had with family/friends regarding the issue</w:t>
            </w:r>
          </w:p>
        </w:tc>
      </w:tr>
      <w:tr w:rsidR="00213AAC" w:rsidRPr="00DE6895" w14:paraId="55802FAF" w14:textId="77777777" w:rsidTr="004954C6">
        <w:trPr>
          <w:gridAfter w:val="1"/>
          <w:wAfter w:w="607" w:type="dxa"/>
          <w:trHeight w:val="56"/>
        </w:trPr>
        <w:tc>
          <w:tcPr>
            <w:tcW w:w="9634" w:type="dxa"/>
            <w:gridSpan w:val="2"/>
            <w:shd w:val="clear" w:color="auto" w:fill="F2F2F2" w:themeFill="background1" w:themeFillShade="F2"/>
          </w:tcPr>
          <w:p w14:paraId="030442B8" w14:textId="6FF09A5C" w:rsidR="00213AAC" w:rsidRDefault="00213AAC" w:rsidP="00213AAC">
            <w:pPr>
              <w:pStyle w:val="ListParagraph"/>
              <w:numPr>
                <w:ilvl w:val="0"/>
                <w:numId w:val="23"/>
              </w:numPr>
              <w:spacing w:after="200" w:line="276" w:lineRule="auto"/>
              <w:rPr>
                <w:rFonts w:eastAsia="Calibri" w:cs="Arial"/>
                <w:lang w:eastAsia="en-US"/>
              </w:rPr>
            </w:pPr>
            <w:r w:rsidRPr="000A3915">
              <w:t>You have completed or attempted to complete a care assessment, to generate a care budget but the Adult has not engaged with the process or has made an unwise decision not to do so (Adult care only).</w:t>
            </w:r>
          </w:p>
        </w:tc>
      </w:tr>
      <w:tr w:rsidR="004954C6" w:rsidRPr="00DE6895" w14:paraId="2FF631D6" w14:textId="77777777" w:rsidTr="004954C6">
        <w:trPr>
          <w:gridAfter w:val="1"/>
          <w:wAfter w:w="607" w:type="dxa"/>
          <w:trHeight w:val="56"/>
        </w:trPr>
        <w:tc>
          <w:tcPr>
            <w:tcW w:w="9634" w:type="dxa"/>
            <w:gridSpan w:val="2"/>
            <w:shd w:val="clear" w:color="auto" w:fill="F2F2F2" w:themeFill="background1" w:themeFillShade="F2"/>
          </w:tcPr>
          <w:p w14:paraId="2CBED4CB" w14:textId="57F9919B"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 xml:space="preserve">You have had </w:t>
            </w:r>
            <w:r w:rsidRPr="00DE6895">
              <w:rPr>
                <w:rFonts w:eastAsia="Calibri" w:cs="Arial"/>
                <w:b/>
                <w:u w:val="single"/>
                <w:lang w:eastAsia="en-US"/>
              </w:rPr>
              <w:t>at least 2 or more</w:t>
            </w:r>
            <w:r w:rsidRPr="00DE6895">
              <w:rPr>
                <w:rFonts w:eastAsia="Calibri" w:cs="Arial"/>
                <w:lang w:eastAsia="en-US"/>
              </w:rPr>
              <w:t xml:space="preserve"> </w:t>
            </w:r>
            <w:r w:rsidRPr="00DE6895">
              <w:rPr>
                <w:rFonts w:eastAsia="Calibri" w:cs="Arial"/>
                <w:b/>
                <w:u w:val="single"/>
                <w:lang w:eastAsia="en-US"/>
              </w:rPr>
              <w:t>Professionals Meeting</w:t>
            </w:r>
            <w:r>
              <w:rPr>
                <w:rFonts w:eastAsia="Calibri" w:cs="Arial"/>
                <w:b/>
                <w:u w:val="single"/>
                <w:lang w:eastAsia="en-US"/>
              </w:rPr>
              <w:t xml:space="preserve">s demonstrating a Team around the </w:t>
            </w:r>
            <w:r w:rsidR="00AC6F3C">
              <w:rPr>
                <w:rFonts w:eastAsia="Calibri" w:cs="Arial"/>
                <w:b/>
                <w:u w:val="single"/>
                <w:lang w:eastAsia="en-US"/>
              </w:rPr>
              <w:t>A</w:t>
            </w:r>
            <w:r>
              <w:rPr>
                <w:rFonts w:eastAsia="Calibri" w:cs="Arial"/>
                <w:b/>
                <w:u w:val="single"/>
                <w:lang w:eastAsia="en-US"/>
              </w:rPr>
              <w:t>dult approach</w:t>
            </w:r>
            <w:r w:rsidRPr="00DE6895">
              <w:rPr>
                <w:rFonts w:eastAsia="Calibri" w:cs="Arial"/>
                <w:lang w:eastAsia="en-US"/>
              </w:rPr>
              <w:t xml:space="preserve"> but there has been no resolution because the Adult does not want to engage or is making an unwise decision on their free will not to do so.</w:t>
            </w:r>
          </w:p>
        </w:tc>
      </w:tr>
      <w:tr w:rsidR="004954C6" w:rsidRPr="00DE6895" w14:paraId="1A40F24F" w14:textId="77777777" w:rsidTr="004954C6">
        <w:trPr>
          <w:gridAfter w:val="1"/>
          <w:wAfter w:w="607" w:type="dxa"/>
          <w:trHeight w:val="56"/>
        </w:trPr>
        <w:tc>
          <w:tcPr>
            <w:tcW w:w="9634" w:type="dxa"/>
            <w:gridSpan w:val="2"/>
            <w:shd w:val="clear" w:color="auto" w:fill="F2F2F2" w:themeFill="background1" w:themeFillShade="F2"/>
          </w:tcPr>
          <w:p w14:paraId="12E29A2A" w14:textId="77777777" w:rsidR="004954C6" w:rsidRPr="00DE6895" w:rsidRDefault="004954C6" w:rsidP="004954C6">
            <w:pPr>
              <w:pStyle w:val="ListParagraph"/>
              <w:numPr>
                <w:ilvl w:val="0"/>
                <w:numId w:val="23"/>
              </w:numPr>
              <w:spacing w:after="200" w:line="276" w:lineRule="auto"/>
              <w:rPr>
                <w:rFonts w:eastAsia="Calibri" w:cs="Arial"/>
                <w:lang w:eastAsia="en-US"/>
              </w:rPr>
            </w:pPr>
            <w:r>
              <w:rPr>
                <w:rFonts w:eastAsia="Calibri" w:cs="Arial"/>
                <w:lang w:eastAsia="en-US"/>
              </w:rPr>
              <w:t>You can demonstrate that discussions have taken place to understand why the Adult does not want to engage with services</w:t>
            </w:r>
          </w:p>
        </w:tc>
      </w:tr>
      <w:tr w:rsidR="004954C6" w:rsidRPr="00DE6895" w14:paraId="38970C30" w14:textId="77777777" w:rsidTr="004954C6">
        <w:trPr>
          <w:gridAfter w:val="1"/>
          <w:wAfter w:w="607" w:type="dxa"/>
          <w:trHeight w:val="56"/>
        </w:trPr>
        <w:tc>
          <w:tcPr>
            <w:tcW w:w="9634" w:type="dxa"/>
            <w:gridSpan w:val="2"/>
            <w:shd w:val="clear" w:color="auto" w:fill="F2F2F2" w:themeFill="background1" w:themeFillShade="F2"/>
          </w:tcPr>
          <w:p w14:paraId="489C8B41" w14:textId="1F38C621"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 xml:space="preserve">You have attempted to engage </w:t>
            </w:r>
            <w:r>
              <w:rPr>
                <w:rFonts w:eastAsia="Calibri" w:cs="Arial"/>
                <w:lang w:eastAsia="en-US"/>
              </w:rPr>
              <w:t xml:space="preserve">with all relevant services </w:t>
            </w:r>
            <w:r w:rsidR="00AC4B91">
              <w:rPr>
                <w:rFonts w:eastAsia="Calibri" w:cs="Arial"/>
                <w:lang w:eastAsia="en-US"/>
              </w:rPr>
              <w:t>e.g.</w:t>
            </w:r>
            <w:r>
              <w:rPr>
                <w:rFonts w:eastAsia="Calibri" w:cs="Arial"/>
                <w:lang w:eastAsia="en-US"/>
              </w:rPr>
              <w:t xml:space="preserve"> </w:t>
            </w:r>
            <w:r w:rsidRPr="00DE6895">
              <w:rPr>
                <w:rFonts w:eastAsia="Calibri" w:cs="Arial"/>
                <w:lang w:eastAsia="en-US"/>
              </w:rPr>
              <w:t xml:space="preserve">the Adult with Pennine Acute; Community Health Services including Sexual Health Services to </w:t>
            </w:r>
            <w:r w:rsidRPr="00DE6895">
              <w:rPr>
                <w:rFonts w:eastAsia="Calibri" w:cs="Arial"/>
                <w:lang w:eastAsia="en-US"/>
              </w:rPr>
              <w:lastRenderedPageBreak/>
              <w:t>address health issues but the person has not engaged on their free will &amp; has made an unwise decision to do so.</w:t>
            </w:r>
          </w:p>
        </w:tc>
      </w:tr>
      <w:tr w:rsidR="004954C6" w:rsidRPr="00DE6895" w14:paraId="50E626EE" w14:textId="77777777" w:rsidTr="004954C6">
        <w:trPr>
          <w:gridAfter w:val="1"/>
          <w:wAfter w:w="607" w:type="dxa"/>
          <w:trHeight w:val="56"/>
        </w:trPr>
        <w:tc>
          <w:tcPr>
            <w:tcW w:w="9634" w:type="dxa"/>
            <w:gridSpan w:val="2"/>
            <w:shd w:val="clear" w:color="auto" w:fill="F2F2F2" w:themeFill="background1" w:themeFillShade="F2"/>
          </w:tcPr>
          <w:p w14:paraId="15BB6388" w14:textId="77777777"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lastRenderedPageBreak/>
              <w:t xml:space="preserve">You have attempted to engage the Adult with mental health services due to current mental health concerns with his / her consent.   </w:t>
            </w:r>
          </w:p>
        </w:tc>
      </w:tr>
      <w:tr w:rsidR="004954C6" w:rsidRPr="00DE6895" w14:paraId="7A230DD8" w14:textId="77777777" w:rsidTr="004954C6">
        <w:trPr>
          <w:gridAfter w:val="1"/>
          <w:wAfter w:w="607" w:type="dxa"/>
          <w:trHeight w:val="56"/>
        </w:trPr>
        <w:tc>
          <w:tcPr>
            <w:tcW w:w="9634" w:type="dxa"/>
            <w:gridSpan w:val="2"/>
            <w:shd w:val="clear" w:color="auto" w:fill="F2F2F2" w:themeFill="background1" w:themeFillShade="F2"/>
          </w:tcPr>
          <w:p w14:paraId="28706017" w14:textId="77777777"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 xml:space="preserve">You have attempted to engage the Adult to psychological services due to psychological concerns in line with the agreed psychological pathway.  </w:t>
            </w:r>
          </w:p>
        </w:tc>
      </w:tr>
      <w:tr w:rsidR="004954C6" w:rsidRPr="00DE6895" w14:paraId="30FBA47D" w14:textId="77777777" w:rsidTr="004954C6">
        <w:trPr>
          <w:gridAfter w:val="1"/>
          <w:wAfter w:w="607" w:type="dxa"/>
          <w:trHeight w:val="56"/>
        </w:trPr>
        <w:tc>
          <w:tcPr>
            <w:tcW w:w="9634" w:type="dxa"/>
            <w:gridSpan w:val="2"/>
            <w:shd w:val="clear" w:color="auto" w:fill="F2F2F2" w:themeFill="background1" w:themeFillShade="F2"/>
          </w:tcPr>
          <w:p w14:paraId="2DD72037" w14:textId="77777777"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 xml:space="preserve">You have attempted to engage the Adult with Alcohol and Drug services due to concerns of illicit drug use and alcohol dependency.  </w:t>
            </w:r>
          </w:p>
        </w:tc>
      </w:tr>
      <w:tr w:rsidR="004954C6" w:rsidRPr="00DE6895" w14:paraId="3EE532F7" w14:textId="77777777" w:rsidTr="004954C6">
        <w:trPr>
          <w:gridAfter w:val="1"/>
          <w:wAfter w:w="607" w:type="dxa"/>
          <w:trHeight w:val="56"/>
        </w:trPr>
        <w:tc>
          <w:tcPr>
            <w:tcW w:w="9634" w:type="dxa"/>
            <w:gridSpan w:val="2"/>
            <w:shd w:val="clear" w:color="auto" w:fill="F2F2F2" w:themeFill="background1" w:themeFillShade="F2"/>
          </w:tcPr>
          <w:p w14:paraId="40E22654" w14:textId="77777777" w:rsidR="004954C6" w:rsidRPr="00DE6895" w:rsidRDefault="004954C6" w:rsidP="004954C6">
            <w:pPr>
              <w:pStyle w:val="ListParagraph"/>
              <w:numPr>
                <w:ilvl w:val="0"/>
                <w:numId w:val="23"/>
              </w:numPr>
              <w:spacing w:after="200" w:line="276" w:lineRule="auto"/>
              <w:rPr>
                <w:rFonts w:eastAsia="Calibri" w:cs="Arial"/>
                <w:lang w:eastAsia="en-US"/>
              </w:rPr>
            </w:pPr>
            <w:r w:rsidRPr="00DE6895">
              <w:rPr>
                <w:rFonts w:eastAsia="Calibri" w:cs="Arial"/>
                <w:lang w:eastAsia="en-US"/>
              </w:rPr>
              <w:t xml:space="preserve">You have attempted to engage the Adult with Housing and Homeless services due to accommodation issues. </w:t>
            </w:r>
          </w:p>
        </w:tc>
      </w:tr>
      <w:tr w:rsidR="004954C6" w:rsidRPr="001D30F0" w14:paraId="49F1D1F1" w14:textId="77777777" w:rsidTr="004954C6">
        <w:trPr>
          <w:gridAfter w:val="1"/>
          <w:wAfter w:w="607" w:type="dxa"/>
          <w:trHeight w:val="56"/>
        </w:trPr>
        <w:tc>
          <w:tcPr>
            <w:tcW w:w="9634" w:type="dxa"/>
            <w:gridSpan w:val="2"/>
            <w:shd w:val="clear" w:color="auto" w:fill="F2F2F2" w:themeFill="background1" w:themeFillShade="F2"/>
          </w:tcPr>
          <w:p w14:paraId="79E10E62" w14:textId="4DB4A15E"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You have attempted to en</w:t>
            </w:r>
            <w:r>
              <w:rPr>
                <w:rFonts w:eastAsia="Calibri" w:cs="Arial"/>
                <w:lang w:eastAsia="en-US"/>
              </w:rPr>
              <w:t>gage the Adult with the Police</w:t>
            </w:r>
            <w:r w:rsidRPr="004036E6">
              <w:rPr>
                <w:rFonts w:eastAsia="Calibri" w:cs="Arial"/>
                <w:color w:val="000000"/>
                <w:lang w:eastAsia="en-US"/>
              </w:rPr>
              <w:t xml:space="preserve"> </w:t>
            </w:r>
            <w:r w:rsidRPr="004036E6">
              <w:rPr>
                <w:rFonts w:eastAsia="Calibri" w:cs="Arial"/>
                <w:lang w:eastAsia="en-US"/>
              </w:rPr>
              <w:t xml:space="preserve">and Fire </w:t>
            </w:r>
            <w:r w:rsidR="00AC6F3C">
              <w:rPr>
                <w:rFonts w:eastAsia="Calibri" w:cs="Arial"/>
                <w:lang w:eastAsia="en-US"/>
              </w:rPr>
              <w:t xml:space="preserve">and Rescue </w:t>
            </w:r>
            <w:r w:rsidRPr="004036E6">
              <w:rPr>
                <w:rFonts w:eastAsia="Calibri" w:cs="Arial"/>
                <w:lang w:eastAsia="en-US"/>
              </w:rPr>
              <w:t>Servi</w:t>
            </w:r>
            <w:r>
              <w:rPr>
                <w:rFonts w:eastAsia="Calibri" w:cs="Arial"/>
                <w:lang w:eastAsia="en-US"/>
              </w:rPr>
              <w:t>ce</w:t>
            </w:r>
            <w:r w:rsidRPr="004036E6">
              <w:rPr>
                <w:rFonts w:eastAsia="Calibri" w:cs="Arial"/>
                <w:lang w:eastAsia="en-US"/>
              </w:rPr>
              <w:t>.</w:t>
            </w:r>
          </w:p>
        </w:tc>
      </w:tr>
      <w:tr w:rsidR="004954C6" w:rsidRPr="001D30F0" w14:paraId="46F5D3C6" w14:textId="77777777" w:rsidTr="004954C6">
        <w:trPr>
          <w:gridAfter w:val="1"/>
          <w:wAfter w:w="607" w:type="dxa"/>
          <w:trHeight w:val="56"/>
        </w:trPr>
        <w:tc>
          <w:tcPr>
            <w:tcW w:w="9634" w:type="dxa"/>
            <w:gridSpan w:val="2"/>
            <w:shd w:val="clear" w:color="auto" w:fill="F2F2F2" w:themeFill="background1" w:themeFillShade="F2"/>
          </w:tcPr>
          <w:p w14:paraId="5D0FECA1" w14:textId="77777777" w:rsidR="004954C6" w:rsidRPr="004036E6" w:rsidRDefault="004954C6" w:rsidP="004954C6">
            <w:pPr>
              <w:pStyle w:val="ListParagraph"/>
              <w:numPr>
                <w:ilvl w:val="0"/>
                <w:numId w:val="23"/>
              </w:numPr>
              <w:spacing w:after="200" w:line="276" w:lineRule="auto"/>
              <w:rPr>
                <w:rFonts w:eastAsia="Calibri" w:cs="Arial"/>
                <w:lang w:eastAsia="en-US"/>
              </w:rPr>
            </w:pPr>
            <w:r>
              <w:rPr>
                <w:rFonts w:eastAsia="Calibri" w:cs="Arial"/>
                <w:lang w:eastAsia="en-US"/>
              </w:rPr>
              <w:t xml:space="preserve"> You have checked if the Adult is known to NW Ambulance Service and engaged this service as part of the protection plan.</w:t>
            </w:r>
          </w:p>
        </w:tc>
      </w:tr>
      <w:tr w:rsidR="004954C6" w:rsidRPr="001D30F0" w14:paraId="6B2147DB" w14:textId="77777777" w:rsidTr="004954C6">
        <w:trPr>
          <w:gridAfter w:val="1"/>
          <w:wAfter w:w="607" w:type="dxa"/>
          <w:trHeight w:val="56"/>
        </w:trPr>
        <w:tc>
          <w:tcPr>
            <w:tcW w:w="9634" w:type="dxa"/>
            <w:gridSpan w:val="2"/>
            <w:shd w:val="clear" w:color="auto" w:fill="F2F2F2" w:themeFill="background1" w:themeFillShade="F2"/>
          </w:tcPr>
          <w:p w14:paraId="5FCA335C" w14:textId="2AC491CE"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You have attempted to</w:t>
            </w:r>
            <w:r w:rsidR="00AC6F3C">
              <w:rPr>
                <w:rFonts w:eastAsia="Calibri" w:cs="Arial"/>
                <w:lang w:eastAsia="en-US"/>
              </w:rPr>
              <w:t xml:space="preserve"> engage the Adult with their</w:t>
            </w:r>
            <w:r w:rsidRPr="004036E6">
              <w:rPr>
                <w:rFonts w:eastAsia="Calibri" w:cs="Arial"/>
                <w:lang w:eastAsia="en-US"/>
              </w:rPr>
              <w:t xml:space="preserve"> GP.</w:t>
            </w:r>
          </w:p>
        </w:tc>
      </w:tr>
      <w:tr w:rsidR="004954C6" w:rsidRPr="001D30F0" w14:paraId="6CB4955D" w14:textId="77777777" w:rsidTr="004954C6">
        <w:trPr>
          <w:gridAfter w:val="1"/>
          <w:wAfter w:w="607" w:type="dxa"/>
          <w:trHeight w:val="56"/>
        </w:trPr>
        <w:tc>
          <w:tcPr>
            <w:tcW w:w="9634" w:type="dxa"/>
            <w:gridSpan w:val="2"/>
            <w:shd w:val="clear" w:color="auto" w:fill="F2F2F2" w:themeFill="background1" w:themeFillShade="F2"/>
          </w:tcPr>
          <w:p w14:paraId="76CE8AED" w14:textId="77777777"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 xml:space="preserve">You have attempted to engage the Adult with the Voluntary Sector not linked to statutory services. </w:t>
            </w:r>
          </w:p>
        </w:tc>
      </w:tr>
      <w:tr w:rsidR="004954C6" w:rsidRPr="001D30F0" w14:paraId="48BE5CFD" w14:textId="77777777" w:rsidTr="004954C6">
        <w:trPr>
          <w:gridAfter w:val="1"/>
          <w:wAfter w:w="607" w:type="dxa"/>
          <w:trHeight w:val="56"/>
        </w:trPr>
        <w:tc>
          <w:tcPr>
            <w:tcW w:w="9634" w:type="dxa"/>
            <w:gridSpan w:val="2"/>
            <w:shd w:val="clear" w:color="auto" w:fill="F2F2F2" w:themeFill="background1" w:themeFillShade="F2"/>
          </w:tcPr>
          <w:p w14:paraId="66D306F2" w14:textId="77777777"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You have considered / referred to MARAC for domestic violence.</w:t>
            </w:r>
          </w:p>
        </w:tc>
      </w:tr>
      <w:tr w:rsidR="004954C6" w:rsidRPr="001D30F0" w14:paraId="4E6DA743" w14:textId="77777777" w:rsidTr="004954C6">
        <w:trPr>
          <w:gridAfter w:val="1"/>
          <w:wAfter w:w="607" w:type="dxa"/>
          <w:trHeight w:val="56"/>
        </w:trPr>
        <w:tc>
          <w:tcPr>
            <w:tcW w:w="9634" w:type="dxa"/>
            <w:gridSpan w:val="2"/>
            <w:shd w:val="clear" w:color="auto" w:fill="F2F2F2" w:themeFill="background1" w:themeFillShade="F2"/>
          </w:tcPr>
          <w:p w14:paraId="4A021F0A" w14:textId="77777777"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You have checked if the Adult is known to Probation, Criminal Justice Mental Health Service and all attempts have been made to engage the person.</w:t>
            </w:r>
          </w:p>
        </w:tc>
      </w:tr>
      <w:tr w:rsidR="004954C6" w:rsidRPr="001D30F0" w14:paraId="794C4D21" w14:textId="77777777" w:rsidTr="004954C6">
        <w:trPr>
          <w:gridAfter w:val="1"/>
          <w:wAfter w:w="607" w:type="dxa"/>
          <w:trHeight w:val="56"/>
        </w:trPr>
        <w:tc>
          <w:tcPr>
            <w:tcW w:w="9634" w:type="dxa"/>
            <w:gridSpan w:val="2"/>
            <w:shd w:val="clear" w:color="auto" w:fill="F2F2F2" w:themeFill="background1" w:themeFillShade="F2"/>
          </w:tcPr>
          <w:p w14:paraId="5FB68D01" w14:textId="77777777"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 xml:space="preserve">Have you considered appointee-ship with a provider, family member or Local Authority? </w:t>
            </w:r>
          </w:p>
        </w:tc>
      </w:tr>
      <w:tr w:rsidR="00CA660B" w:rsidRPr="001D30F0" w14:paraId="1A037CCA" w14:textId="77777777" w:rsidTr="00CA660B">
        <w:trPr>
          <w:gridAfter w:val="1"/>
          <w:wAfter w:w="607" w:type="dxa"/>
          <w:trHeight w:val="1362"/>
        </w:trPr>
        <w:tc>
          <w:tcPr>
            <w:tcW w:w="9634" w:type="dxa"/>
            <w:gridSpan w:val="2"/>
            <w:shd w:val="clear" w:color="auto" w:fill="F2F2F2" w:themeFill="background1" w:themeFillShade="F2"/>
          </w:tcPr>
          <w:p w14:paraId="653E16F4" w14:textId="63AAE0CC" w:rsidR="00CA660B" w:rsidRPr="004036E6" w:rsidRDefault="00CA660B" w:rsidP="004954C6">
            <w:pPr>
              <w:pStyle w:val="ListParagraph"/>
              <w:numPr>
                <w:ilvl w:val="0"/>
                <w:numId w:val="23"/>
              </w:numPr>
              <w:spacing w:after="200" w:line="276" w:lineRule="auto"/>
              <w:rPr>
                <w:rFonts w:eastAsia="Calibri" w:cs="Arial"/>
                <w:lang w:eastAsia="en-US"/>
              </w:rPr>
            </w:pPr>
            <w:r>
              <w:rPr>
                <w:rFonts w:eastAsia="Calibri" w:cs="Arial"/>
                <w:lang w:eastAsia="en-US"/>
              </w:rPr>
              <w:t>Does the Adult have a formal medical diagnosis by a health Professional and if so what is the diagnosis and when was this made?</w:t>
            </w:r>
          </w:p>
        </w:tc>
      </w:tr>
      <w:tr w:rsidR="004954C6" w:rsidRPr="001D30F0" w14:paraId="1FDEE19F" w14:textId="77777777" w:rsidTr="004954C6">
        <w:trPr>
          <w:gridAfter w:val="1"/>
          <w:wAfter w:w="607" w:type="dxa"/>
          <w:trHeight w:val="56"/>
        </w:trPr>
        <w:tc>
          <w:tcPr>
            <w:tcW w:w="9634" w:type="dxa"/>
            <w:gridSpan w:val="2"/>
            <w:shd w:val="clear" w:color="auto" w:fill="F2F2F2" w:themeFill="background1" w:themeFillShade="F2"/>
          </w:tcPr>
          <w:p w14:paraId="7F37EF29" w14:textId="77777777" w:rsidR="004954C6" w:rsidRPr="004036E6" w:rsidRDefault="004954C6" w:rsidP="004954C6">
            <w:pPr>
              <w:pStyle w:val="ListParagraph"/>
              <w:numPr>
                <w:ilvl w:val="0"/>
                <w:numId w:val="23"/>
              </w:numPr>
              <w:spacing w:after="200" w:line="276" w:lineRule="auto"/>
              <w:rPr>
                <w:rFonts w:eastAsia="Calibri" w:cs="Arial"/>
                <w:lang w:eastAsia="en-US"/>
              </w:rPr>
            </w:pPr>
            <w:r w:rsidRPr="004036E6">
              <w:rPr>
                <w:rFonts w:eastAsia="Calibri" w:cs="Arial"/>
                <w:lang w:eastAsia="en-US"/>
              </w:rPr>
              <w:t>Have you considered / approached your legal department for advice on legal matters for advice and support? Also consider inviting legal to the meeting.</w:t>
            </w:r>
          </w:p>
        </w:tc>
      </w:tr>
      <w:tr w:rsidR="00213AAC" w:rsidRPr="001D30F0" w14:paraId="570F49F5" w14:textId="77777777" w:rsidTr="00213AAC">
        <w:trPr>
          <w:gridAfter w:val="1"/>
          <w:wAfter w:w="607" w:type="dxa"/>
          <w:trHeight w:val="422"/>
        </w:trPr>
        <w:tc>
          <w:tcPr>
            <w:tcW w:w="9634" w:type="dxa"/>
            <w:gridSpan w:val="2"/>
            <w:shd w:val="clear" w:color="auto" w:fill="DAEEF3" w:themeFill="accent5" w:themeFillTint="33"/>
          </w:tcPr>
          <w:p w14:paraId="71A4B70C" w14:textId="348AE10C" w:rsidR="00AC6F3C" w:rsidRPr="00AC6F3C" w:rsidRDefault="00213AAC" w:rsidP="00AC6F3C">
            <w:pPr>
              <w:pStyle w:val="ListParagraph"/>
              <w:numPr>
                <w:ilvl w:val="0"/>
                <w:numId w:val="23"/>
              </w:numPr>
              <w:spacing w:after="200" w:line="276" w:lineRule="auto"/>
              <w:rPr>
                <w:rFonts w:eastAsia="Calibri" w:cs="Arial"/>
                <w:lang w:eastAsia="en-US"/>
              </w:rPr>
            </w:pPr>
            <w:r>
              <w:rPr>
                <w:rFonts w:eastAsia="Calibri" w:cs="Arial"/>
                <w:lang w:eastAsia="en-US"/>
              </w:rPr>
              <w:t>Is the Adult aware you are going to use the Managing Risk Protocol</w:t>
            </w:r>
            <w:r w:rsidR="00AC6F3C">
              <w:rPr>
                <w:rFonts w:eastAsia="Calibri" w:cs="Arial"/>
                <w:lang w:eastAsia="en-US"/>
              </w:rPr>
              <w:t>?</w:t>
            </w:r>
          </w:p>
        </w:tc>
      </w:tr>
      <w:tr w:rsidR="00213AAC" w:rsidRPr="001D30F0" w14:paraId="388A87E9" w14:textId="77777777" w:rsidTr="00213AAC">
        <w:trPr>
          <w:gridAfter w:val="1"/>
          <w:wAfter w:w="607" w:type="dxa"/>
          <w:trHeight w:val="422"/>
        </w:trPr>
        <w:tc>
          <w:tcPr>
            <w:tcW w:w="9634" w:type="dxa"/>
            <w:gridSpan w:val="2"/>
            <w:shd w:val="clear" w:color="auto" w:fill="DAEEF3" w:themeFill="accent5" w:themeFillTint="33"/>
          </w:tcPr>
          <w:p w14:paraId="1DC3EDE8" w14:textId="77777777" w:rsidR="00213AAC" w:rsidRDefault="00213AAC" w:rsidP="00213AAC">
            <w:pPr>
              <w:pStyle w:val="ListParagraph"/>
              <w:numPr>
                <w:ilvl w:val="0"/>
                <w:numId w:val="23"/>
              </w:numPr>
              <w:spacing w:after="200" w:line="276" w:lineRule="auto"/>
              <w:rPr>
                <w:rFonts w:eastAsia="Calibri" w:cs="Arial"/>
                <w:lang w:eastAsia="en-US"/>
              </w:rPr>
            </w:pPr>
            <w:r>
              <w:rPr>
                <w:rFonts w:eastAsia="Calibri" w:cs="Arial"/>
                <w:lang w:eastAsia="en-US"/>
              </w:rPr>
              <w:t>Other</w:t>
            </w:r>
          </w:p>
          <w:p w14:paraId="3C197AD8" w14:textId="6526D4F0" w:rsidR="00AC6F3C" w:rsidRDefault="00AC6F3C" w:rsidP="00AC6F3C">
            <w:pPr>
              <w:pStyle w:val="ListParagraph"/>
              <w:spacing w:after="200" w:line="276" w:lineRule="auto"/>
              <w:rPr>
                <w:rFonts w:eastAsia="Calibri" w:cs="Arial"/>
                <w:lang w:eastAsia="en-US"/>
              </w:rPr>
            </w:pPr>
          </w:p>
        </w:tc>
      </w:tr>
    </w:tbl>
    <w:p w14:paraId="71032AEF" w14:textId="77777777" w:rsidR="00CA660B" w:rsidRDefault="00CA660B" w:rsidP="00CA660B">
      <w:pPr>
        <w:spacing w:after="0" w:line="240" w:lineRule="auto"/>
        <w:rPr>
          <w:rFonts w:ascii="Arial" w:eastAsia="Calibri" w:hAnsi="Arial" w:cs="Arial"/>
          <w:b/>
          <w:bCs/>
          <w:color w:val="0072C6"/>
          <w:kern w:val="32"/>
          <w:sz w:val="32"/>
          <w:szCs w:val="32"/>
        </w:rPr>
      </w:pPr>
    </w:p>
    <w:p w14:paraId="1F990489" w14:textId="77777777" w:rsidR="00CA660B" w:rsidRDefault="00CA660B">
      <w:pPr>
        <w:rPr>
          <w:rFonts w:ascii="Arial" w:eastAsia="Calibri" w:hAnsi="Arial" w:cs="Arial"/>
          <w:b/>
          <w:bCs/>
          <w:color w:val="0072C6"/>
          <w:kern w:val="32"/>
          <w:sz w:val="32"/>
          <w:szCs w:val="32"/>
        </w:rPr>
      </w:pPr>
      <w:r>
        <w:rPr>
          <w:rFonts w:ascii="Arial" w:eastAsia="Calibri" w:hAnsi="Arial" w:cs="Arial"/>
          <w:b/>
          <w:bCs/>
          <w:color w:val="0072C6"/>
          <w:kern w:val="32"/>
          <w:sz w:val="32"/>
          <w:szCs w:val="32"/>
        </w:rPr>
        <w:br w:type="page"/>
      </w:r>
    </w:p>
    <w:tbl>
      <w:tblPr>
        <w:tblStyle w:val="TableGrid"/>
        <w:tblpPr w:leftFromText="180" w:rightFromText="180" w:vertAnchor="text" w:horzAnchor="margin" w:tblpY="511"/>
        <w:tblW w:w="0" w:type="auto"/>
        <w:tblLook w:val="04A0" w:firstRow="1" w:lastRow="0" w:firstColumn="1" w:lastColumn="0" w:noHBand="0" w:noVBand="1"/>
      </w:tblPr>
      <w:tblGrid>
        <w:gridCol w:w="4077"/>
        <w:gridCol w:w="5165"/>
      </w:tblGrid>
      <w:tr w:rsidR="00CA660B" w:rsidRPr="00810071" w14:paraId="3ECFE375" w14:textId="77777777" w:rsidTr="00CA660B">
        <w:tc>
          <w:tcPr>
            <w:tcW w:w="9242" w:type="dxa"/>
            <w:gridSpan w:val="2"/>
            <w:shd w:val="clear" w:color="auto" w:fill="DAEEF3" w:themeFill="accent5" w:themeFillTint="33"/>
          </w:tcPr>
          <w:p w14:paraId="35BD6B73" w14:textId="77777777" w:rsidR="00CA660B" w:rsidRPr="00810071" w:rsidRDefault="00CA660B" w:rsidP="00CA660B">
            <w:pPr>
              <w:rPr>
                <w:rFonts w:ascii="Arial" w:hAnsi="Arial" w:cs="Arial"/>
                <w:b/>
                <w:sz w:val="20"/>
                <w:szCs w:val="20"/>
              </w:rPr>
            </w:pPr>
            <w:r w:rsidRPr="00810071">
              <w:rPr>
                <w:rFonts w:ascii="Arial" w:hAnsi="Arial" w:cs="Arial"/>
                <w:b/>
                <w:sz w:val="20"/>
                <w:szCs w:val="20"/>
              </w:rPr>
              <w:lastRenderedPageBreak/>
              <w:t xml:space="preserve">Name of key professionals / individuals involved in contributing to the risk assessment </w:t>
            </w:r>
          </w:p>
        </w:tc>
      </w:tr>
      <w:tr w:rsidR="00CA660B" w:rsidRPr="00CA660B" w14:paraId="1A4EB441" w14:textId="77777777" w:rsidTr="00CA660B">
        <w:trPr>
          <w:trHeight w:val="370"/>
        </w:trPr>
        <w:tc>
          <w:tcPr>
            <w:tcW w:w="4077" w:type="dxa"/>
          </w:tcPr>
          <w:p w14:paraId="4855E0B0"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Name </w:t>
            </w:r>
          </w:p>
        </w:tc>
        <w:tc>
          <w:tcPr>
            <w:tcW w:w="5165" w:type="dxa"/>
          </w:tcPr>
          <w:p w14:paraId="219989F8" w14:textId="77777777" w:rsidR="00CA660B" w:rsidRPr="00CA660B" w:rsidRDefault="00CA660B" w:rsidP="00CA660B">
            <w:pPr>
              <w:rPr>
                <w:rFonts w:ascii="Arial" w:hAnsi="Arial" w:cs="Arial"/>
                <w:sz w:val="24"/>
                <w:szCs w:val="24"/>
              </w:rPr>
            </w:pPr>
            <w:r w:rsidRPr="00CA660B">
              <w:rPr>
                <w:rFonts w:ascii="Arial" w:hAnsi="Arial" w:cs="Arial"/>
                <w:sz w:val="24"/>
                <w:szCs w:val="24"/>
              </w:rPr>
              <w:t>Profession / relationship to the Adult</w:t>
            </w:r>
          </w:p>
        </w:tc>
      </w:tr>
      <w:tr w:rsidR="00CA660B" w:rsidRPr="00CA660B" w14:paraId="2968684E" w14:textId="77777777" w:rsidTr="00CA660B">
        <w:tc>
          <w:tcPr>
            <w:tcW w:w="4077" w:type="dxa"/>
          </w:tcPr>
          <w:p w14:paraId="5865EE30" w14:textId="77777777" w:rsidR="00CA660B" w:rsidRPr="00CA660B" w:rsidRDefault="00CA660B" w:rsidP="00CA660B">
            <w:pPr>
              <w:rPr>
                <w:rFonts w:ascii="Arial" w:hAnsi="Arial" w:cs="Arial"/>
                <w:sz w:val="24"/>
                <w:szCs w:val="24"/>
              </w:rPr>
            </w:pPr>
          </w:p>
        </w:tc>
        <w:tc>
          <w:tcPr>
            <w:tcW w:w="5165" w:type="dxa"/>
          </w:tcPr>
          <w:p w14:paraId="596F99B4" w14:textId="77777777" w:rsidR="00CA660B" w:rsidRPr="00CA660B" w:rsidRDefault="00CA660B" w:rsidP="00CA660B">
            <w:pPr>
              <w:rPr>
                <w:rFonts w:ascii="Arial" w:hAnsi="Arial" w:cs="Arial"/>
                <w:sz w:val="24"/>
                <w:szCs w:val="24"/>
              </w:rPr>
            </w:pPr>
          </w:p>
        </w:tc>
      </w:tr>
      <w:tr w:rsidR="00CA660B" w:rsidRPr="00CA660B" w14:paraId="6692ACF4" w14:textId="77777777" w:rsidTr="00CA660B">
        <w:tc>
          <w:tcPr>
            <w:tcW w:w="4077" w:type="dxa"/>
          </w:tcPr>
          <w:p w14:paraId="257650FA" w14:textId="77777777" w:rsidR="00CA660B" w:rsidRPr="00CA660B" w:rsidRDefault="00CA660B" w:rsidP="00CA660B">
            <w:pPr>
              <w:rPr>
                <w:rFonts w:ascii="Arial" w:hAnsi="Arial" w:cs="Arial"/>
                <w:sz w:val="24"/>
                <w:szCs w:val="24"/>
              </w:rPr>
            </w:pPr>
          </w:p>
        </w:tc>
        <w:tc>
          <w:tcPr>
            <w:tcW w:w="5165" w:type="dxa"/>
          </w:tcPr>
          <w:p w14:paraId="470D5C17" w14:textId="77777777" w:rsidR="00CA660B" w:rsidRPr="00CA660B" w:rsidRDefault="00CA660B" w:rsidP="00CA660B">
            <w:pPr>
              <w:rPr>
                <w:rFonts w:ascii="Arial" w:hAnsi="Arial" w:cs="Arial"/>
                <w:sz w:val="24"/>
                <w:szCs w:val="24"/>
              </w:rPr>
            </w:pPr>
          </w:p>
        </w:tc>
      </w:tr>
      <w:tr w:rsidR="00CA660B" w:rsidRPr="00CA660B" w14:paraId="3170E62A" w14:textId="77777777" w:rsidTr="00CA660B">
        <w:tc>
          <w:tcPr>
            <w:tcW w:w="4077" w:type="dxa"/>
          </w:tcPr>
          <w:p w14:paraId="2401FB3D" w14:textId="77777777" w:rsidR="00CA660B" w:rsidRPr="00CA660B" w:rsidRDefault="00CA660B" w:rsidP="00CA660B">
            <w:pPr>
              <w:rPr>
                <w:rFonts w:ascii="Arial" w:hAnsi="Arial" w:cs="Arial"/>
                <w:sz w:val="24"/>
                <w:szCs w:val="24"/>
              </w:rPr>
            </w:pPr>
          </w:p>
        </w:tc>
        <w:tc>
          <w:tcPr>
            <w:tcW w:w="5165" w:type="dxa"/>
          </w:tcPr>
          <w:p w14:paraId="7B100A87" w14:textId="77777777" w:rsidR="00CA660B" w:rsidRPr="00CA660B" w:rsidRDefault="00CA660B" w:rsidP="00CA660B">
            <w:pPr>
              <w:rPr>
                <w:rFonts w:ascii="Arial" w:hAnsi="Arial" w:cs="Arial"/>
                <w:sz w:val="24"/>
                <w:szCs w:val="24"/>
              </w:rPr>
            </w:pPr>
          </w:p>
        </w:tc>
      </w:tr>
    </w:tbl>
    <w:p w14:paraId="2AF75505" w14:textId="219300F9" w:rsidR="00CA660B" w:rsidRPr="00CA660B" w:rsidRDefault="004954C6" w:rsidP="00CA660B">
      <w:pPr>
        <w:spacing w:after="0" w:line="240" w:lineRule="auto"/>
        <w:rPr>
          <w:rFonts w:ascii="Arial" w:eastAsia="Calibri" w:hAnsi="Arial" w:cs="Arial"/>
          <w:sz w:val="24"/>
          <w:szCs w:val="24"/>
        </w:rPr>
      </w:pPr>
      <w:r w:rsidRPr="00CA660B">
        <w:rPr>
          <w:rFonts w:ascii="Arial" w:eastAsia="Calibri" w:hAnsi="Arial" w:cs="Arial"/>
          <w:sz w:val="24"/>
          <w:szCs w:val="24"/>
        </w:rPr>
        <w:t xml:space="preserve"> </w:t>
      </w:r>
      <w:r w:rsidR="00CA660B" w:rsidRPr="00CA660B">
        <w:rPr>
          <w:rFonts w:ascii="Arial" w:eastAsia="Calibri" w:hAnsi="Arial" w:cs="Arial"/>
          <w:sz w:val="24"/>
          <w:szCs w:val="24"/>
        </w:rPr>
        <w:t xml:space="preserve">Harm to self / suicide </w:t>
      </w:r>
    </w:p>
    <w:tbl>
      <w:tblPr>
        <w:tblStyle w:val="TableGrid"/>
        <w:tblW w:w="0" w:type="auto"/>
        <w:tblLook w:val="04A0" w:firstRow="1" w:lastRow="0" w:firstColumn="1" w:lastColumn="0" w:noHBand="0" w:noVBand="1"/>
      </w:tblPr>
      <w:tblGrid>
        <w:gridCol w:w="6912"/>
        <w:gridCol w:w="630"/>
        <w:gridCol w:w="567"/>
        <w:gridCol w:w="1196"/>
      </w:tblGrid>
      <w:tr w:rsidR="00CA660B" w:rsidRPr="00CA660B" w14:paraId="42B4A1B2" w14:textId="77777777" w:rsidTr="00CA660B">
        <w:tc>
          <w:tcPr>
            <w:tcW w:w="6912" w:type="dxa"/>
          </w:tcPr>
          <w:p w14:paraId="4C3116C8" w14:textId="77777777" w:rsidR="00CA660B" w:rsidRPr="00CA660B" w:rsidRDefault="00CA660B" w:rsidP="00CA660B">
            <w:pPr>
              <w:rPr>
                <w:rFonts w:ascii="Arial" w:hAnsi="Arial" w:cs="Arial"/>
                <w:sz w:val="24"/>
                <w:szCs w:val="24"/>
              </w:rPr>
            </w:pPr>
            <w:r w:rsidRPr="00CA660B">
              <w:rPr>
                <w:rFonts w:ascii="Arial" w:hAnsi="Arial" w:cs="Arial"/>
                <w:sz w:val="24"/>
                <w:szCs w:val="24"/>
              </w:rPr>
              <w:t>Indicators</w:t>
            </w:r>
          </w:p>
        </w:tc>
        <w:tc>
          <w:tcPr>
            <w:tcW w:w="630" w:type="dxa"/>
          </w:tcPr>
          <w:p w14:paraId="1243E687" w14:textId="77777777" w:rsidR="00CA660B" w:rsidRPr="00CA660B" w:rsidRDefault="00CA660B" w:rsidP="00CA660B">
            <w:pPr>
              <w:rPr>
                <w:rFonts w:ascii="Arial" w:hAnsi="Arial" w:cs="Arial"/>
                <w:sz w:val="24"/>
                <w:szCs w:val="24"/>
              </w:rPr>
            </w:pPr>
            <w:r w:rsidRPr="00CA660B">
              <w:rPr>
                <w:rFonts w:ascii="Arial" w:hAnsi="Arial" w:cs="Arial"/>
                <w:sz w:val="24"/>
                <w:szCs w:val="24"/>
              </w:rPr>
              <w:t>Yes</w:t>
            </w:r>
          </w:p>
        </w:tc>
        <w:tc>
          <w:tcPr>
            <w:tcW w:w="567" w:type="dxa"/>
          </w:tcPr>
          <w:p w14:paraId="51EF83C9" w14:textId="77777777" w:rsidR="00CA660B" w:rsidRPr="00CA660B" w:rsidRDefault="00CA660B" w:rsidP="00CA660B">
            <w:pPr>
              <w:rPr>
                <w:rFonts w:ascii="Arial" w:hAnsi="Arial" w:cs="Arial"/>
                <w:sz w:val="24"/>
                <w:szCs w:val="24"/>
              </w:rPr>
            </w:pPr>
            <w:r w:rsidRPr="00CA660B">
              <w:rPr>
                <w:rFonts w:ascii="Arial" w:hAnsi="Arial" w:cs="Arial"/>
                <w:sz w:val="24"/>
                <w:szCs w:val="24"/>
              </w:rPr>
              <w:t>No</w:t>
            </w:r>
          </w:p>
        </w:tc>
        <w:tc>
          <w:tcPr>
            <w:tcW w:w="1196" w:type="dxa"/>
          </w:tcPr>
          <w:p w14:paraId="6C9F9F71" w14:textId="77777777" w:rsidR="00CA660B" w:rsidRPr="00CA660B" w:rsidRDefault="00CA660B" w:rsidP="00CA660B">
            <w:pPr>
              <w:rPr>
                <w:rFonts w:ascii="Arial" w:hAnsi="Arial" w:cs="Arial"/>
                <w:sz w:val="24"/>
                <w:szCs w:val="24"/>
              </w:rPr>
            </w:pPr>
            <w:r w:rsidRPr="00CA660B">
              <w:rPr>
                <w:rFonts w:ascii="Arial" w:hAnsi="Arial" w:cs="Arial"/>
                <w:sz w:val="24"/>
                <w:szCs w:val="24"/>
              </w:rPr>
              <w:t>Don’t know</w:t>
            </w:r>
          </w:p>
        </w:tc>
      </w:tr>
      <w:tr w:rsidR="00CA660B" w:rsidRPr="00810071" w14:paraId="07B4A399" w14:textId="77777777" w:rsidTr="00CA660B">
        <w:tc>
          <w:tcPr>
            <w:tcW w:w="6912" w:type="dxa"/>
          </w:tcPr>
          <w:p w14:paraId="26ABF605" w14:textId="77777777" w:rsidR="00CA660B" w:rsidRPr="00CA660B" w:rsidRDefault="00CA660B" w:rsidP="00CA660B">
            <w:pPr>
              <w:rPr>
                <w:rFonts w:ascii="Arial" w:hAnsi="Arial" w:cs="Arial"/>
                <w:sz w:val="24"/>
                <w:szCs w:val="24"/>
              </w:rPr>
            </w:pPr>
            <w:r w:rsidRPr="00CA660B">
              <w:rPr>
                <w:rFonts w:ascii="Arial" w:hAnsi="Arial" w:cs="Arial"/>
                <w:sz w:val="24"/>
                <w:szCs w:val="24"/>
              </w:rPr>
              <w:t>Recent suicide attempts?</w:t>
            </w:r>
          </w:p>
        </w:tc>
        <w:sdt>
          <w:sdtPr>
            <w:rPr>
              <w:rFonts w:ascii="Arial" w:hAnsi="Arial" w:cs="Arial"/>
              <w:sz w:val="24"/>
              <w:szCs w:val="24"/>
            </w:rPr>
            <w:id w:val="-862667134"/>
            <w14:checkbox>
              <w14:checked w14:val="0"/>
              <w14:checkedState w14:val="2612" w14:font="MS Gothic"/>
              <w14:uncheckedState w14:val="2610" w14:font="MS Gothic"/>
            </w14:checkbox>
          </w:sdtPr>
          <w:sdtEndPr/>
          <w:sdtContent>
            <w:tc>
              <w:tcPr>
                <w:tcW w:w="630" w:type="dxa"/>
              </w:tcPr>
              <w:p w14:paraId="2E09D4D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655610243"/>
            <w14:checkbox>
              <w14:checked w14:val="0"/>
              <w14:checkedState w14:val="2612" w14:font="MS Gothic"/>
              <w14:uncheckedState w14:val="2610" w14:font="MS Gothic"/>
            </w14:checkbox>
          </w:sdtPr>
          <w:sdtEndPr/>
          <w:sdtContent>
            <w:tc>
              <w:tcPr>
                <w:tcW w:w="567" w:type="dxa"/>
              </w:tcPr>
              <w:p w14:paraId="4A3615D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94008890"/>
            <w14:checkbox>
              <w14:checked w14:val="0"/>
              <w14:checkedState w14:val="2612" w14:font="MS Gothic"/>
              <w14:uncheckedState w14:val="2610" w14:font="MS Gothic"/>
            </w14:checkbox>
          </w:sdtPr>
          <w:sdtEndPr/>
          <w:sdtContent>
            <w:tc>
              <w:tcPr>
                <w:tcW w:w="1196" w:type="dxa"/>
              </w:tcPr>
              <w:p w14:paraId="17F0B0A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7BEFDD16" w14:textId="77777777" w:rsidTr="00CA660B">
        <w:tc>
          <w:tcPr>
            <w:tcW w:w="6912" w:type="dxa"/>
          </w:tcPr>
          <w:p w14:paraId="37F4E446" w14:textId="77777777" w:rsidR="00CA660B" w:rsidRPr="00CA660B" w:rsidRDefault="00CA660B" w:rsidP="00CA660B">
            <w:pPr>
              <w:rPr>
                <w:rFonts w:ascii="Arial" w:hAnsi="Arial" w:cs="Arial"/>
                <w:sz w:val="24"/>
                <w:szCs w:val="24"/>
              </w:rPr>
            </w:pPr>
            <w:r w:rsidRPr="00CA660B">
              <w:rPr>
                <w:rFonts w:ascii="Arial" w:hAnsi="Arial" w:cs="Arial"/>
                <w:sz w:val="24"/>
                <w:szCs w:val="24"/>
              </w:rPr>
              <w:t>Incidents of self-harm?</w:t>
            </w:r>
          </w:p>
        </w:tc>
        <w:sdt>
          <w:sdtPr>
            <w:rPr>
              <w:rFonts w:ascii="Arial" w:hAnsi="Arial" w:cs="Arial"/>
              <w:sz w:val="24"/>
              <w:szCs w:val="24"/>
            </w:rPr>
            <w:id w:val="1941481734"/>
            <w14:checkbox>
              <w14:checked w14:val="0"/>
              <w14:checkedState w14:val="2612" w14:font="MS Gothic"/>
              <w14:uncheckedState w14:val="2610" w14:font="MS Gothic"/>
            </w14:checkbox>
          </w:sdtPr>
          <w:sdtEndPr/>
          <w:sdtContent>
            <w:tc>
              <w:tcPr>
                <w:tcW w:w="630" w:type="dxa"/>
              </w:tcPr>
              <w:p w14:paraId="48E6140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59838185"/>
            <w14:checkbox>
              <w14:checked w14:val="0"/>
              <w14:checkedState w14:val="2612" w14:font="MS Gothic"/>
              <w14:uncheckedState w14:val="2610" w14:font="MS Gothic"/>
            </w14:checkbox>
          </w:sdtPr>
          <w:sdtEndPr/>
          <w:sdtContent>
            <w:tc>
              <w:tcPr>
                <w:tcW w:w="567" w:type="dxa"/>
              </w:tcPr>
              <w:p w14:paraId="3D9BAFD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35086698"/>
            <w14:checkbox>
              <w14:checked w14:val="0"/>
              <w14:checkedState w14:val="2612" w14:font="MS Gothic"/>
              <w14:uncheckedState w14:val="2610" w14:font="MS Gothic"/>
            </w14:checkbox>
          </w:sdtPr>
          <w:sdtEndPr/>
          <w:sdtContent>
            <w:tc>
              <w:tcPr>
                <w:tcW w:w="1196" w:type="dxa"/>
              </w:tcPr>
              <w:p w14:paraId="18B53CF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4193DB1" w14:textId="77777777" w:rsidTr="00CA660B">
        <w:tc>
          <w:tcPr>
            <w:tcW w:w="6912" w:type="dxa"/>
          </w:tcPr>
          <w:p w14:paraId="3C0198A4" w14:textId="77777777" w:rsidR="00CA660B" w:rsidRPr="00CA660B" w:rsidRDefault="00CA660B" w:rsidP="00CA660B">
            <w:pPr>
              <w:rPr>
                <w:rFonts w:ascii="Arial" w:hAnsi="Arial" w:cs="Arial"/>
                <w:sz w:val="24"/>
                <w:szCs w:val="24"/>
              </w:rPr>
            </w:pPr>
          </w:p>
        </w:tc>
        <w:tc>
          <w:tcPr>
            <w:tcW w:w="630" w:type="dxa"/>
          </w:tcPr>
          <w:p w14:paraId="2449AAF7" w14:textId="77777777" w:rsidR="00CA660B" w:rsidRPr="00CA660B" w:rsidRDefault="00CA660B" w:rsidP="00CA660B">
            <w:pPr>
              <w:rPr>
                <w:rFonts w:ascii="Arial" w:hAnsi="Arial" w:cs="Arial"/>
                <w:sz w:val="24"/>
                <w:szCs w:val="24"/>
              </w:rPr>
            </w:pPr>
          </w:p>
        </w:tc>
        <w:tc>
          <w:tcPr>
            <w:tcW w:w="567" w:type="dxa"/>
          </w:tcPr>
          <w:p w14:paraId="393081F9" w14:textId="77777777" w:rsidR="00CA660B" w:rsidRPr="00CA660B" w:rsidRDefault="00CA660B" w:rsidP="00CA660B">
            <w:pPr>
              <w:rPr>
                <w:rFonts w:ascii="Arial" w:hAnsi="Arial" w:cs="Arial"/>
                <w:sz w:val="24"/>
                <w:szCs w:val="24"/>
              </w:rPr>
            </w:pPr>
          </w:p>
        </w:tc>
        <w:tc>
          <w:tcPr>
            <w:tcW w:w="1196" w:type="dxa"/>
          </w:tcPr>
          <w:p w14:paraId="14F708CC" w14:textId="77777777" w:rsidR="00CA660B" w:rsidRPr="00CA660B" w:rsidRDefault="00CA660B" w:rsidP="00CA660B">
            <w:pPr>
              <w:rPr>
                <w:rFonts w:ascii="Arial" w:hAnsi="Arial" w:cs="Arial"/>
                <w:sz w:val="24"/>
                <w:szCs w:val="24"/>
              </w:rPr>
            </w:pPr>
          </w:p>
        </w:tc>
      </w:tr>
      <w:tr w:rsidR="00CA660B" w:rsidRPr="00810071" w14:paraId="65FB81C1" w14:textId="77777777" w:rsidTr="00CA660B">
        <w:tc>
          <w:tcPr>
            <w:tcW w:w="6912" w:type="dxa"/>
          </w:tcPr>
          <w:p w14:paraId="3760A95C" w14:textId="77777777" w:rsidR="00CA660B" w:rsidRPr="00CA660B" w:rsidRDefault="00CA660B" w:rsidP="00CA660B">
            <w:pPr>
              <w:rPr>
                <w:rFonts w:ascii="Arial" w:hAnsi="Arial" w:cs="Arial"/>
                <w:sz w:val="24"/>
                <w:szCs w:val="24"/>
              </w:rPr>
            </w:pPr>
          </w:p>
        </w:tc>
        <w:tc>
          <w:tcPr>
            <w:tcW w:w="630" w:type="dxa"/>
          </w:tcPr>
          <w:p w14:paraId="124E0425" w14:textId="77777777" w:rsidR="00CA660B" w:rsidRPr="00CA660B" w:rsidRDefault="00CA660B" w:rsidP="00CA660B">
            <w:pPr>
              <w:rPr>
                <w:rFonts w:ascii="Arial" w:hAnsi="Arial" w:cs="Arial"/>
                <w:sz w:val="24"/>
                <w:szCs w:val="24"/>
              </w:rPr>
            </w:pPr>
            <w:r w:rsidRPr="00CA660B">
              <w:rPr>
                <w:rFonts w:ascii="Arial" w:hAnsi="Arial" w:cs="Arial"/>
                <w:sz w:val="24"/>
                <w:szCs w:val="24"/>
              </w:rPr>
              <w:t>Yes</w:t>
            </w:r>
          </w:p>
        </w:tc>
        <w:tc>
          <w:tcPr>
            <w:tcW w:w="567" w:type="dxa"/>
          </w:tcPr>
          <w:p w14:paraId="5601AB20"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No </w:t>
            </w:r>
          </w:p>
        </w:tc>
        <w:tc>
          <w:tcPr>
            <w:tcW w:w="1196" w:type="dxa"/>
          </w:tcPr>
          <w:p w14:paraId="190EC07F" w14:textId="77777777" w:rsidR="00CA660B" w:rsidRPr="00CA660B" w:rsidRDefault="00CA660B" w:rsidP="00CA660B">
            <w:pPr>
              <w:rPr>
                <w:rFonts w:ascii="Arial" w:hAnsi="Arial" w:cs="Arial"/>
                <w:sz w:val="24"/>
                <w:szCs w:val="24"/>
              </w:rPr>
            </w:pPr>
            <w:r w:rsidRPr="00CA660B">
              <w:rPr>
                <w:rFonts w:ascii="Arial" w:hAnsi="Arial" w:cs="Arial"/>
                <w:sz w:val="24"/>
                <w:szCs w:val="24"/>
              </w:rPr>
              <w:t>Don’t know</w:t>
            </w:r>
          </w:p>
        </w:tc>
      </w:tr>
      <w:tr w:rsidR="00CA660B" w:rsidRPr="00810071" w14:paraId="76B28991" w14:textId="77777777" w:rsidTr="00CA660B">
        <w:tc>
          <w:tcPr>
            <w:tcW w:w="6912" w:type="dxa"/>
          </w:tcPr>
          <w:p w14:paraId="7CADBD19"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Use of violent methods? </w:t>
            </w:r>
          </w:p>
        </w:tc>
        <w:sdt>
          <w:sdtPr>
            <w:rPr>
              <w:rFonts w:ascii="Arial" w:hAnsi="Arial" w:cs="Arial"/>
              <w:sz w:val="24"/>
              <w:szCs w:val="24"/>
            </w:rPr>
            <w:id w:val="-777707081"/>
            <w14:checkbox>
              <w14:checked w14:val="0"/>
              <w14:checkedState w14:val="2612" w14:font="MS Gothic"/>
              <w14:uncheckedState w14:val="2610" w14:font="MS Gothic"/>
            </w14:checkbox>
          </w:sdtPr>
          <w:sdtEndPr/>
          <w:sdtContent>
            <w:tc>
              <w:tcPr>
                <w:tcW w:w="630" w:type="dxa"/>
              </w:tcPr>
              <w:p w14:paraId="303C6F2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374771993"/>
            <w14:checkbox>
              <w14:checked w14:val="0"/>
              <w14:checkedState w14:val="2612" w14:font="MS Gothic"/>
              <w14:uncheckedState w14:val="2610" w14:font="MS Gothic"/>
            </w14:checkbox>
          </w:sdtPr>
          <w:sdtEndPr/>
          <w:sdtContent>
            <w:tc>
              <w:tcPr>
                <w:tcW w:w="567" w:type="dxa"/>
              </w:tcPr>
              <w:p w14:paraId="1981FE5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93392704"/>
            <w14:checkbox>
              <w14:checked w14:val="0"/>
              <w14:checkedState w14:val="2612" w14:font="MS Gothic"/>
              <w14:uncheckedState w14:val="2610" w14:font="MS Gothic"/>
            </w14:checkbox>
          </w:sdtPr>
          <w:sdtEndPr/>
          <w:sdtContent>
            <w:tc>
              <w:tcPr>
                <w:tcW w:w="1196" w:type="dxa"/>
              </w:tcPr>
              <w:p w14:paraId="2B08410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0D934A8" w14:textId="77777777" w:rsidTr="00CA660B">
        <w:tc>
          <w:tcPr>
            <w:tcW w:w="6912" w:type="dxa"/>
          </w:tcPr>
          <w:p w14:paraId="3A548772" w14:textId="77777777" w:rsidR="00CA660B" w:rsidRPr="00CA660B" w:rsidRDefault="00CA660B" w:rsidP="00CA660B">
            <w:pPr>
              <w:rPr>
                <w:rFonts w:ascii="Arial" w:hAnsi="Arial" w:cs="Arial"/>
                <w:sz w:val="24"/>
                <w:szCs w:val="24"/>
              </w:rPr>
            </w:pPr>
            <w:r w:rsidRPr="00CA660B">
              <w:rPr>
                <w:rFonts w:ascii="Arial" w:hAnsi="Arial" w:cs="Arial"/>
                <w:sz w:val="24"/>
                <w:szCs w:val="24"/>
              </w:rPr>
              <w:t>Concerns from others about risk of harm to self / others?</w:t>
            </w:r>
          </w:p>
        </w:tc>
        <w:sdt>
          <w:sdtPr>
            <w:rPr>
              <w:rFonts w:ascii="Arial" w:hAnsi="Arial" w:cs="Arial"/>
              <w:sz w:val="24"/>
              <w:szCs w:val="24"/>
            </w:rPr>
            <w:id w:val="1031764739"/>
            <w14:checkbox>
              <w14:checked w14:val="0"/>
              <w14:checkedState w14:val="2612" w14:font="MS Gothic"/>
              <w14:uncheckedState w14:val="2610" w14:font="MS Gothic"/>
            </w14:checkbox>
          </w:sdtPr>
          <w:sdtEndPr/>
          <w:sdtContent>
            <w:tc>
              <w:tcPr>
                <w:tcW w:w="630" w:type="dxa"/>
              </w:tcPr>
              <w:p w14:paraId="57DCFF5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995482929"/>
            <w14:checkbox>
              <w14:checked w14:val="0"/>
              <w14:checkedState w14:val="2612" w14:font="MS Gothic"/>
              <w14:uncheckedState w14:val="2610" w14:font="MS Gothic"/>
            </w14:checkbox>
          </w:sdtPr>
          <w:sdtEndPr/>
          <w:sdtContent>
            <w:tc>
              <w:tcPr>
                <w:tcW w:w="567" w:type="dxa"/>
              </w:tcPr>
              <w:p w14:paraId="543CD87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87386532"/>
            <w14:checkbox>
              <w14:checked w14:val="0"/>
              <w14:checkedState w14:val="2612" w14:font="MS Gothic"/>
              <w14:uncheckedState w14:val="2610" w14:font="MS Gothic"/>
            </w14:checkbox>
          </w:sdtPr>
          <w:sdtEndPr/>
          <w:sdtContent>
            <w:tc>
              <w:tcPr>
                <w:tcW w:w="1196" w:type="dxa"/>
              </w:tcPr>
              <w:p w14:paraId="3D4A277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7B71098D" w14:textId="77777777" w:rsidTr="00CA660B">
        <w:tc>
          <w:tcPr>
            <w:tcW w:w="6912" w:type="dxa"/>
          </w:tcPr>
          <w:p w14:paraId="07C5F9DC"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Belief of no control over their life? </w:t>
            </w:r>
          </w:p>
        </w:tc>
        <w:sdt>
          <w:sdtPr>
            <w:rPr>
              <w:rFonts w:ascii="Arial" w:hAnsi="Arial" w:cs="Arial"/>
              <w:sz w:val="24"/>
              <w:szCs w:val="24"/>
            </w:rPr>
            <w:id w:val="-145363661"/>
            <w14:checkbox>
              <w14:checked w14:val="0"/>
              <w14:checkedState w14:val="2612" w14:font="MS Gothic"/>
              <w14:uncheckedState w14:val="2610" w14:font="MS Gothic"/>
            </w14:checkbox>
          </w:sdtPr>
          <w:sdtEndPr/>
          <w:sdtContent>
            <w:tc>
              <w:tcPr>
                <w:tcW w:w="630" w:type="dxa"/>
              </w:tcPr>
              <w:p w14:paraId="510F24D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776763669"/>
            <w14:checkbox>
              <w14:checked w14:val="0"/>
              <w14:checkedState w14:val="2612" w14:font="MS Gothic"/>
              <w14:uncheckedState w14:val="2610" w14:font="MS Gothic"/>
            </w14:checkbox>
          </w:sdtPr>
          <w:sdtEndPr/>
          <w:sdtContent>
            <w:tc>
              <w:tcPr>
                <w:tcW w:w="567" w:type="dxa"/>
              </w:tcPr>
              <w:p w14:paraId="4D04531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67119849"/>
            <w14:checkbox>
              <w14:checked w14:val="0"/>
              <w14:checkedState w14:val="2612" w14:font="MS Gothic"/>
              <w14:uncheckedState w14:val="2610" w14:font="MS Gothic"/>
            </w14:checkbox>
          </w:sdtPr>
          <w:sdtEndPr/>
          <w:sdtContent>
            <w:tc>
              <w:tcPr>
                <w:tcW w:w="1196" w:type="dxa"/>
              </w:tcPr>
              <w:p w14:paraId="39F4B28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D5BCB0C" w14:textId="77777777" w:rsidTr="00CA660B">
        <w:tc>
          <w:tcPr>
            <w:tcW w:w="6912" w:type="dxa"/>
          </w:tcPr>
          <w:p w14:paraId="3A886EBE"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Attempts to conceal act of self-harm? </w:t>
            </w:r>
          </w:p>
        </w:tc>
        <w:sdt>
          <w:sdtPr>
            <w:rPr>
              <w:rFonts w:ascii="Arial" w:hAnsi="Arial" w:cs="Arial"/>
              <w:sz w:val="24"/>
              <w:szCs w:val="24"/>
            </w:rPr>
            <w:id w:val="358247930"/>
            <w14:checkbox>
              <w14:checked w14:val="0"/>
              <w14:checkedState w14:val="2612" w14:font="MS Gothic"/>
              <w14:uncheckedState w14:val="2610" w14:font="MS Gothic"/>
            </w14:checkbox>
          </w:sdtPr>
          <w:sdtEndPr/>
          <w:sdtContent>
            <w:tc>
              <w:tcPr>
                <w:tcW w:w="630" w:type="dxa"/>
              </w:tcPr>
              <w:p w14:paraId="1F0D471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537092862"/>
            <w14:checkbox>
              <w14:checked w14:val="0"/>
              <w14:checkedState w14:val="2612" w14:font="MS Gothic"/>
              <w14:uncheckedState w14:val="2610" w14:font="MS Gothic"/>
            </w14:checkbox>
          </w:sdtPr>
          <w:sdtEndPr/>
          <w:sdtContent>
            <w:tc>
              <w:tcPr>
                <w:tcW w:w="567" w:type="dxa"/>
              </w:tcPr>
              <w:p w14:paraId="5B6C1B0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349151871"/>
            <w14:checkbox>
              <w14:checked w14:val="0"/>
              <w14:checkedState w14:val="2612" w14:font="MS Gothic"/>
              <w14:uncheckedState w14:val="2610" w14:font="MS Gothic"/>
            </w14:checkbox>
          </w:sdtPr>
          <w:sdtEndPr/>
          <w:sdtContent>
            <w:tc>
              <w:tcPr>
                <w:tcW w:w="1196" w:type="dxa"/>
              </w:tcPr>
              <w:p w14:paraId="5D56FE0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B923E81" w14:textId="77777777" w:rsidTr="00CA660B">
        <w:tc>
          <w:tcPr>
            <w:tcW w:w="6912" w:type="dxa"/>
          </w:tcPr>
          <w:p w14:paraId="75898544" w14:textId="77777777" w:rsidR="00CA660B" w:rsidRPr="00CA660B" w:rsidRDefault="00CA660B" w:rsidP="00CA660B">
            <w:pPr>
              <w:rPr>
                <w:rFonts w:ascii="Arial" w:hAnsi="Arial" w:cs="Arial"/>
                <w:sz w:val="24"/>
                <w:szCs w:val="24"/>
              </w:rPr>
            </w:pPr>
            <w:r w:rsidRPr="00CA660B">
              <w:rPr>
                <w:rFonts w:ascii="Arial" w:hAnsi="Arial" w:cs="Arial"/>
                <w:sz w:val="24"/>
                <w:szCs w:val="24"/>
              </w:rPr>
              <w:t>Consider / planned intent?</w:t>
            </w:r>
          </w:p>
        </w:tc>
        <w:sdt>
          <w:sdtPr>
            <w:rPr>
              <w:rFonts w:ascii="Arial" w:hAnsi="Arial" w:cs="Arial"/>
              <w:sz w:val="24"/>
              <w:szCs w:val="24"/>
            </w:rPr>
            <w:id w:val="1119111679"/>
            <w14:checkbox>
              <w14:checked w14:val="0"/>
              <w14:checkedState w14:val="2612" w14:font="MS Gothic"/>
              <w14:uncheckedState w14:val="2610" w14:font="MS Gothic"/>
            </w14:checkbox>
          </w:sdtPr>
          <w:sdtEndPr/>
          <w:sdtContent>
            <w:tc>
              <w:tcPr>
                <w:tcW w:w="630" w:type="dxa"/>
              </w:tcPr>
              <w:p w14:paraId="37CA6FE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62077304"/>
            <w14:checkbox>
              <w14:checked w14:val="0"/>
              <w14:checkedState w14:val="2612" w14:font="MS Gothic"/>
              <w14:uncheckedState w14:val="2610" w14:font="MS Gothic"/>
            </w14:checkbox>
          </w:sdtPr>
          <w:sdtEndPr/>
          <w:sdtContent>
            <w:tc>
              <w:tcPr>
                <w:tcW w:w="567" w:type="dxa"/>
              </w:tcPr>
              <w:p w14:paraId="6C34921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9090100"/>
            <w14:checkbox>
              <w14:checked w14:val="0"/>
              <w14:checkedState w14:val="2612" w14:font="MS Gothic"/>
              <w14:uncheckedState w14:val="2610" w14:font="MS Gothic"/>
            </w14:checkbox>
          </w:sdtPr>
          <w:sdtEndPr/>
          <w:sdtContent>
            <w:tc>
              <w:tcPr>
                <w:tcW w:w="1196" w:type="dxa"/>
              </w:tcPr>
              <w:p w14:paraId="37D46E2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2F0D5AD0" w14:textId="77777777" w:rsidTr="00CA660B">
        <w:tc>
          <w:tcPr>
            <w:tcW w:w="6912" w:type="dxa"/>
          </w:tcPr>
          <w:p w14:paraId="6474DC7D"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Experiencing/ responding to command hallucinations?   </w:t>
            </w:r>
          </w:p>
        </w:tc>
        <w:sdt>
          <w:sdtPr>
            <w:rPr>
              <w:rFonts w:ascii="Arial" w:hAnsi="Arial" w:cs="Arial"/>
              <w:sz w:val="24"/>
              <w:szCs w:val="24"/>
            </w:rPr>
            <w:id w:val="246090050"/>
            <w14:checkbox>
              <w14:checked w14:val="0"/>
              <w14:checkedState w14:val="2612" w14:font="MS Gothic"/>
              <w14:uncheckedState w14:val="2610" w14:font="MS Gothic"/>
            </w14:checkbox>
          </w:sdtPr>
          <w:sdtEndPr/>
          <w:sdtContent>
            <w:tc>
              <w:tcPr>
                <w:tcW w:w="630" w:type="dxa"/>
              </w:tcPr>
              <w:p w14:paraId="723B8A8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38318345"/>
            <w14:checkbox>
              <w14:checked w14:val="0"/>
              <w14:checkedState w14:val="2612" w14:font="MS Gothic"/>
              <w14:uncheckedState w14:val="2610" w14:font="MS Gothic"/>
            </w14:checkbox>
          </w:sdtPr>
          <w:sdtEndPr/>
          <w:sdtContent>
            <w:tc>
              <w:tcPr>
                <w:tcW w:w="567" w:type="dxa"/>
              </w:tcPr>
              <w:p w14:paraId="713EB5E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70550762"/>
            <w14:checkbox>
              <w14:checked w14:val="0"/>
              <w14:checkedState w14:val="2612" w14:font="MS Gothic"/>
              <w14:uncheckedState w14:val="2610" w14:font="MS Gothic"/>
            </w14:checkbox>
          </w:sdtPr>
          <w:sdtEndPr/>
          <w:sdtContent>
            <w:tc>
              <w:tcPr>
                <w:tcW w:w="1196" w:type="dxa"/>
              </w:tcPr>
              <w:p w14:paraId="0DD492B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35541FD3" w14:textId="77777777" w:rsidTr="00CA660B">
        <w:tc>
          <w:tcPr>
            <w:tcW w:w="6912" w:type="dxa"/>
          </w:tcPr>
          <w:p w14:paraId="2E61995B" w14:textId="77777777" w:rsidR="00CA660B" w:rsidRPr="00CA660B" w:rsidRDefault="00CA660B" w:rsidP="00CA660B">
            <w:pPr>
              <w:rPr>
                <w:rFonts w:ascii="Arial" w:hAnsi="Arial" w:cs="Arial"/>
                <w:sz w:val="24"/>
                <w:szCs w:val="24"/>
              </w:rPr>
            </w:pPr>
            <w:r w:rsidRPr="00CA660B">
              <w:rPr>
                <w:rFonts w:ascii="Arial" w:hAnsi="Arial" w:cs="Arial"/>
                <w:sz w:val="24"/>
                <w:szCs w:val="24"/>
              </w:rPr>
              <w:t>Expressing high levels of distress?</w:t>
            </w:r>
          </w:p>
        </w:tc>
        <w:sdt>
          <w:sdtPr>
            <w:rPr>
              <w:rFonts w:ascii="Arial" w:hAnsi="Arial" w:cs="Arial"/>
              <w:sz w:val="24"/>
              <w:szCs w:val="24"/>
            </w:rPr>
            <w:id w:val="-1838215332"/>
            <w14:checkbox>
              <w14:checked w14:val="0"/>
              <w14:checkedState w14:val="2612" w14:font="MS Gothic"/>
              <w14:uncheckedState w14:val="2610" w14:font="MS Gothic"/>
            </w14:checkbox>
          </w:sdtPr>
          <w:sdtEndPr/>
          <w:sdtContent>
            <w:tc>
              <w:tcPr>
                <w:tcW w:w="630" w:type="dxa"/>
              </w:tcPr>
              <w:p w14:paraId="71450FF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94276043"/>
            <w14:checkbox>
              <w14:checked w14:val="0"/>
              <w14:checkedState w14:val="2612" w14:font="MS Gothic"/>
              <w14:uncheckedState w14:val="2610" w14:font="MS Gothic"/>
            </w14:checkbox>
          </w:sdtPr>
          <w:sdtEndPr/>
          <w:sdtContent>
            <w:tc>
              <w:tcPr>
                <w:tcW w:w="567" w:type="dxa"/>
              </w:tcPr>
              <w:p w14:paraId="0181B99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05002726"/>
            <w14:checkbox>
              <w14:checked w14:val="0"/>
              <w14:checkedState w14:val="2612" w14:font="MS Gothic"/>
              <w14:uncheckedState w14:val="2610" w14:font="MS Gothic"/>
            </w14:checkbox>
          </w:sdtPr>
          <w:sdtEndPr/>
          <w:sdtContent>
            <w:tc>
              <w:tcPr>
                <w:tcW w:w="1196" w:type="dxa"/>
              </w:tcPr>
              <w:p w14:paraId="68B9A74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F82E0AC" w14:textId="77777777" w:rsidTr="00CA660B">
        <w:tc>
          <w:tcPr>
            <w:tcW w:w="6912" w:type="dxa"/>
          </w:tcPr>
          <w:p w14:paraId="7755A157"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Expressing ideas of self-harm / suicide? </w:t>
            </w:r>
          </w:p>
        </w:tc>
        <w:sdt>
          <w:sdtPr>
            <w:rPr>
              <w:rFonts w:ascii="Arial" w:hAnsi="Arial" w:cs="Arial"/>
              <w:sz w:val="24"/>
              <w:szCs w:val="24"/>
            </w:rPr>
            <w:id w:val="-948152607"/>
            <w14:checkbox>
              <w14:checked w14:val="0"/>
              <w14:checkedState w14:val="2612" w14:font="MS Gothic"/>
              <w14:uncheckedState w14:val="2610" w14:font="MS Gothic"/>
            </w14:checkbox>
          </w:sdtPr>
          <w:sdtEndPr/>
          <w:sdtContent>
            <w:tc>
              <w:tcPr>
                <w:tcW w:w="630" w:type="dxa"/>
              </w:tcPr>
              <w:p w14:paraId="2B1B6F9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05904768"/>
            <w14:checkbox>
              <w14:checked w14:val="0"/>
              <w14:checkedState w14:val="2612" w14:font="MS Gothic"/>
              <w14:uncheckedState w14:val="2610" w14:font="MS Gothic"/>
            </w14:checkbox>
          </w:sdtPr>
          <w:sdtEndPr/>
          <w:sdtContent>
            <w:tc>
              <w:tcPr>
                <w:tcW w:w="567" w:type="dxa"/>
              </w:tcPr>
              <w:p w14:paraId="56946D0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117820905"/>
            <w14:checkbox>
              <w14:checked w14:val="0"/>
              <w14:checkedState w14:val="2612" w14:font="MS Gothic"/>
              <w14:uncheckedState w14:val="2610" w14:font="MS Gothic"/>
            </w14:checkbox>
          </w:sdtPr>
          <w:sdtEndPr/>
          <w:sdtContent>
            <w:tc>
              <w:tcPr>
                <w:tcW w:w="1196" w:type="dxa"/>
              </w:tcPr>
              <w:p w14:paraId="1727DE2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043A3CB0" w14:textId="77777777" w:rsidTr="00CA660B">
        <w:tc>
          <w:tcPr>
            <w:tcW w:w="6912" w:type="dxa"/>
          </w:tcPr>
          <w:p w14:paraId="0AF22A83" w14:textId="77777777" w:rsidR="00CA660B" w:rsidRPr="00CA660B" w:rsidRDefault="00CA660B" w:rsidP="00CA660B">
            <w:pPr>
              <w:rPr>
                <w:rFonts w:ascii="Arial" w:hAnsi="Arial" w:cs="Arial"/>
                <w:sz w:val="24"/>
                <w:szCs w:val="24"/>
              </w:rPr>
            </w:pPr>
            <w:r w:rsidRPr="00CA660B">
              <w:rPr>
                <w:rFonts w:ascii="Arial" w:hAnsi="Arial" w:cs="Arial"/>
                <w:sz w:val="24"/>
                <w:szCs w:val="24"/>
              </w:rPr>
              <w:t>History of suicide / self-harm within the family?</w:t>
            </w:r>
          </w:p>
        </w:tc>
        <w:sdt>
          <w:sdtPr>
            <w:rPr>
              <w:rFonts w:ascii="Arial" w:hAnsi="Arial" w:cs="Arial"/>
              <w:sz w:val="24"/>
              <w:szCs w:val="24"/>
            </w:rPr>
            <w:id w:val="823479953"/>
            <w14:checkbox>
              <w14:checked w14:val="0"/>
              <w14:checkedState w14:val="2612" w14:font="MS Gothic"/>
              <w14:uncheckedState w14:val="2610" w14:font="MS Gothic"/>
            </w14:checkbox>
          </w:sdtPr>
          <w:sdtEndPr/>
          <w:sdtContent>
            <w:tc>
              <w:tcPr>
                <w:tcW w:w="630" w:type="dxa"/>
              </w:tcPr>
              <w:p w14:paraId="0755992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42016468"/>
            <w14:checkbox>
              <w14:checked w14:val="0"/>
              <w14:checkedState w14:val="2612" w14:font="MS Gothic"/>
              <w14:uncheckedState w14:val="2610" w14:font="MS Gothic"/>
            </w14:checkbox>
          </w:sdtPr>
          <w:sdtEndPr/>
          <w:sdtContent>
            <w:tc>
              <w:tcPr>
                <w:tcW w:w="567" w:type="dxa"/>
              </w:tcPr>
              <w:p w14:paraId="79E1B53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36256849"/>
            <w14:checkbox>
              <w14:checked w14:val="0"/>
              <w14:checkedState w14:val="2612" w14:font="MS Gothic"/>
              <w14:uncheckedState w14:val="2610" w14:font="MS Gothic"/>
            </w14:checkbox>
          </w:sdtPr>
          <w:sdtEndPr/>
          <w:sdtContent>
            <w:tc>
              <w:tcPr>
                <w:tcW w:w="1196" w:type="dxa"/>
              </w:tcPr>
              <w:p w14:paraId="62F24B2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48CD8370" w14:textId="77777777" w:rsidTr="00CA660B">
        <w:tc>
          <w:tcPr>
            <w:tcW w:w="6912" w:type="dxa"/>
          </w:tcPr>
          <w:p w14:paraId="4936E8C7" w14:textId="77777777" w:rsidR="00CA660B" w:rsidRPr="00CA660B" w:rsidRDefault="00CA660B" w:rsidP="00CA660B">
            <w:pPr>
              <w:rPr>
                <w:rFonts w:ascii="Arial" w:hAnsi="Arial" w:cs="Arial"/>
                <w:sz w:val="24"/>
                <w:szCs w:val="24"/>
              </w:rPr>
            </w:pPr>
            <w:r w:rsidRPr="00CA660B">
              <w:rPr>
                <w:rFonts w:ascii="Arial" w:hAnsi="Arial" w:cs="Arial"/>
                <w:sz w:val="24"/>
                <w:szCs w:val="24"/>
              </w:rPr>
              <w:t>History of suicide / self-harm within the person’s social circle i.e. friends, partner?</w:t>
            </w:r>
          </w:p>
        </w:tc>
        <w:sdt>
          <w:sdtPr>
            <w:rPr>
              <w:rFonts w:ascii="Arial" w:hAnsi="Arial" w:cs="Arial"/>
              <w:sz w:val="24"/>
              <w:szCs w:val="24"/>
            </w:rPr>
            <w:id w:val="1511794858"/>
            <w14:checkbox>
              <w14:checked w14:val="0"/>
              <w14:checkedState w14:val="2612" w14:font="MS Gothic"/>
              <w14:uncheckedState w14:val="2610" w14:font="MS Gothic"/>
            </w14:checkbox>
          </w:sdtPr>
          <w:sdtEndPr/>
          <w:sdtContent>
            <w:tc>
              <w:tcPr>
                <w:tcW w:w="630" w:type="dxa"/>
              </w:tcPr>
              <w:p w14:paraId="5A8D070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25265154"/>
            <w14:checkbox>
              <w14:checked w14:val="0"/>
              <w14:checkedState w14:val="2612" w14:font="MS Gothic"/>
              <w14:uncheckedState w14:val="2610" w14:font="MS Gothic"/>
            </w14:checkbox>
          </w:sdtPr>
          <w:sdtEndPr/>
          <w:sdtContent>
            <w:tc>
              <w:tcPr>
                <w:tcW w:w="567" w:type="dxa"/>
              </w:tcPr>
              <w:p w14:paraId="6F52ED6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92492405"/>
            <w14:checkbox>
              <w14:checked w14:val="0"/>
              <w14:checkedState w14:val="2612" w14:font="MS Gothic"/>
              <w14:uncheckedState w14:val="2610" w14:font="MS Gothic"/>
            </w14:checkbox>
          </w:sdtPr>
          <w:sdtEndPr/>
          <w:sdtContent>
            <w:tc>
              <w:tcPr>
                <w:tcW w:w="1196" w:type="dxa"/>
              </w:tcPr>
              <w:p w14:paraId="5B6B920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105D3583" w14:textId="77777777" w:rsidTr="00CA660B">
        <w:tc>
          <w:tcPr>
            <w:tcW w:w="6912" w:type="dxa"/>
          </w:tcPr>
          <w:p w14:paraId="0F382D51" w14:textId="77777777" w:rsidR="00CA660B" w:rsidRPr="00CA660B" w:rsidRDefault="00CA660B" w:rsidP="00CA660B">
            <w:pPr>
              <w:rPr>
                <w:rFonts w:ascii="Arial" w:hAnsi="Arial" w:cs="Arial"/>
                <w:sz w:val="24"/>
                <w:szCs w:val="24"/>
              </w:rPr>
            </w:pPr>
            <w:r w:rsidRPr="00CA660B">
              <w:rPr>
                <w:rFonts w:ascii="Arial" w:hAnsi="Arial" w:cs="Arial"/>
                <w:sz w:val="24"/>
                <w:szCs w:val="24"/>
              </w:rPr>
              <w:t>Expressing feelings of helplessness/ worthlessness, hopelessness?</w:t>
            </w:r>
          </w:p>
        </w:tc>
        <w:sdt>
          <w:sdtPr>
            <w:rPr>
              <w:rFonts w:ascii="Arial" w:hAnsi="Arial" w:cs="Arial"/>
              <w:sz w:val="24"/>
              <w:szCs w:val="24"/>
            </w:rPr>
            <w:id w:val="1926682524"/>
            <w14:checkbox>
              <w14:checked w14:val="0"/>
              <w14:checkedState w14:val="2612" w14:font="MS Gothic"/>
              <w14:uncheckedState w14:val="2610" w14:font="MS Gothic"/>
            </w14:checkbox>
          </w:sdtPr>
          <w:sdtEndPr/>
          <w:sdtContent>
            <w:tc>
              <w:tcPr>
                <w:tcW w:w="630" w:type="dxa"/>
              </w:tcPr>
              <w:p w14:paraId="792F36C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6871620"/>
            <w14:checkbox>
              <w14:checked w14:val="0"/>
              <w14:checkedState w14:val="2612" w14:font="MS Gothic"/>
              <w14:uncheckedState w14:val="2610" w14:font="MS Gothic"/>
            </w14:checkbox>
          </w:sdtPr>
          <w:sdtEndPr/>
          <w:sdtContent>
            <w:tc>
              <w:tcPr>
                <w:tcW w:w="567" w:type="dxa"/>
              </w:tcPr>
              <w:p w14:paraId="2355F6B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135901701"/>
            <w14:checkbox>
              <w14:checked w14:val="0"/>
              <w14:checkedState w14:val="2612" w14:font="MS Gothic"/>
              <w14:uncheckedState w14:val="2610" w14:font="MS Gothic"/>
            </w14:checkbox>
          </w:sdtPr>
          <w:sdtEndPr/>
          <w:sdtContent>
            <w:tc>
              <w:tcPr>
                <w:tcW w:w="1196" w:type="dxa"/>
              </w:tcPr>
              <w:p w14:paraId="33E5C25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4D00C248" w14:textId="77777777" w:rsidTr="00CA660B">
        <w:tc>
          <w:tcPr>
            <w:tcW w:w="6912" w:type="dxa"/>
          </w:tcPr>
          <w:p w14:paraId="62DA9504" w14:textId="77777777" w:rsidR="00CA660B" w:rsidRPr="00CA660B" w:rsidRDefault="00CA660B" w:rsidP="00CA660B">
            <w:pPr>
              <w:rPr>
                <w:rFonts w:ascii="Arial" w:hAnsi="Arial" w:cs="Arial"/>
                <w:sz w:val="24"/>
                <w:szCs w:val="24"/>
              </w:rPr>
            </w:pPr>
            <w:r w:rsidRPr="00CA660B">
              <w:rPr>
                <w:rFonts w:ascii="Arial" w:hAnsi="Arial" w:cs="Arial"/>
                <w:sz w:val="24"/>
                <w:szCs w:val="24"/>
              </w:rPr>
              <w:t>Lives alone – social isolation?</w:t>
            </w:r>
          </w:p>
        </w:tc>
        <w:sdt>
          <w:sdtPr>
            <w:rPr>
              <w:rFonts w:ascii="Arial" w:hAnsi="Arial" w:cs="Arial"/>
              <w:sz w:val="24"/>
              <w:szCs w:val="24"/>
            </w:rPr>
            <w:id w:val="1960457559"/>
            <w14:checkbox>
              <w14:checked w14:val="0"/>
              <w14:checkedState w14:val="2612" w14:font="MS Gothic"/>
              <w14:uncheckedState w14:val="2610" w14:font="MS Gothic"/>
            </w14:checkbox>
          </w:sdtPr>
          <w:sdtEndPr/>
          <w:sdtContent>
            <w:tc>
              <w:tcPr>
                <w:tcW w:w="630" w:type="dxa"/>
              </w:tcPr>
              <w:p w14:paraId="76939DA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94642174"/>
            <w14:checkbox>
              <w14:checked w14:val="0"/>
              <w14:checkedState w14:val="2612" w14:font="MS Gothic"/>
              <w14:uncheckedState w14:val="2610" w14:font="MS Gothic"/>
            </w14:checkbox>
          </w:sdtPr>
          <w:sdtEndPr/>
          <w:sdtContent>
            <w:tc>
              <w:tcPr>
                <w:tcW w:w="567" w:type="dxa"/>
              </w:tcPr>
              <w:p w14:paraId="181422C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425337114"/>
            <w14:checkbox>
              <w14:checked w14:val="0"/>
              <w14:checkedState w14:val="2612" w14:font="MS Gothic"/>
              <w14:uncheckedState w14:val="2610" w14:font="MS Gothic"/>
            </w14:checkbox>
          </w:sdtPr>
          <w:sdtEndPr/>
          <w:sdtContent>
            <w:tc>
              <w:tcPr>
                <w:tcW w:w="1196" w:type="dxa"/>
              </w:tcPr>
              <w:p w14:paraId="57860F2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097E447B" w14:textId="77777777" w:rsidTr="00CA660B">
        <w:tc>
          <w:tcPr>
            <w:tcW w:w="6912" w:type="dxa"/>
          </w:tcPr>
          <w:p w14:paraId="312A1FF2"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Psychiatric diagnosis? </w:t>
            </w:r>
          </w:p>
        </w:tc>
        <w:sdt>
          <w:sdtPr>
            <w:rPr>
              <w:rFonts w:ascii="Arial" w:hAnsi="Arial" w:cs="Arial"/>
              <w:sz w:val="24"/>
              <w:szCs w:val="24"/>
            </w:rPr>
            <w:id w:val="-80603405"/>
            <w14:checkbox>
              <w14:checked w14:val="0"/>
              <w14:checkedState w14:val="2612" w14:font="MS Gothic"/>
              <w14:uncheckedState w14:val="2610" w14:font="MS Gothic"/>
            </w14:checkbox>
          </w:sdtPr>
          <w:sdtEndPr/>
          <w:sdtContent>
            <w:tc>
              <w:tcPr>
                <w:tcW w:w="630" w:type="dxa"/>
              </w:tcPr>
              <w:p w14:paraId="38184DF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981469084"/>
            <w14:checkbox>
              <w14:checked w14:val="0"/>
              <w14:checkedState w14:val="2612" w14:font="MS Gothic"/>
              <w14:uncheckedState w14:val="2610" w14:font="MS Gothic"/>
            </w14:checkbox>
          </w:sdtPr>
          <w:sdtEndPr/>
          <w:sdtContent>
            <w:tc>
              <w:tcPr>
                <w:tcW w:w="567" w:type="dxa"/>
              </w:tcPr>
              <w:p w14:paraId="17731E4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57735341"/>
            <w14:checkbox>
              <w14:checked w14:val="0"/>
              <w14:checkedState w14:val="2612" w14:font="MS Gothic"/>
              <w14:uncheckedState w14:val="2610" w14:font="MS Gothic"/>
            </w14:checkbox>
          </w:sdtPr>
          <w:sdtEndPr/>
          <w:sdtContent>
            <w:tc>
              <w:tcPr>
                <w:tcW w:w="1196" w:type="dxa"/>
              </w:tcPr>
              <w:p w14:paraId="365C2ED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60BE64A" w14:textId="77777777" w:rsidTr="00CA660B">
        <w:tc>
          <w:tcPr>
            <w:tcW w:w="6912" w:type="dxa"/>
          </w:tcPr>
          <w:p w14:paraId="4C15C9A5"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Recently being involved in the criminal justice system? Court, police, prison, probation? </w:t>
            </w:r>
          </w:p>
        </w:tc>
        <w:sdt>
          <w:sdtPr>
            <w:rPr>
              <w:rFonts w:ascii="Arial" w:hAnsi="Arial" w:cs="Arial"/>
              <w:sz w:val="24"/>
              <w:szCs w:val="24"/>
            </w:rPr>
            <w:id w:val="888689829"/>
            <w14:checkbox>
              <w14:checked w14:val="0"/>
              <w14:checkedState w14:val="2612" w14:font="MS Gothic"/>
              <w14:uncheckedState w14:val="2610" w14:font="MS Gothic"/>
            </w14:checkbox>
          </w:sdtPr>
          <w:sdtEndPr/>
          <w:sdtContent>
            <w:tc>
              <w:tcPr>
                <w:tcW w:w="630" w:type="dxa"/>
              </w:tcPr>
              <w:p w14:paraId="7AE5AA2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60844081"/>
            <w14:checkbox>
              <w14:checked w14:val="0"/>
              <w14:checkedState w14:val="2612" w14:font="MS Gothic"/>
              <w14:uncheckedState w14:val="2610" w14:font="MS Gothic"/>
            </w14:checkbox>
          </w:sdtPr>
          <w:sdtEndPr/>
          <w:sdtContent>
            <w:tc>
              <w:tcPr>
                <w:tcW w:w="567" w:type="dxa"/>
              </w:tcPr>
              <w:p w14:paraId="57BDE45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18192947"/>
            <w14:checkbox>
              <w14:checked w14:val="0"/>
              <w14:checkedState w14:val="2612" w14:font="MS Gothic"/>
              <w14:uncheckedState w14:val="2610" w14:font="MS Gothic"/>
            </w14:checkbox>
          </w:sdtPr>
          <w:sdtEndPr/>
          <w:sdtContent>
            <w:tc>
              <w:tcPr>
                <w:tcW w:w="1196" w:type="dxa"/>
              </w:tcPr>
              <w:p w14:paraId="2AED20B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513A729D" w14:textId="77777777" w:rsidTr="00CA660B">
        <w:tc>
          <w:tcPr>
            <w:tcW w:w="6912" w:type="dxa"/>
          </w:tcPr>
          <w:p w14:paraId="718E835D" w14:textId="77777777" w:rsidR="00CA660B" w:rsidRPr="00CA660B" w:rsidRDefault="00CA660B" w:rsidP="00CA660B">
            <w:pPr>
              <w:rPr>
                <w:rFonts w:ascii="Arial" w:hAnsi="Arial" w:cs="Arial"/>
                <w:sz w:val="24"/>
                <w:szCs w:val="24"/>
              </w:rPr>
            </w:pPr>
            <w:r w:rsidRPr="00CA660B">
              <w:rPr>
                <w:rFonts w:ascii="Arial" w:hAnsi="Arial" w:cs="Arial"/>
                <w:sz w:val="24"/>
                <w:szCs w:val="24"/>
              </w:rPr>
              <w:t>Recent discharged from a mental health hospital?</w:t>
            </w:r>
          </w:p>
        </w:tc>
        <w:sdt>
          <w:sdtPr>
            <w:rPr>
              <w:rFonts w:ascii="Arial" w:hAnsi="Arial" w:cs="Arial"/>
              <w:sz w:val="24"/>
              <w:szCs w:val="24"/>
            </w:rPr>
            <w:id w:val="482734420"/>
            <w14:checkbox>
              <w14:checked w14:val="0"/>
              <w14:checkedState w14:val="2612" w14:font="MS Gothic"/>
              <w14:uncheckedState w14:val="2610" w14:font="MS Gothic"/>
            </w14:checkbox>
          </w:sdtPr>
          <w:sdtEndPr/>
          <w:sdtContent>
            <w:tc>
              <w:tcPr>
                <w:tcW w:w="630" w:type="dxa"/>
              </w:tcPr>
              <w:p w14:paraId="035288D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139942353"/>
            <w14:checkbox>
              <w14:checked w14:val="0"/>
              <w14:checkedState w14:val="2612" w14:font="MS Gothic"/>
              <w14:uncheckedState w14:val="2610" w14:font="MS Gothic"/>
            </w14:checkbox>
          </w:sdtPr>
          <w:sdtEndPr/>
          <w:sdtContent>
            <w:tc>
              <w:tcPr>
                <w:tcW w:w="567" w:type="dxa"/>
              </w:tcPr>
              <w:p w14:paraId="1059465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65741542"/>
            <w14:checkbox>
              <w14:checked w14:val="0"/>
              <w14:checkedState w14:val="2612" w14:font="MS Gothic"/>
              <w14:uncheckedState w14:val="2610" w14:font="MS Gothic"/>
            </w14:checkbox>
          </w:sdtPr>
          <w:sdtEndPr/>
          <w:sdtContent>
            <w:tc>
              <w:tcPr>
                <w:tcW w:w="1196" w:type="dxa"/>
              </w:tcPr>
              <w:p w14:paraId="4BECA9C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B80CEC2" w14:textId="77777777" w:rsidTr="00CA660B">
        <w:tc>
          <w:tcPr>
            <w:tcW w:w="6912" w:type="dxa"/>
          </w:tcPr>
          <w:p w14:paraId="4A4BCEC5" w14:textId="77777777" w:rsidR="00CA660B" w:rsidRPr="00CA660B" w:rsidRDefault="00CA660B" w:rsidP="00CA660B">
            <w:pPr>
              <w:rPr>
                <w:rFonts w:ascii="Arial" w:hAnsi="Arial" w:cs="Arial"/>
                <w:sz w:val="24"/>
                <w:szCs w:val="24"/>
              </w:rPr>
            </w:pPr>
            <w:r w:rsidRPr="00CA660B">
              <w:rPr>
                <w:rFonts w:ascii="Arial" w:hAnsi="Arial" w:cs="Arial"/>
                <w:sz w:val="24"/>
                <w:szCs w:val="24"/>
              </w:rPr>
              <w:t>Separated / divorced / widowed?</w:t>
            </w:r>
          </w:p>
        </w:tc>
        <w:sdt>
          <w:sdtPr>
            <w:rPr>
              <w:rFonts w:ascii="Arial" w:hAnsi="Arial" w:cs="Arial"/>
              <w:sz w:val="24"/>
              <w:szCs w:val="24"/>
            </w:rPr>
            <w:id w:val="-2044821415"/>
            <w14:checkbox>
              <w14:checked w14:val="0"/>
              <w14:checkedState w14:val="2612" w14:font="MS Gothic"/>
              <w14:uncheckedState w14:val="2610" w14:font="MS Gothic"/>
            </w14:checkbox>
          </w:sdtPr>
          <w:sdtEndPr/>
          <w:sdtContent>
            <w:tc>
              <w:tcPr>
                <w:tcW w:w="630" w:type="dxa"/>
              </w:tcPr>
              <w:p w14:paraId="59483E5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47634170"/>
            <w14:checkbox>
              <w14:checked w14:val="0"/>
              <w14:checkedState w14:val="2612" w14:font="MS Gothic"/>
              <w14:uncheckedState w14:val="2610" w14:font="MS Gothic"/>
            </w14:checkbox>
          </w:sdtPr>
          <w:sdtEndPr/>
          <w:sdtContent>
            <w:tc>
              <w:tcPr>
                <w:tcW w:w="567" w:type="dxa"/>
              </w:tcPr>
              <w:p w14:paraId="438BB91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15746705"/>
            <w14:checkbox>
              <w14:checked w14:val="0"/>
              <w14:checkedState w14:val="2612" w14:font="MS Gothic"/>
              <w14:uncheckedState w14:val="2610" w14:font="MS Gothic"/>
            </w14:checkbox>
          </w:sdtPr>
          <w:sdtEndPr/>
          <w:sdtContent>
            <w:tc>
              <w:tcPr>
                <w:tcW w:w="1196" w:type="dxa"/>
              </w:tcPr>
              <w:p w14:paraId="62477C8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04738D2F" w14:textId="77777777" w:rsidTr="00CA660B">
        <w:tc>
          <w:tcPr>
            <w:tcW w:w="6912" w:type="dxa"/>
          </w:tcPr>
          <w:p w14:paraId="4788DD84"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Substance misuse (Alcohol / Drugs) </w:t>
            </w:r>
          </w:p>
        </w:tc>
        <w:sdt>
          <w:sdtPr>
            <w:rPr>
              <w:rFonts w:ascii="Arial" w:hAnsi="Arial" w:cs="Arial"/>
              <w:sz w:val="24"/>
              <w:szCs w:val="24"/>
            </w:rPr>
            <w:id w:val="121037131"/>
            <w14:checkbox>
              <w14:checked w14:val="0"/>
              <w14:checkedState w14:val="2612" w14:font="MS Gothic"/>
              <w14:uncheckedState w14:val="2610" w14:font="MS Gothic"/>
            </w14:checkbox>
          </w:sdtPr>
          <w:sdtEndPr/>
          <w:sdtContent>
            <w:tc>
              <w:tcPr>
                <w:tcW w:w="630" w:type="dxa"/>
              </w:tcPr>
              <w:p w14:paraId="68A6E04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11911058"/>
            <w14:checkbox>
              <w14:checked w14:val="0"/>
              <w14:checkedState w14:val="2612" w14:font="MS Gothic"/>
              <w14:uncheckedState w14:val="2610" w14:font="MS Gothic"/>
            </w14:checkbox>
          </w:sdtPr>
          <w:sdtEndPr/>
          <w:sdtContent>
            <w:tc>
              <w:tcPr>
                <w:tcW w:w="567" w:type="dxa"/>
              </w:tcPr>
              <w:p w14:paraId="64F7D18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623592247"/>
            <w14:checkbox>
              <w14:checked w14:val="0"/>
              <w14:checkedState w14:val="2612" w14:font="MS Gothic"/>
              <w14:uncheckedState w14:val="2610" w14:font="MS Gothic"/>
            </w14:checkbox>
          </w:sdtPr>
          <w:sdtEndPr/>
          <w:sdtContent>
            <w:tc>
              <w:tcPr>
                <w:tcW w:w="1196" w:type="dxa"/>
              </w:tcPr>
              <w:p w14:paraId="122DDC9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77E50A65" w14:textId="77777777" w:rsidTr="00CA660B">
        <w:tc>
          <w:tcPr>
            <w:tcW w:w="6912" w:type="dxa"/>
          </w:tcPr>
          <w:p w14:paraId="5FFBE3C4"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Employment? </w:t>
            </w:r>
          </w:p>
        </w:tc>
        <w:sdt>
          <w:sdtPr>
            <w:rPr>
              <w:rFonts w:ascii="Arial" w:hAnsi="Arial" w:cs="Arial"/>
              <w:sz w:val="24"/>
              <w:szCs w:val="24"/>
            </w:rPr>
            <w:id w:val="-670333789"/>
            <w14:checkbox>
              <w14:checked w14:val="0"/>
              <w14:checkedState w14:val="2612" w14:font="MS Gothic"/>
              <w14:uncheckedState w14:val="2610" w14:font="MS Gothic"/>
            </w14:checkbox>
          </w:sdtPr>
          <w:sdtEndPr/>
          <w:sdtContent>
            <w:tc>
              <w:tcPr>
                <w:tcW w:w="630" w:type="dxa"/>
              </w:tcPr>
              <w:p w14:paraId="5D5DD00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29985167"/>
            <w14:checkbox>
              <w14:checked w14:val="0"/>
              <w14:checkedState w14:val="2612" w14:font="MS Gothic"/>
              <w14:uncheckedState w14:val="2610" w14:font="MS Gothic"/>
            </w14:checkbox>
          </w:sdtPr>
          <w:sdtEndPr/>
          <w:sdtContent>
            <w:tc>
              <w:tcPr>
                <w:tcW w:w="567" w:type="dxa"/>
              </w:tcPr>
              <w:p w14:paraId="7302D07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931708928"/>
            <w14:checkbox>
              <w14:checked w14:val="0"/>
              <w14:checkedState w14:val="2612" w14:font="MS Gothic"/>
              <w14:uncheckedState w14:val="2610" w14:font="MS Gothic"/>
            </w14:checkbox>
          </w:sdtPr>
          <w:sdtEndPr/>
          <w:sdtContent>
            <w:tc>
              <w:tcPr>
                <w:tcW w:w="1196" w:type="dxa"/>
              </w:tcPr>
              <w:p w14:paraId="4E0383D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10071" w14:paraId="64DEAF7E" w14:textId="77777777" w:rsidTr="00CA660B">
        <w:tc>
          <w:tcPr>
            <w:tcW w:w="6912" w:type="dxa"/>
          </w:tcPr>
          <w:p w14:paraId="28CCAF3E"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Retired? </w:t>
            </w:r>
          </w:p>
        </w:tc>
        <w:sdt>
          <w:sdtPr>
            <w:rPr>
              <w:rFonts w:ascii="Arial" w:hAnsi="Arial" w:cs="Arial"/>
              <w:sz w:val="24"/>
              <w:szCs w:val="24"/>
            </w:rPr>
            <w:id w:val="363635188"/>
            <w14:checkbox>
              <w14:checked w14:val="0"/>
              <w14:checkedState w14:val="2612" w14:font="MS Gothic"/>
              <w14:uncheckedState w14:val="2610" w14:font="MS Gothic"/>
            </w14:checkbox>
          </w:sdtPr>
          <w:sdtEndPr/>
          <w:sdtContent>
            <w:tc>
              <w:tcPr>
                <w:tcW w:w="630" w:type="dxa"/>
              </w:tcPr>
              <w:p w14:paraId="4F6B9C6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02649272"/>
            <w14:checkbox>
              <w14:checked w14:val="0"/>
              <w14:checkedState w14:val="2612" w14:font="MS Gothic"/>
              <w14:uncheckedState w14:val="2610" w14:font="MS Gothic"/>
            </w14:checkbox>
          </w:sdtPr>
          <w:sdtEndPr/>
          <w:sdtContent>
            <w:tc>
              <w:tcPr>
                <w:tcW w:w="567" w:type="dxa"/>
              </w:tcPr>
              <w:p w14:paraId="6E5B6B0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17807588"/>
            <w14:checkbox>
              <w14:checked w14:val="0"/>
              <w14:checkedState w14:val="2612" w14:font="MS Gothic"/>
              <w14:uncheckedState w14:val="2610" w14:font="MS Gothic"/>
            </w14:checkbox>
          </w:sdtPr>
          <w:sdtEndPr/>
          <w:sdtContent>
            <w:tc>
              <w:tcPr>
                <w:tcW w:w="1196" w:type="dxa"/>
              </w:tcPr>
              <w:p w14:paraId="4425454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bl>
    <w:p w14:paraId="4DFF6FA8" w14:textId="77777777" w:rsidR="00CA660B" w:rsidRDefault="00CA660B" w:rsidP="00CA660B">
      <w:pPr>
        <w:rPr>
          <w:rFonts w:cs="Arial"/>
          <w:b/>
        </w:rPr>
      </w:pPr>
    </w:p>
    <w:tbl>
      <w:tblPr>
        <w:tblStyle w:val="TableGrid"/>
        <w:tblW w:w="0" w:type="auto"/>
        <w:tblLook w:val="04A0" w:firstRow="1" w:lastRow="0" w:firstColumn="1" w:lastColumn="0" w:noHBand="0" w:noVBand="1"/>
      </w:tblPr>
      <w:tblGrid>
        <w:gridCol w:w="9242"/>
      </w:tblGrid>
      <w:tr w:rsidR="00CA660B" w14:paraId="3FC298ED" w14:textId="77777777" w:rsidTr="00CA660B">
        <w:tc>
          <w:tcPr>
            <w:tcW w:w="9242" w:type="dxa"/>
            <w:shd w:val="clear" w:color="auto" w:fill="DAEEF3" w:themeFill="accent5" w:themeFillTint="33"/>
          </w:tcPr>
          <w:p w14:paraId="5B6B55AC" w14:textId="77777777" w:rsidR="00CA660B" w:rsidRPr="008E4BB9" w:rsidRDefault="00CA660B" w:rsidP="00CA660B">
            <w:pPr>
              <w:rPr>
                <w:rFonts w:ascii="Arial" w:hAnsi="Arial" w:cs="Arial"/>
                <w:b/>
              </w:rPr>
            </w:pPr>
            <w:r w:rsidRPr="008E4BB9">
              <w:rPr>
                <w:rFonts w:ascii="Arial" w:hAnsi="Arial" w:cs="Arial"/>
                <w:b/>
              </w:rPr>
              <w:t>Risk Assessment – if you have ticked any of the above indicators please complete section below</w:t>
            </w:r>
          </w:p>
        </w:tc>
      </w:tr>
      <w:tr w:rsidR="00CA660B" w14:paraId="4AA4F65F" w14:textId="77777777" w:rsidTr="00CA660B">
        <w:tc>
          <w:tcPr>
            <w:tcW w:w="9242" w:type="dxa"/>
          </w:tcPr>
          <w:p w14:paraId="27719617"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Past History </w:t>
            </w:r>
          </w:p>
          <w:p w14:paraId="4B97A99A" w14:textId="77777777" w:rsidR="00CA660B" w:rsidRPr="008E4BB9" w:rsidRDefault="00CA660B" w:rsidP="00CA660B">
            <w:pPr>
              <w:rPr>
                <w:rFonts w:ascii="Arial" w:hAnsi="Arial" w:cs="Arial"/>
                <w:sz w:val="24"/>
                <w:szCs w:val="24"/>
              </w:rPr>
            </w:pPr>
          </w:p>
          <w:p w14:paraId="14524A18" w14:textId="77777777" w:rsidR="00CA660B" w:rsidRPr="008E4BB9" w:rsidRDefault="00CA660B" w:rsidP="00CA660B">
            <w:pPr>
              <w:rPr>
                <w:rFonts w:ascii="Arial" w:hAnsi="Arial" w:cs="Arial"/>
                <w:sz w:val="24"/>
                <w:szCs w:val="24"/>
              </w:rPr>
            </w:pPr>
          </w:p>
          <w:p w14:paraId="33F149B2" w14:textId="77777777" w:rsidR="00CA660B" w:rsidRPr="008E4BB9" w:rsidRDefault="00CA660B" w:rsidP="00CA660B">
            <w:pPr>
              <w:rPr>
                <w:rFonts w:ascii="Arial" w:hAnsi="Arial" w:cs="Arial"/>
                <w:sz w:val="24"/>
                <w:szCs w:val="24"/>
              </w:rPr>
            </w:pPr>
          </w:p>
        </w:tc>
      </w:tr>
      <w:tr w:rsidR="00CA660B" w14:paraId="1D002038" w14:textId="77777777" w:rsidTr="00CA660B">
        <w:tc>
          <w:tcPr>
            <w:tcW w:w="9242" w:type="dxa"/>
          </w:tcPr>
          <w:p w14:paraId="358C8A02"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Current Risks </w:t>
            </w:r>
          </w:p>
          <w:p w14:paraId="6B972CFD" w14:textId="77777777" w:rsidR="00CA660B" w:rsidRPr="008E4BB9" w:rsidRDefault="00CA660B" w:rsidP="00CA660B">
            <w:pPr>
              <w:rPr>
                <w:rFonts w:ascii="Arial" w:hAnsi="Arial" w:cs="Arial"/>
                <w:sz w:val="24"/>
                <w:szCs w:val="24"/>
              </w:rPr>
            </w:pPr>
          </w:p>
          <w:p w14:paraId="21A5E3F1" w14:textId="77777777" w:rsidR="00CA660B" w:rsidRPr="008E4BB9" w:rsidRDefault="00CA660B" w:rsidP="00CA660B">
            <w:pPr>
              <w:rPr>
                <w:rFonts w:ascii="Arial" w:hAnsi="Arial" w:cs="Arial"/>
                <w:sz w:val="24"/>
                <w:szCs w:val="24"/>
              </w:rPr>
            </w:pPr>
          </w:p>
          <w:p w14:paraId="74265C1B" w14:textId="77777777" w:rsidR="00CA660B" w:rsidRPr="008E4BB9" w:rsidRDefault="00CA660B" w:rsidP="00CA660B">
            <w:pPr>
              <w:rPr>
                <w:rFonts w:ascii="Arial" w:hAnsi="Arial" w:cs="Arial"/>
                <w:sz w:val="24"/>
                <w:szCs w:val="24"/>
              </w:rPr>
            </w:pPr>
          </w:p>
          <w:p w14:paraId="7EA8638D" w14:textId="77777777" w:rsidR="00CA660B" w:rsidRPr="008E4BB9" w:rsidRDefault="00CA660B" w:rsidP="00CA660B">
            <w:pPr>
              <w:rPr>
                <w:rFonts w:ascii="Arial" w:hAnsi="Arial" w:cs="Arial"/>
                <w:sz w:val="24"/>
                <w:szCs w:val="24"/>
              </w:rPr>
            </w:pPr>
          </w:p>
        </w:tc>
      </w:tr>
      <w:tr w:rsidR="00CA660B" w14:paraId="7FA4A38D" w14:textId="77777777" w:rsidTr="00CA660B">
        <w:tc>
          <w:tcPr>
            <w:tcW w:w="9242" w:type="dxa"/>
          </w:tcPr>
          <w:p w14:paraId="28E0D1E5" w14:textId="77777777" w:rsidR="00CA660B" w:rsidRPr="008E4BB9" w:rsidRDefault="00CA660B" w:rsidP="00CA660B">
            <w:pPr>
              <w:rPr>
                <w:rFonts w:ascii="Arial" w:hAnsi="Arial" w:cs="Arial"/>
                <w:sz w:val="24"/>
                <w:szCs w:val="24"/>
              </w:rPr>
            </w:pPr>
            <w:r w:rsidRPr="008E4BB9">
              <w:rPr>
                <w:rFonts w:ascii="Arial" w:hAnsi="Arial" w:cs="Arial"/>
                <w:sz w:val="24"/>
                <w:szCs w:val="24"/>
              </w:rPr>
              <w:lastRenderedPageBreak/>
              <w:t>Factors Increasing Risks</w:t>
            </w:r>
          </w:p>
          <w:p w14:paraId="53E117F4" w14:textId="77777777" w:rsidR="00CA660B" w:rsidRPr="008E4BB9" w:rsidRDefault="00CA660B" w:rsidP="00CA660B">
            <w:pPr>
              <w:rPr>
                <w:rFonts w:ascii="Arial" w:hAnsi="Arial" w:cs="Arial"/>
                <w:sz w:val="24"/>
                <w:szCs w:val="24"/>
              </w:rPr>
            </w:pPr>
          </w:p>
          <w:p w14:paraId="7D60DCB4" w14:textId="77777777" w:rsidR="00CA660B" w:rsidRPr="008E4BB9" w:rsidRDefault="00CA660B" w:rsidP="00CA660B">
            <w:pPr>
              <w:rPr>
                <w:rFonts w:ascii="Arial" w:hAnsi="Arial" w:cs="Arial"/>
                <w:sz w:val="24"/>
                <w:szCs w:val="24"/>
              </w:rPr>
            </w:pPr>
          </w:p>
          <w:p w14:paraId="07FFE945" w14:textId="77777777" w:rsidR="00CA660B" w:rsidRPr="008E4BB9" w:rsidRDefault="00CA660B" w:rsidP="00CA660B">
            <w:pPr>
              <w:rPr>
                <w:rFonts w:ascii="Arial" w:hAnsi="Arial" w:cs="Arial"/>
                <w:sz w:val="24"/>
                <w:szCs w:val="24"/>
              </w:rPr>
            </w:pPr>
          </w:p>
        </w:tc>
      </w:tr>
      <w:tr w:rsidR="00CA660B" w14:paraId="5BE55C10" w14:textId="77777777" w:rsidTr="00CA660B">
        <w:tc>
          <w:tcPr>
            <w:tcW w:w="9242" w:type="dxa"/>
          </w:tcPr>
          <w:p w14:paraId="6A234DDC"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Factors Reducing Risks </w:t>
            </w:r>
          </w:p>
          <w:p w14:paraId="676ED1A7" w14:textId="77777777" w:rsidR="00CA660B" w:rsidRPr="008E4BB9" w:rsidRDefault="00CA660B" w:rsidP="00CA660B">
            <w:pPr>
              <w:rPr>
                <w:rFonts w:ascii="Arial" w:hAnsi="Arial" w:cs="Arial"/>
                <w:sz w:val="24"/>
                <w:szCs w:val="24"/>
              </w:rPr>
            </w:pPr>
          </w:p>
          <w:p w14:paraId="216DE09E" w14:textId="77777777" w:rsidR="00CA660B" w:rsidRPr="008E4BB9" w:rsidRDefault="00CA660B" w:rsidP="00CA660B">
            <w:pPr>
              <w:rPr>
                <w:rFonts w:ascii="Arial" w:hAnsi="Arial" w:cs="Arial"/>
                <w:sz w:val="24"/>
                <w:szCs w:val="24"/>
              </w:rPr>
            </w:pPr>
          </w:p>
          <w:p w14:paraId="0F4EC4EC" w14:textId="77777777" w:rsidR="00CA660B" w:rsidRPr="008E4BB9" w:rsidRDefault="00CA660B" w:rsidP="00CA660B">
            <w:pPr>
              <w:rPr>
                <w:rFonts w:ascii="Arial" w:hAnsi="Arial" w:cs="Arial"/>
                <w:sz w:val="24"/>
                <w:szCs w:val="24"/>
              </w:rPr>
            </w:pPr>
          </w:p>
        </w:tc>
      </w:tr>
    </w:tbl>
    <w:p w14:paraId="0909B2D9" w14:textId="77777777" w:rsidR="00CA660B" w:rsidRPr="008E4BB9" w:rsidRDefault="00CA660B" w:rsidP="00CA660B">
      <w:pPr>
        <w:rPr>
          <w:rFonts w:ascii="Arial" w:hAnsi="Arial" w:cs="Arial"/>
          <w:b/>
        </w:rPr>
      </w:pPr>
    </w:p>
    <w:p w14:paraId="541EEAEC" w14:textId="77777777" w:rsidR="00CA660B" w:rsidRPr="008E4BB9" w:rsidRDefault="00CA660B" w:rsidP="00CA660B">
      <w:pPr>
        <w:rPr>
          <w:rFonts w:ascii="Arial" w:hAnsi="Arial" w:cs="Arial"/>
          <w:b/>
        </w:rPr>
      </w:pPr>
      <w:r w:rsidRPr="008E4BB9">
        <w:rPr>
          <w:rFonts w:ascii="Arial" w:hAnsi="Arial" w:cs="Arial"/>
          <w:b/>
        </w:rPr>
        <w:t xml:space="preserve">Harm to others / Violence indicators </w:t>
      </w:r>
    </w:p>
    <w:tbl>
      <w:tblPr>
        <w:tblStyle w:val="TableGrid"/>
        <w:tblW w:w="0" w:type="auto"/>
        <w:tblLook w:val="04A0" w:firstRow="1" w:lastRow="0" w:firstColumn="1" w:lastColumn="0" w:noHBand="0" w:noVBand="1"/>
      </w:tblPr>
      <w:tblGrid>
        <w:gridCol w:w="6912"/>
        <w:gridCol w:w="630"/>
        <w:gridCol w:w="567"/>
        <w:gridCol w:w="1196"/>
      </w:tblGrid>
      <w:tr w:rsidR="00CA660B" w:rsidRPr="008E4BB9" w14:paraId="52C78A62" w14:textId="77777777" w:rsidTr="00CA660B">
        <w:tc>
          <w:tcPr>
            <w:tcW w:w="6912" w:type="dxa"/>
            <w:shd w:val="clear" w:color="auto" w:fill="DAEEF3" w:themeFill="accent5" w:themeFillTint="33"/>
          </w:tcPr>
          <w:p w14:paraId="41275380" w14:textId="77777777" w:rsidR="00CA660B" w:rsidRPr="00CA660B" w:rsidRDefault="00CA660B" w:rsidP="00CA660B">
            <w:pPr>
              <w:rPr>
                <w:rFonts w:ascii="Arial" w:hAnsi="Arial" w:cs="Arial"/>
                <w:sz w:val="24"/>
                <w:szCs w:val="24"/>
              </w:rPr>
            </w:pPr>
            <w:r w:rsidRPr="00CA660B">
              <w:rPr>
                <w:rFonts w:ascii="Arial" w:hAnsi="Arial" w:cs="Arial"/>
                <w:sz w:val="24"/>
                <w:szCs w:val="24"/>
              </w:rPr>
              <w:t>Indicators</w:t>
            </w:r>
          </w:p>
        </w:tc>
        <w:tc>
          <w:tcPr>
            <w:tcW w:w="567" w:type="dxa"/>
            <w:shd w:val="clear" w:color="auto" w:fill="DAEEF3" w:themeFill="accent5" w:themeFillTint="33"/>
          </w:tcPr>
          <w:p w14:paraId="1CBB2154" w14:textId="77777777" w:rsidR="00CA660B" w:rsidRPr="00CA660B" w:rsidRDefault="00CA660B" w:rsidP="00CA660B">
            <w:pPr>
              <w:rPr>
                <w:rFonts w:ascii="Arial" w:hAnsi="Arial" w:cs="Arial"/>
                <w:sz w:val="24"/>
                <w:szCs w:val="24"/>
              </w:rPr>
            </w:pPr>
            <w:r w:rsidRPr="00CA660B">
              <w:rPr>
                <w:rFonts w:ascii="Arial" w:hAnsi="Arial" w:cs="Arial"/>
                <w:sz w:val="24"/>
                <w:szCs w:val="24"/>
              </w:rPr>
              <w:t>Yes</w:t>
            </w:r>
          </w:p>
        </w:tc>
        <w:tc>
          <w:tcPr>
            <w:tcW w:w="567" w:type="dxa"/>
            <w:shd w:val="clear" w:color="auto" w:fill="DAEEF3" w:themeFill="accent5" w:themeFillTint="33"/>
          </w:tcPr>
          <w:p w14:paraId="51FA6676" w14:textId="77777777" w:rsidR="00CA660B" w:rsidRPr="00CA660B" w:rsidRDefault="00CA660B" w:rsidP="00CA660B">
            <w:pPr>
              <w:rPr>
                <w:rFonts w:ascii="Arial" w:hAnsi="Arial" w:cs="Arial"/>
                <w:sz w:val="24"/>
                <w:szCs w:val="24"/>
              </w:rPr>
            </w:pPr>
            <w:r w:rsidRPr="00CA660B">
              <w:rPr>
                <w:rFonts w:ascii="Arial" w:hAnsi="Arial" w:cs="Arial"/>
                <w:sz w:val="24"/>
                <w:szCs w:val="24"/>
              </w:rPr>
              <w:t>No</w:t>
            </w:r>
          </w:p>
        </w:tc>
        <w:tc>
          <w:tcPr>
            <w:tcW w:w="1196" w:type="dxa"/>
            <w:shd w:val="clear" w:color="auto" w:fill="DAEEF3" w:themeFill="accent5" w:themeFillTint="33"/>
          </w:tcPr>
          <w:p w14:paraId="0E3999A2" w14:textId="77777777" w:rsidR="00CA660B" w:rsidRPr="00CA660B" w:rsidRDefault="00CA660B" w:rsidP="00CA660B">
            <w:pPr>
              <w:rPr>
                <w:rFonts w:ascii="Arial" w:hAnsi="Arial" w:cs="Arial"/>
                <w:sz w:val="24"/>
                <w:szCs w:val="24"/>
              </w:rPr>
            </w:pPr>
            <w:r w:rsidRPr="00CA660B">
              <w:rPr>
                <w:rFonts w:ascii="Arial" w:hAnsi="Arial" w:cs="Arial"/>
                <w:sz w:val="24"/>
                <w:szCs w:val="24"/>
              </w:rPr>
              <w:t>Don’t know</w:t>
            </w:r>
          </w:p>
        </w:tc>
      </w:tr>
      <w:tr w:rsidR="00CA660B" w:rsidRPr="008E4BB9" w14:paraId="221815F3" w14:textId="77777777" w:rsidTr="00CA660B">
        <w:tc>
          <w:tcPr>
            <w:tcW w:w="6912" w:type="dxa"/>
          </w:tcPr>
          <w:p w14:paraId="4C14A3B9" w14:textId="41325C7E" w:rsidR="00CA660B" w:rsidRPr="00CA660B" w:rsidRDefault="00CA660B" w:rsidP="00CA660B">
            <w:pPr>
              <w:rPr>
                <w:rFonts w:ascii="Arial" w:hAnsi="Arial" w:cs="Arial"/>
                <w:sz w:val="24"/>
                <w:szCs w:val="24"/>
              </w:rPr>
            </w:pPr>
            <w:r w:rsidRPr="00CA660B">
              <w:rPr>
                <w:rFonts w:ascii="Arial" w:hAnsi="Arial" w:cs="Arial"/>
                <w:sz w:val="24"/>
                <w:szCs w:val="24"/>
              </w:rPr>
              <w:t>Have there bee</w:t>
            </w:r>
            <w:r w:rsidR="00396AC2">
              <w:rPr>
                <w:rFonts w:ascii="Arial" w:hAnsi="Arial" w:cs="Arial"/>
                <w:sz w:val="24"/>
                <w:szCs w:val="24"/>
              </w:rPr>
              <w:t>n any past or current incidents</w:t>
            </w:r>
          </w:p>
        </w:tc>
        <w:sdt>
          <w:sdtPr>
            <w:rPr>
              <w:rFonts w:ascii="Arial" w:hAnsi="Arial" w:cs="Arial"/>
              <w:sz w:val="24"/>
              <w:szCs w:val="24"/>
            </w:rPr>
            <w:id w:val="-1830051778"/>
            <w14:checkbox>
              <w14:checked w14:val="0"/>
              <w14:checkedState w14:val="2612" w14:font="MS Gothic"/>
              <w14:uncheckedState w14:val="2610" w14:font="MS Gothic"/>
            </w14:checkbox>
          </w:sdtPr>
          <w:sdtEndPr/>
          <w:sdtContent>
            <w:tc>
              <w:tcPr>
                <w:tcW w:w="567" w:type="dxa"/>
              </w:tcPr>
              <w:p w14:paraId="4ED9CD0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34413712"/>
            <w14:checkbox>
              <w14:checked w14:val="0"/>
              <w14:checkedState w14:val="2612" w14:font="MS Gothic"/>
              <w14:uncheckedState w14:val="2610" w14:font="MS Gothic"/>
            </w14:checkbox>
          </w:sdtPr>
          <w:sdtEndPr/>
          <w:sdtContent>
            <w:tc>
              <w:tcPr>
                <w:tcW w:w="567" w:type="dxa"/>
              </w:tcPr>
              <w:p w14:paraId="149BFAD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398411457"/>
            <w14:checkbox>
              <w14:checked w14:val="0"/>
              <w14:checkedState w14:val="2612" w14:font="MS Gothic"/>
              <w14:uncheckedState w14:val="2610" w14:font="MS Gothic"/>
            </w14:checkbox>
          </w:sdtPr>
          <w:sdtEndPr/>
          <w:sdtContent>
            <w:tc>
              <w:tcPr>
                <w:tcW w:w="1196" w:type="dxa"/>
              </w:tcPr>
              <w:p w14:paraId="3EF397E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482FBDC1" w14:textId="77777777" w:rsidTr="00CA660B">
        <w:tc>
          <w:tcPr>
            <w:tcW w:w="6912" w:type="dxa"/>
          </w:tcPr>
          <w:p w14:paraId="110EBD42" w14:textId="66ED60AC" w:rsidR="00CA660B" w:rsidRPr="00CA660B" w:rsidRDefault="00CA660B" w:rsidP="00CA660B">
            <w:pPr>
              <w:rPr>
                <w:rFonts w:ascii="Arial" w:hAnsi="Arial" w:cs="Arial"/>
                <w:sz w:val="24"/>
                <w:szCs w:val="24"/>
              </w:rPr>
            </w:pPr>
            <w:r w:rsidRPr="00CA660B">
              <w:rPr>
                <w:rFonts w:ascii="Arial" w:hAnsi="Arial" w:cs="Arial"/>
                <w:sz w:val="24"/>
                <w:szCs w:val="24"/>
              </w:rPr>
              <w:t>Incident</w:t>
            </w:r>
            <w:r w:rsidR="00396AC2">
              <w:rPr>
                <w:rFonts w:ascii="Arial" w:hAnsi="Arial" w:cs="Arial"/>
                <w:sz w:val="24"/>
                <w:szCs w:val="24"/>
              </w:rPr>
              <w:t xml:space="preserve"> (s) of violence and aggression</w:t>
            </w:r>
          </w:p>
        </w:tc>
        <w:sdt>
          <w:sdtPr>
            <w:rPr>
              <w:rFonts w:ascii="Arial" w:hAnsi="Arial" w:cs="Arial"/>
              <w:sz w:val="24"/>
              <w:szCs w:val="24"/>
            </w:rPr>
            <w:id w:val="-1527478867"/>
            <w14:checkbox>
              <w14:checked w14:val="0"/>
              <w14:checkedState w14:val="2612" w14:font="MS Gothic"/>
              <w14:uncheckedState w14:val="2610" w14:font="MS Gothic"/>
            </w14:checkbox>
          </w:sdtPr>
          <w:sdtEndPr/>
          <w:sdtContent>
            <w:tc>
              <w:tcPr>
                <w:tcW w:w="567" w:type="dxa"/>
              </w:tcPr>
              <w:p w14:paraId="7D7F465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54924086"/>
            <w14:checkbox>
              <w14:checked w14:val="0"/>
              <w14:checkedState w14:val="2612" w14:font="MS Gothic"/>
              <w14:uncheckedState w14:val="2610" w14:font="MS Gothic"/>
            </w14:checkbox>
          </w:sdtPr>
          <w:sdtEndPr/>
          <w:sdtContent>
            <w:tc>
              <w:tcPr>
                <w:tcW w:w="567" w:type="dxa"/>
              </w:tcPr>
              <w:p w14:paraId="16BB899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90418129"/>
            <w14:checkbox>
              <w14:checked w14:val="0"/>
              <w14:checkedState w14:val="2612" w14:font="MS Gothic"/>
              <w14:uncheckedState w14:val="2610" w14:font="MS Gothic"/>
            </w14:checkbox>
          </w:sdtPr>
          <w:sdtEndPr/>
          <w:sdtContent>
            <w:tc>
              <w:tcPr>
                <w:tcW w:w="1196" w:type="dxa"/>
              </w:tcPr>
              <w:p w14:paraId="339A796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2D87D790" w14:textId="77777777" w:rsidTr="00CA660B">
        <w:tc>
          <w:tcPr>
            <w:tcW w:w="6912" w:type="dxa"/>
          </w:tcPr>
          <w:p w14:paraId="6A8F7971" w14:textId="6920A26D" w:rsidR="00CA660B" w:rsidRPr="00CA660B" w:rsidRDefault="00396AC2" w:rsidP="00CA660B">
            <w:pPr>
              <w:rPr>
                <w:rFonts w:ascii="Arial" w:hAnsi="Arial" w:cs="Arial"/>
                <w:sz w:val="24"/>
                <w:szCs w:val="24"/>
              </w:rPr>
            </w:pPr>
            <w:r>
              <w:rPr>
                <w:rFonts w:ascii="Arial" w:hAnsi="Arial" w:cs="Arial"/>
                <w:sz w:val="24"/>
                <w:szCs w:val="24"/>
              </w:rPr>
              <w:t>Forensic History</w:t>
            </w:r>
          </w:p>
        </w:tc>
        <w:sdt>
          <w:sdtPr>
            <w:rPr>
              <w:rFonts w:ascii="Arial" w:hAnsi="Arial" w:cs="Arial"/>
              <w:sz w:val="24"/>
              <w:szCs w:val="24"/>
            </w:rPr>
            <w:id w:val="-86307218"/>
            <w14:checkbox>
              <w14:checked w14:val="0"/>
              <w14:checkedState w14:val="2612" w14:font="MS Gothic"/>
              <w14:uncheckedState w14:val="2610" w14:font="MS Gothic"/>
            </w14:checkbox>
          </w:sdtPr>
          <w:sdtEndPr/>
          <w:sdtContent>
            <w:tc>
              <w:tcPr>
                <w:tcW w:w="567" w:type="dxa"/>
              </w:tcPr>
              <w:p w14:paraId="1D32C63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305706495"/>
            <w14:checkbox>
              <w14:checked w14:val="0"/>
              <w14:checkedState w14:val="2612" w14:font="MS Gothic"/>
              <w14:uncheckedState w14:val="2610" w14:font="MS Gothic"/>
            </w14:checkbox>
          </w:sdtPr>
          <w:sdtEndPr/>
          <w:sdtContent>
            <w:tc>
              <w:tcPr>
                <w:tcW w:w="567" w:type="dxa"/>
              </w:tcPr>
              <w:p w14:paraId="3FEAB72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36135621"/>
            <w14:checkbox>
              <w14:checked w14:val="0"/>
              <w14:checkedState w14:val="2612" w14:font="MS Gothic"/>
              <w14:uncheckedState w14:val="2610" w14:font="MS Gothic"/>
            </w14:checkbox>
          </w:sdtPr>
          <w:sdtEndPr/>
          <w:sdtContent>
            <w:tc>
              <w:tcPr>
                <w:tcW w:w="1196" w:type="dxa"/>
              </w:tcPr>
              <w:p w14:paraId="2A80E2C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4BB84B60" w14:textId="77777777" w:rsidTr="00CA660B">
        <w:tc>
          <w:tcPr>
            <w:tcW w:w="6912" w:type="dxa"/>
          </w:tcPr>
          <w:p w14:paraId="4F6573CC" w14:textId="77777777" w:rsidR="00CA660B" w:rsidRPr="00CA660B" w:rsidRDefault="00CA660B" w:rsidP="00CA660B">
            <w:pPr>
              <w:rPr>
                <w:rFonts w:ascii="Arial" w:hAnsi="Arial" w:cs="Arial"/>
                <w:sz w:val="24"/>
                <w:szCs w:val="24"/>
              </w:rPr>
            </w:pPr>
            <w:r w:rsidRPr="00CA660B">
              <w:rPr>
                <w:rFonts w:ascii="Arial" w:hAnsi="Arial" w:cs="Arial"/>
                <w:sz w:val="24"/>
                <w:szCs w:val="24"/>
              </w:rPr>
              <w:t>Index offences? (Theft, burglary, fraud, drug, sexual assault etc.)</w:t>
            </w:r>
          </w:p>
        </w:tc>
        <w:sdt>
          <w:sdtPr>
            <w:rPr>
              <w:rFonts w:ascii="Arial" w:hAnsi="Arial" w:cs="Arial"/>
              <w:sz w:val="24"/>
              <w:szCs w:val="24"/>
            </w:rPr>
            <w:id w:val="1509107050"/>
            <w14:checkbox>
              <w14:checked w14:val="0"/>
              <w14:checkedState w14:val="2612" w14:font="MS Gothic"/>
              <w14:uncheckedState w14:val="2610" w14:font="MS Gothic"/>
            </w14:checkbox>
          </w:sdtPr>
          <w:sdtEndPr/>
          <w:sdtContent>
            <w:tc>
              <w:tcPr>
                <w:tcW w:w="567" w:type="dxa"/>
              </w:tcPr>
              <w:p w14:paraId="021833B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443606421"/>
            <w14:checkbox>
              <w14:checked w14:val="0"/>
              <w14:checkedState w14:val="2612" w14:font="MS Gothic"/>
              <w14:uncheckedState w14:val="2610" w14:font="MS Gothic"/>
            </w14:checkbox>
          </w:sdtPr>
          <w:sdtEndPr/>
          <w:sdtContent>
            <w:tc>
              <w:tcPr>
                <w:tcW w:w="567" w:type="dxa"/>
              </w:tcPr>
              <w:p w14:paraId="758424A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40166105"/>
            <w14:checkbox>
              <w14:checked w14:val="0"/>
              <w14:checkedState w14:val="2612" w14:font="MS Gothic"/>
              <w14:uncheckedState w14:val="2610" w14:font="MS Gothic"/>
            </w14:checkbox>
          </w:sdtPr>
          <w:sdtEndPr/>
          <w:sdtContent>
            <w:tc>
              <w:tcPr>
                <w:tcW w:w="1196" w:type="dxa"/>
              </w:tcPr>
              <w:p w14:paraId="697F179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02475745" w14:textId="77777777" w:rsidTr="00CA660B">
        <w:tc>
          <w:tcPr>
            <w:tcW w:w="6912" w:type="dxa"/>
          </w:tcPr>
          <w:p w14:paraId="78308E11" w14:textId="73DC6F5A" w:rsidR="00CA660B" w:rsidRPr="00CA660B" w:rsidRDefault="00CA660B" w:rsidP="00CA660B">
            <w:pPr>
              <w:rPr>
                <w:rFonts w:ascii="Arial" w:hAnsi="Arial" w:cs="Arial"/>
                <w:sz w:val="24"/>
                <w:szCs w:val="24"/>
              </w:rPr>
            </w:pPr>
            <w:r w:rsidRPr="00CA660B">
              <w:rPr>
                <w:rFonts w:ascii="Arial" w:hAnsi="Arial" w:cs="Arial"/>
                <w:sz w:val="24"/>
                <w:szCs w:val="24"/>
              </w:rPr>
              <w:t>Is person curren</w:t>
            </w:r>
            <w:r w:rsidR="00396AC2">
              <w:rPr>
                <w:rFonts w:ascii="Arial" w:hAnsi="Arial" w:cs="Arial"/>
                <w:sz w:val="24"/>
                <w:szCs w:val="24"/>
              </w:rPr>
              <w:t>tly under the probation service</w:t>
            </w:r>
          </w:p>
        </w:tc>
        <w:sdt>
          <w:sdtPr>
            <w:rPr>
              <w:rFonts w:ascii="Arial" w:hAnsi="Arial" w:cs="Arial"/>
              <w:sz w:val="24"/>
              <w:szCs w:val="24"/>
            </w:rPr>
            <w:id w:val="11280617"/>
            <w14:checkbox>
              <w14:checked w14:val="0"/>
              <w14:checkedState w14:val="2612" w14:font="MS Gothic"/>
              <w14:uncheckedState w14:val="2610" w14:font="MS Gothic"/>
            </w14:checkbox>
          </w:sdtPr>
          <w:sdtEndPr/>
          <w:sdtContent>
            <w:tc>
              <w:tcPr>
                <w:tcW w:w="567" w:type="dxa"/>
              </w:tcPr>
              <w:p w14:paraId="79C72D7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505756939"/>
            <w14:checkbox>
              <w14:checked w14:val="0"/>
              <w14:checkedState w14:val="2612" w14:font="MS Gothic"/>
              <w14:uncheckedState w14:val="2610" w14:font="MS Gothic"/>
            </w14:checkbox>
          </w:sdtPr>
          <w:sdtEndPr/>
          <w:sdtContent>
            <w:tc>
              <w:tcPr>
                <w:tcW w:w="567" w:type="dxa"/>
              </w:tcPr>
              <w:p w14:paraId="692821D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78118864"/>
            <w14:checkbox>
              <w14:checked w14:val="0"/>
              <w14:checkedState w14:val="2612" w14:font="MS Gothic"/>
              <w14:uncheckedState w14:val="2610" w14:font="MS Gothic"/>
            </w14:checkbox>
          </w:sdtPr>
          <w:sdtEndPr/>
          <w:sdtContent>
            <w:tc>
              <w:tcPr>
                <w:tcW w:w="1196" w:type="dxa"/>
              </w:tcPr>
              <w:p w14:paraId="43A73FC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48829DE8" w14:textId="77777777" w:rsidTr="00CA660B">
        <w:tc>
          <w:tcPr>
            <w:tcW w:w="6912" w:type="dxa"/>
          </w:tcPr>
          <w:p w14:paraId="05EBA399" w14:textId="49CEB958" w:rsidR="00CA660B" w:rsidRPr="00CA660B" w:rsidRDefault="00396AC2" w:rsidP="00CA660B">
            <w:pPr>
              <w:rPr>
                <w:rFonts w:ascii="Arial" w:hAnsi="Arial" w:cs="Arial"/>
                <w:sz w:val="24"/>
                <w:szCs w:val="24"/>
              </w:rPr>
            </w:pPr>
            <w:r>
              <w:rPr>
                <w:rFonts w:ascii="Arial" w:hAnsi="Arial" w:cs="Arial"/>
                <w:sz w:val="24"/>
                <w:szCs w:val="24"/>
              </w:rPr>
              <w:t>Recently released from prison</w:t>
            </w:r>
          </w:p>
        </w:tc>
        <w:sdt>
          <w:sdtPr>
            <w:rPr>
              <w:rFonts w:ascii="Arial" w:hAnsi="Arial" w:cs="Arial"/>
              <w:sz w:val="24"/>
              <w:szCs w:val="24"/>
            </w:rPr>
            <w:id w:val="-525399019"/>
            <w14:checkbox>
              <w14:checked w14:val="0"/>
              <w14:checkedState w14:val="2612" w14:font="MS Gothic"/>
              <w14:uncheckedState w14:val="2610" w14:font="MS Gothic"/>
            </w14:checkbox>
          </w:sdtPr>
          <w:sdtEndPr/>
          <w:sdtContent>
            <w:tc>
              <w:tcPr>
                <w:tcW w:w="567" w:type="dxa"/>
              </w:tcPr>
              <w:p w14:paraId="3BEFDA8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54001106"/>
            <w14:checkbox>
              <w14:checked w14:val="0"/>
              <w14:checkedState w14:val="2612" w14:font="MS Gothic"/>
              <w14:uncheckedState w14:val="2610" w14:font="MS Gothic"/>
            </w14:checkbox>
          </w:sdtPr>
          <w:sdtEndPr/>
          <w:sdtContent>
            <w:tc>
              <w:tcPr>
                <w:tcW w:w="567" w:type="dxa"/>
              </w:tcPr>
              <w:p w14:paraId="7B9F7BD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08168395"/>
            <w14:checkbox>
              <w14:checked w14:val="0"/>
              <w14:checkedState w14:val="2612" w14:font="MS Gothic"/>
              <w14:uncheckedState w14:val="2610" w14:font="MS Gothic"/>
            </w14:checkbox>
          </w:sdtPr>
          <w:sdtEndPr/>
          <w:sdtContent>
            <w:tc>
              <w:tcPr>
                <w:tcW w:w="1196" w:type="dxa"/>
              </w:tcPr>
              <w:p w14:paraId="305F065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7507D1CF" w14:textId="77777777" w:rsidTr="00CA660B">
        <w:tc>
          <w:tcPr>
            <w:tcW w:w="6912" w:type="dxa"/>
          </w:tcPr>
          <w:p w14:paraId="55F09B81" w14:textId="410B363B" w:rsidR="00CA660B" w:rsidRPr="00CA660B" w:rsidRDefault="00396AC2" w:rsidP="00CA660B">
            <w:pPr>
              <w:rPr>
                <w:rFonts w:ascii="Arial" w:hAnsi="Arial" w:cs="Arial"/>
                <w:sz w:val="24"/>
                <w:szCs w:val="24"/>
              </w:rPr>
            </w:pPr>
            <w:r>
              <w:rPr>
                <w:rFonts w:ascii="Arial" w:hAnsi="Arial" w:cs="Arial"/>
                <w:sz w:val="24"/>
                <w:szCs w:val="24"/>
              </w:rPr>
              <w:t>Carrying or use of weapons</w:t>
            </w:r>
          </w:p>
        </w:tc>
        <w:sdt>
          <w:sdtPr>
            <w:rPr>
              <w:rFonts w:ascii="Arial" w:hAnsi="Arial" w:cs="Arial"/>
              <w:sz w:val="24"/>
              <w:szCs w:val="24"/>
            </w:rPr>
            <w:id w:val="684561231"/>
            <w14:checkbox>
              <w14:checked w14:val="0"/>
              <w14:checkedState w14:val="2612" w14:font="MS Gothic"/>
              <w14:uncheckedState w14:val="2610" w14:font="MS Gothic"/>
            </w14:checkbox>
          </w:sdtPr>
          <w:sdtEndPr/>
          <w:sdtContent>
            <w:tc>
              <w:tcPr>
                <w:tcW w:w="567" w:type="dxa"/>
              </w:tcPr>
              <w:p w14:paraId="0A8A95F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40259722"/>
            <w14:checkbox>
              <w14:checked w14:val="0"/>
              <w14:checkedState w14:val="2612" w14:font="MS Gothic"/>
              <w14:uncheckedState w14:val="2610" w14:font="MS Gothic"/>
            </w14:checkbox>
          </w:sdtPr>
          <w:sdtEndPr/>
          <w:sdtContent>
            <w:tc>
              <w:tcPr>
                <w:tcW w:w="567" w:type="dxa"/>
              </w:tcPr>
              <w:p w14:paraId="01A88A2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40927179"/>
            <w14:checkbox>
              <w14:checked w14:val="0"/>
              <w14:checkedState w14:val="2612" w14:font="MS Gothic"/>
              <w14:uncheckedState w14:val="2610" w14:font="MS Gothic"/>
            </w14:checkbox>
          </w:sdtPr>
          <w:sdtEndPr/>
          <w:sdtContent>
            <w:tc>
              <w:tcPr>
                <w:tcW w:w="1196" w:type="dxa"/>
              </w:tcPr>
              <w:p w14:paraId="39C927C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347B4095" w14:textId="77777777" w:rsidTr="00CA660B">
        <w:tc>
          <w:tcPr>
            <w:tcW w:w="6912" w:type="dxa"/>
          </w:tcPr>
          <w:p w14:paraId="4808F9AB" w14:textId="1D8169FA" w:rsidR="00CA660B" w:rsidRPr="00CA660B" w:rsidRDefault="00396AC2" w:rsidP="00CA660B">
            <w:pPr>
              <w:rPr>
                <w:rFonts w:ascii="Arial" w:hAnsi="Arial" w:cs="Arial"/>
                <w:sz w:val="24"/>
                <w:szCs w:val="24"/>
              </w:rPr>
            </w:pPr>
            <w:r>
              <w:rPr>
                <w:rFonts w:ascii="Arial" w:hAnsi="Arial" w:cs="Arial"/>
                <w:sz w:val="24"/>
                <w:szCs w:val="24"/>
              </w:rPr>
              <w:t>Dangerous impulsive act (s)</w:t>
            </w:r>
          </w:p>
        </w:tc>
        <w:sdt>
          <w:sdtPr>
            <w:rPr>
              <w:rFonts w:ascii="Arial" w:hAnsi="Arial" w:cs="Arial"/>
              <w:sz w:val="24"/>
              <w:szCs w:val="24"/>
            </w:rPr>
            <w:id w:val="-659997335"/>
            <w14:checkbox>
              <w14:checked w14:val="0"/>
              <w14:checkedState w14:val="2612" w14:font="MS Gothic"/>
              <w14:uncheckedState w14:val="2610" w14:font="MS Gothic"/>
            </w14:checkbox>
          </w:sdtPr>
          <w:sdtEndPr/>
          <w:sdtContent>
            <w:tc>
              <w:tcPr>
                <w:tcW w:w="567" w:type="dxa"/>
              </w:tcPr>
              <w:p w14:paraId="1B5EFE8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21572506"/>
            <w14:checkbox>
              <w14:checked w14:val="0"/>
              <w14:checkedState w14:val="2612" w14:font="MS Gothic"/>
              <w14:uncheckedState w14:val="2610" w14:font="MS Gothic"/>
            </w14:checkbox>
          </w:sdtPr>
          <w:sdtEndPr/>
          <w:sdtContent>
            <w:tc>
              <w:tcPr>
                <w:tcW w:w="567" w:type="dxa"/>
              </w:tcPr>
              <w:p w14:paraId="26580A2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45694827"/>
            <w14:checkbox>
              <w14:checked w14:val="0"/>
              <w14:checkedState w14:val="2612" w14:font="MS Gothic"/>
              <w14:uncheckedState w14:val="2610" w14:font="MS Gothic"/>
            </w14:checkbox>
          </w:sdtPr>
          <w:sdtEndPr/>
          <w:sdtContent>
            <w:tc>
              <w:tcPr>
                <w:tcW w:w="1196" w:type="dxa"/>
              </w:tcPr>
              <w:p w14:paraId="1A89D34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43EC26DD" w14:textId="77777777" w:rsidTr="00CA660B">
        <w:tc>
          <w:tcPr>
            <w:tcW w:w="6912" w:type="dxa"/>
          </w:tcPr>
          <w:p w14:paraId="77695C48" w14:textId="1BC9F264" w:rsidR="00CA660B" w:rsidRPr="00CA660B" w:rsidRDefault="00396AC2" w:rsidP="00CA660B">
            <w:pPr>
              <w:rPr>
                <w:rFonts w:ascii="Arial" w:hAnsi="Arial" w:cs="Arial"/>
                <w:sz w:val="24"/>
                <w:szCs w:val="24"/>
              </w:rPr>
            </w:pPr>
            <w:r>
              <w:rPr>
                <w:rFonts w:ascii="Arial" w:hAnsi="Arial" w:cs="Arial"/>
                <w:sz w:val="24"/>
                <w:szCs w:val="24"/>
              </w:rPr>
              <w:t>Admission to secure settings</w:t>
            </w:r>
          </w:p>
        </w:tc>
        <w:sdt>
          <w:sdtPr>
            <w:rPr>
              <w:rFonts w:ascii="Arial" w:hAnsi="Arial" w:cs="Arial"/>
              <w:sz w:val="24"/>
              <w:szCs w:val="24"/>
            </w:rPr>
            <w:id w:val="2017885665"/>
            <w14:checkbox>
              <w14:checked w14:val="0"/>
              <w14:checkedState w14:val="2612" w14:font="MS Gothic"/>
              <w14:uncheckedState w14:val="2610" w14:font="MS Gothic"/>
            </w14:checkbox>
          </w:sdtPr>
          <w:sdtEndPr/>
          <w:sdtContent>
            <w:tc>
              <w:tcPr>
                <w:tcW w:w="567" w:type="dxa"/>
              </w:tcPr>
              <w:p w14:paraId="2006334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968464079"/>
            <w14:checkbox>
              <w14:checked w14:val="0"/>
              <w14:checkedState w14:val="2612" w14:font="MS Gothic"/>
              <w14:uncheckedState w14:val="2610" w14:font="MS Gothic"/>
            </w14:checkbox>
          </w:sdtPr>
          <w:sdtEndPr/>
          <w:sdtContent>
            <w:tc>
              <w:tcPr>
                <w:tcW w:w="567" w:type="dxa"/>
              </w:tcPr>
              <w:p w14:paraId="28EA5E8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42376651"/>
            <w14:checkbox>
              <w14:checked w14:val="0"/>
              <w14:checkedState w14:val="2612" w14:font="MS Gothic"/>
              <w14:uncheckedState w14:val="2610" w14:font="MS Gothic"/>
            </w14:checkbox>
          </w:sdtPr>
          <w:sdtEndPr/>
          <w:sdtContent>
            <w:tc>
              <w:tcPr>
                <w:tcW w:w="1196" w:type="dxa"/>
              </w:tcPr>
              <w:p w14:paraId="4239F15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090B206C" w14:textId="77777777" w:rsidTr="00CA660B">
        <w:tc>
          <w:tcPr>
            <w:tcW w:w="6912" w:type="dxa"/>
          </w:tcPr>
          <w:p w14:paraId="559BD615" w14:textId="27AE025A" w:rsidR="00CA660B" w:rsidRPr="00CA660B" w:rsidRDefault="00CA660B" w:rsidP="00CA660B">
            <w:pPr>
              <w:rPr>
                <w:rFonts w:ascii="Arial" w:hAnsi="Arial" w:cs="Arial"/>
                <w:sz w:val="24"/>
                <w:szCs w:val="24"/>
              </w:rPr>
            </w:pPr>
            <w:r w:rsidRPr="00CA660B">
              <w:rPr>
                <w:rFonts w:ascii="Arial" w:hAnsi="Arial" w:cs="Arial"/>
                <w:sz w:val="24"/>
                <w:szCs w:val="24"/>
              </w:rPr>
              <w:t>Evidence of arson /</w:t>
            </w:r>
            <w:r w:rsidR="00AC6F3C">
              <w:rPr>
                <w:rFonts w:ascii="Arial" w:hAnsi="Arial" w:cs="Arial"/>
                <w:sz w:val="24"/>
                <w:szCs w:val="24"/>
              </w:rPr>
              <w:t xml:space="preserve"> deliberate</w:t>
            </w:r>
            <w:r w:rsidR="00396AC2">
              <w:rPr>
                <w:rFonts w:ascii="Arial" w:hAnsi="Arial" w:cs="Arial"/>
                <w:sz w:val="24"/>
                <w:szCs w:val="24"/>
              </w:rPr>
              <w:t xml:space="preserve"> fire setting</w:t>
            </w:r>
          </w:p>
        </w:tc>
        <w:sdt>
          <w:sdtPr>
            <w:rPr>
              <w:rFonts w:ascii="Arial" w:hAnsi="Arial" w:cs="Arial"/>
              <w:sz w:val="24"/>
              <w:szCs w:val="24"/>
            </w:rPr>
            <w:id w:val="-1472437373"/>
            <w14:checkbox>
              <w14:checked w14:val="0"/>
              <w14:checkedState w14:val="2612" w14:font="MS Gothic"/>
              <w14:uncheckedState w14:val="2610" w14:font="MS Gothic"/>
            </w14:checkbox>
          </w:sdtPr>
          <w:sdtEndPr/>
          <w:sdtContent>
            <w:tc>
              <w:tcPr>
                <w:tcW w:w="567" w:type="dxa"/>
              </w:tcPr>
              <w:p w14:paraId="5670CFC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33749145"/>
            <w14:checkbox>
              <w14:checked w14:val="0"/>
              <w14:checkedState w14:val="2612" w14:font="MS Gothic"/>
              <w14:uncheckedState w14:val="2610" w14:font="MS Gothic"/>
            </w14:checkbox>
          </w:sdtPr>
          <w:sdtEndPr/>
          <w:sdtContent>
            <w:tc>
              <w:tcPr>
                <w:tcW w:w="567" w:type="dxa"/>
              </w:tcPr>
              <w:p w14:paraId="40DED6B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08713935"/>
            <w14:checkbox>
              <w14:checked w14:val="0"/>
              <w14:checkedState w14:val="2612" w14:font="MS Gothic"/>
              <w14:uncheckedState w14:val="2610" w14:font="MS Gothic"/>
            </w14:checkbox>
          </w:sdtPr>
          <w:sdtEndPr/>
          <w:sdtContent>
            <w:tc>
              <w:tcPr>
                <w:tcW w:w="1196" w:type="dxa"/>
              </w:tcPr>
              <w:p w14:paraId="3FDFD56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0A151370" w14:textId="77777777" w:rsidTr="00CA660B">
        <w:tc>
          <w:tcPr>
            <w:tcW w:w="6912" w:type="dxa"/>
          </w:tcPr>
          <w:p w14:paraId="0AE78BB4" w14:textId="624A6BA9" w:rsidR="00CA660B" w:rsidRPr="00CA660B" w:rsidRDefault="00CA660B" w:rsidP="00CA660B">
            <w:pPr>
              <w:rPr>
                <w:rFonts w:ascii="Arial" w:hAnsi="Arial" w:cs="Arial"/>
                <w:sz w:val="24"/>
                <w:szCs w:val="24"/>
              </w:rPr>
            </w:pPr>
            <w:r w:rsidRPr="00CA660B">
              <w:rPr>
                <w:rFonts w:ascii="Arial" w:hAnsi="Arial" w:cs="Arial"/>
                <w:sz w:val="24"/>
                <w:szCs w:val="24"/>
              </w:rPr>
              <w:t>Paranoid delusion ab</w:t>
            </w:r>
            <w:r w:rsidR="00396AC2">
              <w:rPr>
                <w:rFonts w:ascii="Arial" w:hAnsi="Arial" w:cs="Arial"/>
                <w:sz w:val="24"/>
                <w:szCs w:val="24"/>
              </w:rPr>
              <w:t>out others (including children)</w:t>
            </w:r>
          </w:p>
        </w:tc>
        <w:sdt>
          <w:sdtPr>
            <w:rPr>
              <w:rFonts w:ascii="Arial" w:hAnsi="Arial" w:cs="Arial"/>
              <w:sz w:val="24"/>
              <w:szCs w:val="24"/>
            </w:rPr>
            <w:id w:val="-814883147"/>
            <w14:checkbox>
              <w14:checked w14:val="0"/>
              <w14:checkedState w14:val="2612" w14:font="MS Gothic"/>
              <w14:uncheckedState w14:val="2610" w14:font="MS Gothic"/>
            </w14:checkbox>
          </w:sdtPr>
          <w:sdtEndPr/>
          <w:sdtContent>
            <w:tc>
              <w:tcPr>
                <w:tcW w:w="567" w:type="dxa"/>
              </w:tcPr>
              <w:p w14:paraId="6FE7424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661428324"/>
            <w14:checkbox>
              <w14:checked w14:val="0"/>
              <w14:checkedState w14:val="2612" w14:font="MS Gothic"/>
              <w14:uncheckedState w14:val="2610" w14:font="MS Gothic"/>
            </w14:checkbox>
          </w:sdtPr>
          <w:sdtEndPr/>
          <w:sdtContent>
            <w:tc>
              <w:tcPr>
                <w:tcW w:w="567" w:type="dxa"/>
              </w:tcPr>
              <w:p w14:paraId="15E62EA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969970261"/>
            <w14:checkbox>
              <w14:checked w14:val="0"/>
              <w14:checkedState w14:val="2612" w14:font="MS Gothic"/>
              <w14:uncheckedState w14:val="2610" w14:font="MS Gothic"/>
            </w14:checkbox>
          </w:sdtPr>
          <w:sdtEndPr/>
          <w:sdtContent>
            <w:tc>
              <w:tcPr>
                <w:tcW w:w="1196" w:type="dxa"/>
              </w:tcPr>
              <w:p w14:paraId="3A98919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6D36B09D" w14:textId="77777777" w:rsidTr="00CA660B">
        <w:tc>
          <w:tcPr>
            <w:tcW w:w="6912" w:type="dxa"/>
          </w:tcPr>
          <w:p w14:paraId="65976629" w14:textId="77777777" w:rsidR="00CA660B" w:rsidRPr="00CA660B" w:rsidRDefault="00CA660B" w:rsidP="00CA660B">
            <w:pPr>
              <w:rPr>
                <w:rFonts w:ascii="Arial" w:hAnsi="Arial" w:cs="Arial"/>
                <w:sz w:val="24"/>
                <w:szCs w:val="24"/>
              </w:rPr>
            </w:pPr>
            <w:r w:rsidRPr="00CA660B">
              <w:rPr>
                <w:rFonts w:ascii="Arial" w:hAnsi="Arial" w:cs="Arial"/>
                <w:sz w:val="24"/>
                <w:szCs w:val="24"/>
              </w:rPr>
              <w:t>Violent command hallucination?</w:t>
            </w:r>
          </w:p>
        </w:tc>
        <w:sdt>
          <w:sdtPr>
            <w:rPr>
              <w:rFonts w:ascii="Arial" w:hAnsi="Arial" w:cs="Arial"/>
              <w:sz w:val="24"/>
              <w:szCs w:val="24"/>
            </w:rPr>
            <w:id w:val="989908299"/>
            <w14:checkbox>
              <w14:checked w14:val="0"/>
              <w14:checkedState w14:val="2612" w14:font="MS Gothic"/>
              <w14:uncheckedState w14:val="2610" w14:font="MS Gothic"/>
            </w14:checkbox>
          </w:sdtPr>
          <w:sdtEndPr/>
          <w:sdtContent>
            <w:tc>
              <w:tcPr>
                <w:tcW w:w="567" w:type="dxa"/>
              </w:tcPr>
              <w:p w14:paraId="7C370EC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60842848"/>
            <w14:checkbox>
              <w14:checked w14:val="0"/>
              <w14:checkedState w14:val="2612" w14:font="MS Gothic"/>
              <w14:uncheckedState w14:val="2610" w14:font="MS Gothic"/>
            </w14:checkbox>
          </w:sdtPr>
          <w:sdtEndPr/>
          <w:sdtContent>
            <w:tc>
              <w:tcPr>
                <w:tcW w:w="567" w:type="dxa"/>
              </w:tcPr>
              <w:p w14:paraId="673DF67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480074653"/>
            <w14:checkbox>
              <w14:checked w14:val="0"/>
              <w14:checkedState w14:val="2612" w14:font="MS Gothic"/>
              <w14:uncheckedState w14:val="2610" w14:font="MS Gothic"/>
            </w14:checkbox>
          </w:sdtPr>
          <w:sdtEndPr/>
          <w:sdtContent>
            <w:tc>
              <w:tcPr>
                <w:tcW w:w="1196" w:type="dxa"/>
              </w:tcPr>
              <w:p w14:paraId="4F25839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40F1B3A2" w14:textId="77777777" w:rsidTr="00CA660B">
        <w:tc>
          <w:tcPr>
            <w:tcW w:w="6912" w:type="dxa"/>
          </w:tcPr>
          <w:p w14:paraId="66227909" w14:textId="31CCFFAB" w:rsidR="00CA660B" w:rsidRPr="00CA660B" w:rsidRDefault="00CA660B" w:rsidP="00CA660B">
            <w:pPr>
              <w:rPr>
                <w:rFonts w:ascii="Arial" w:hAnsi="Arial" w:cs="Arial"/>
                <w:sz w:val="24"/>
                <w:szCs w:val="24"/>
              </w:rPr>
            </w:pPr>
            <w:r w:rsidRPr="00CA660B">
              <w:rPr>
                <w:rFonts w:ascii="Arial" w:hAnsi="Arial" w:cs="Arial"/>
                <w:sz w:val="24"/>
                <w:szCs w:val="24"/>
              </w:rPr>
              <w:t>Preo</w:t>
            </w:r>
            <w:r w:rsidR="00396AC2">
              <w:rPr>
                <w:rFonts w:ascii="Arial" w:hAnsi="Arial" w:cs="Arial"/>
                <w:sz w:val="24"/>
                <w:szCs w:val="24"/>
              </w:rPr>
              <w:t>ccupation with violent fantasy</w:t>
            </w:r>
          </w:p>
        </w:tc>
        <w:sdt>
          <w:sdtPr>
            <w:rPr>
              <w:rFonts w:ascii="Arial" w:hAnsi="Arial" w:cs="Arial"/>
              <w:sz w:val="24"/>
              <w:szCs w:val="24"/>
            </w:rPr>
            <w:id w:val="1990123529"/>
            <w14:checkbox>
              <w14:checked w14:val="0"/>
              <w14:checkedState w14:val="2612" w14:font="MS Gothic"/>
              <w14:uncheckedState w14:val="2610" w14:font="MS Gothic"/>
            </w14:checkbox>
          </w:sdtPr>
          <w:sdtEndPr/>
          <w:sdtContent>
            <w:tc>
              <w:tcPr>
                <w:tcW w:w="567" w:type="dxa"/>
              </w:tcPr>
              <w:p w14:paraId="538A2DC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923692166"/>
            <w14:checkbox>
              <w14:checked w14:val="0"/>
              <w14:checkedState w14:val="2612" w14:font="MS Gothic"/>
              <w14:uncheckedState w14:val="2610" w14:font="MS Gothic"/>
            </w14:checkbox>
          </w:sdtPr>
          <w:sdtEndPr/>
          <w:sdtContent>
            <w:tc>
              <w:tcPr>
                <w:tcW w:w="567" w:type="dxa"/>
              </w:tcPr>
              <w:p w14:paraId="770C020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66677592"/>
            <w14:checkbox>
              <w14:checked w14:val="0"/>
              <w14:checkedState w14:val="2612" w14:font="MS Gothic"/>
              <w14:uncheckedState w14:val="2610" w14:font="MS Gothic"/>
            </w14:checkbox>
          </w:sdtPr>
          <w:sdtEndPr/>
          <w:sdtContent>
            <w:tc>
              <w:tcPr>
                <w:tcW w:w="1196" w:type="dxa"/>
              </w:tcPr>
              <w:p w14:paraId="22B6268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6381D951" w14:textId="77777777" w:rsidTr="00CA660B">
        <w:tc>
          <w:tcPr>
            <w:tcW w:w="6912" w:type="dxa"/>
          </w:tcPr>
          <w:p w14:paraId="13852179" w14:textId="749395D4" w:rsidR="00CA660B" w:rsidRPr="00CA660B" w:rsidRDefault="00CA660B" w:rsidP="00CA660B">
            <w:pPr>
              <w:rPr>
                <w:rFonts w:ascii="Arial" w:hAnsi="Arial" w:cs="Arial"/>
                <w:sz w:val="24"/>
                <w:szCs w:val="24"/>
              </w:rPr>
            </w:pPr>
            <w:r w:rsidRPr="00CA660B">
              <w:rPr>
                <w:rFonts w:ascii="Arial" w:hAnsi="Arial" w:cs="Arial"/>
                <w:sz w:val="24"/>
                <w:szCs w:val="24"/>
              </w:rPr>
              <w:t>Any expression of concern from others about r</w:t>
            </w:r>
            <w:r w:rsidR="00396AC2">
              <w:rPr>
                <w:rFonts w:ascii="Arial" w:hAnsi="Arial" w:cs="Arial"/>
                <w:sz w:val="24"/>
                <w:szCs w:val="24"/>
              </w:rPr>
              <w:t>isk of violence or sexual abuse</w:t>
            </w:r>
          </w:p>
        </w:tc>
        <w:sdt>
          <w:sdtPr>
            <w:rPr>
              <w:rFonts w:ascii="Arial" w:hAnsi="Arial" w:cs="Arial"/>
              <w:sz w:val="24"/>
              <w:szCs w:val="24"/>
            </w:rPr>
            <w:id w:val="1611013981"/>
            <w14:checkbox>
              <w14:checked w14:val="0"/>
              <w14:checkedState w14:val="2612" w14:font="MS Gothic"/>
              <w14:uncheckedState w14:val="2610" w14:font="MS Gothic"/>
            </w14:checkbox>
          </w:sdtPr>
          <w:sdtEndPr/>
          <w:sdtContent>
            <w:tc>
              <w:tcPr>
                <w:tcW w:w="567" w:type="dxa"/>
              </w:tcPr>
              <w:p w14:paraId="7561EDB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36883256"/>
            <w14:checkbox>
              <w14:checked w14:val="0"/>
              <w14:checkedState w14:val="2612" w14:font="MS Gothic"/>
              <w14:uncheckedState w14:val="2610" w14:font="MS Gothic"/>
            </w14:checkbox>
          </w:sdtPr>
          <w:sdtEndPr/>
          <w:sdtContent>
            <w:tc>
              <w:tcPr>
                <w:tcW w:w="567" w:type="dxa"/>
              </w:tcPr>
              <w:p w14:paraId="48E90EE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07510987"/>
            <w14:checkbox>
              <w14:checked w14:val="0"/>
              <w14:checkedState w14:val="2612" w14:font="MS Gothic"/>
              <w14:uncheckedState w14:val="2610" w14:font="MS Gothic"/>
            </w14:checkbox>
          </w:sdtPr>
          <w:sdtEndPr/>
          <w:sdtContent>
            <w:tc>
              <w:tcPr>
                <w:tcW w:w="1196" w:type="dxa"/>
              </w:tcPr>
              <w:p w14:paraId="2FEE496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7DF50319" w14:textId="77777777" w:rsidTr="00CA660B">
        <w:tc>
          <w:tcPr>
            <w:tcW w:w="6912" w:type="dxa"/>
          </w:tcPr>
          <w:p w14:paraId="077AD26B" w14:textId="7AD0D826" w:rsidR="00CA660B" w:rsidRPr="00CA660B" w:rsidRDefault="00CA660B" w:rsidP="00CA660B">
            <w:pPr>
              <w:rPr>
                <w:rFonts w:ascii="Arial" w:hAnsi="Arial" w:cs="Arial"/>
                <w:sz w:val="24"/>
                <w:szCs w:val="24"/>
              </w:rPr>
            </w:pPr>
            <w:r w:rsidRPr="00CA660B">
              <w:rPr>
                <w:rFonts w:ascii="Arial" w:hAnsi="Arial" w:cs="Arial"/>
                <w:sz w:val="24"/>
                <w:szCs w:val="24"/>
              </w:rPr>
              <w:t>S</w:t>
            </w:r>
            <w:r w:rsidR="00396AC2">
              <w:rPr>
                <w:rFonts w:ascii="Arial" w:hAnsi="Arial" w:cs="Arial"/>
                <w:sz w:val="24"/>
                <w:szCs w:val="24"/>
              </w:rPr>
              <w:t>exually inappropriate behaviour/Promiscuity</w:t>
            </w:r>
          </w:p>
        </w:tc>
        <w:sdt>
          <w:sdtPr>
            <w:rPr>
              <w:rFonts w:ascii="Arial" w:hAnsi="Arial" w:cs="Arial"/>
              <w:sz w:val="24"/>
              <w:szCs w:val="24"/>
            </w:rPr>
            <w:id w:val="1338116335"/>
            <w14:checkbox>
              <w14:checked w14:val="0"/>
              <w14:checkedState w14:val="2612" w14:font="MS Gothic"/>
              <w14:uncheckedState w14:val="2610" w14:font="MS Gothic"/>
            </w14:checkbox>
          </w:sdtPr>
          <w:sdtEndPr/>
          <w:sdtContent>
            <w:tc>
              <w:tcPr>
                <w:tcW w:w="567" w:type="dxa"/>
              </w:tcPr>
              <w:p w14:paraId="0DE70C1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3798901"/>
            <w14:checkbox>
              <w14:checked w14:val="0"/>
              <w14:checkedState w14:val="2612" w14:font="MS Gothic"/>
              <w14:uncheckedState w14:val="2610" w14:font="MS Gothic"/>
            </w14:checkbox>
          </w:sdtPr>
          <w:sdtEndPr/>
          <w:sdtContent>
            <w:tc>
              <w:tcPr>
                <w:tcW w:w="567" w:type="dxa"/>
              </w:tcPr>
              <w:p w14:paraId="73C8AC0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0775884"/>
            <w14:checkbox>
              <w14:checked w14:val="0"/>
              <w14:checkedState w14:val="2612" w14:font="MS Gothic"/>
              <w14:uncheckedState w14:val="2610" w14:font="MS Gothic"/>
            </w14:checkbox>
          </w:sdtPr>
          <w:sdtEndPr/>
          <w:sdtContent>
            <w:tc>
              <w:tcPr>
                <w:tcW w:w="1196" w:type="dxa"/>
              </w:tcPr>
              <w:p w14:paraId="747D175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04526609" w14:textId="77777777" w:rsidTr="00CA660B">
        <w:tc>
          <w:tcPr>
            <w:tcW w:w="6912" w:type="dxa"/>
          </w:tcPr>
          <w:p w14:paraId="3B84D396" w14:textId="77777777" w:rsidR="00CA660B" w:rsidRPr="00CA660B" w:rsidRDefault="00CA660B" w:rsidP="00CA660B">
            <w:pPr>
              <w:rPr>
                <w:rFonts w:ascii="Arial" w:hAnsi="Arial" w:cs="Arial"/>
                <w:sz w:val="24"/>
                <w:szCs w:val="24"/>
              </w:rPr>
            </w:pPr>
            <w:r w:rsidRPr="00CA660B">
              <w:rPr>
                <w:rFonts w:ascii="Arial" w:hAnsi="Arial" w:cs="Arial"/>
                <w:sz w:val="24"/>
                <w:szCs w:val="24"/>
              </w:rPr>
              <w:t>Abuse of others</w:t>
            </w:r>
          </w:p>
        </w:tc>
        <w:sdt>
          <w:sdtPr>
            <w:rPr>
              <w:rFonts w:ascii="Arial" w:hAnsi="Arial" w:cs="Arial"/>
              <w:sz w:val="24"/>
              <w:szCs w:val="24"/>
            </w:rPr>
            <w:id w:val="1484500867"/>
            <w14:checkbox>
              <w14:checked w14:val="0"/>
              <w14:checkedState w14:val="2612" w14:font="MS Gothic"/>
              <w14:uncheckedState w14:val="2610" w14:font="MS Gothic"/>
            </w14:checkbox>
          </w:sdtPr>
          <w:sdtEndPr/>
          <w:sdtContent>
            <w:tc>
              <w:tcPr>
                <w:tcW w:w="567" w:type="dxa"/>
              </w:tcPr>
              <w:p w14:paraId="71B604E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04052273"/>
            <w14:checkbox>
              <w14:checked w14:val="0"/>
              <w14:checkedState w14:val="2612" w14:font="MS Gothic"/>
              <w14:uncheckedState w14:val="2610" w14:font="MS Gothic"/>
            </w14:checkbox>
          </w:sdtPr>
          <w:sdtEndPr/>
          <w:sdtContent>
            <w:tc>
              <w:tcPr>
                <w:tcW w:w="567" w:type="dxa"/>
              </w:tcPr>
              <w:p w14:paraId="6EE7ACF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59755769"/>
            <w14:checkbox>
              <w14:checked w14:val="0"/>
              <w14:checkedState w14:val="2612" w14:font="MS Gothic"/>
              <w14:uncheckedState w14:val="2610" w14:font="MS Gothic"/>
            </w14:checkbox>
          </w:sdtPr>
          <w:sdtEndPr/>
          <w:sdtContent>
            <w:tc>
              <w:tcPr>
                <w:tcW w:w="1196" w:type="dxa"/>
              </w:tcPr>
              <w:p w14:paraId="48E495C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161D3639" w14:textId="77777777" w:rsidTr="00CA660B">
        <w:tc>
          <w:tcPr>
            <w:tcW w:w="6912" w:type="dxa"/>
          </w:tcPr>
          <w:p w14:paraId="682114F9" w14:textId="314D8513" w:rsidR="00CA660B" w:rsidRPr="00CA660B" w:rsidRDefault="00396AC2" w:rsidP="00CA660B">
            <w:pPr>
              <w:rPr>
                <w:rFonts w:ascii="Arial" w:hAnsi="Arial" w:cs="Arial"/>
                <w:sz w:val="24"/>
                <w:szCs w:val="24"/>
              </w:rPr>
            </w:pPr>
            <w:r>
              <w:rPr>
                <w:rFonts w:ascii="Arial" w:hAnsi="Arial" w:cs="Arial"/>
                <w:sz w:val="24"/>
                <w:szCs w:val="24"/>
              </w:rPr>
              <w:t>Exploitation of others</w:t>
            </w:r>
          </w:p>
        </w:tc>
        <w:sdt>
          <w:sdtPr>
            <w:rPr>
              <w:rFonts w:ascii="Arial" w:hAnsi="Arial" w:cs="Arial"/>
              <w:sz w:val="24"/>
              <w:szCs w:val="24"/>
            </w:rPr>
            <w:id w:val="371664517"/>
            <w14:checkbox>
              <w14:checked w14:val="0"/>
              <w14:checkedState w14:val="2612" w14:font="MS Gothic"/>
              <w14:uncheckedState w14:val="2610" w14:font="MS Gothic"/>
            </w14:checkbox>
          </w:sdtPr>
          <w:sdtEndPr/>
          <w:sdtContent>
            <w:tc>
              <w:tcPr>
                <w:tcW w:w="567" w:type="dxa"/>
              </w:tcPr>
              <w:p w14:paraId="582E8D0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1650564"/>
            <w14:checkbox>
              <w14:checked w14:val="0"/>
              <w14:checkedState w14:val="2612" w14:font="MS Gothic"/>
              <w14:uncheckedState w14:val="2610" w14:font="MS Gothic"/>
            </w14:checkbox>
          </w:sdtPr>
          <w:sdtEndPr/>
          <w:sdtContent>
            <w:tc>
              <w:tcPr>
                <w:tcW w:w="567" w:type="dxa"/>
              </w:tcPr>
              <w:p w14:paraId="0CE4B64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619832107"/>
            <w14:checkbox>
              <w14:checked w14:val="0"/>
              <w14:checkedState w14:val="2612" w14:font="MS Gothic"/>
              <w14:uncheckedState w14:val="2610" w14:font="MS Gothic"/>
            </w14:checkbox>
          </w:sdtPr>
          <w:sdtEndPr/>
          <w:sdtContent>
            <w:tc>
              <w:tcPr>
                <w:tcW w:w="1196" w:type="dxa"/>
              </w:tcPr>
              <w:p w14:paraId="3D30D9B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21824B7C" w14:textId="77777777" w:rsidTr="00CA660B">
        <w:tc>
          <w:tcPr>
            <w:tcW w:w="6912" w:type="dxa"/>
          </w:tcPr>
          <w:p w14:paraId="79B5DC08" w14:textId="77777777" w:rsidR="00CA660B" w:rsidRPr="00CA660B" w:rsidRDefault="00CA660B" w:rsidP="00CA660B">
            <w:pPr>
              <w:rPr>
                <w:rFonts w:ascii="Arial" w:hAnsi="Arial" w:cs="Arial"/>
                <w:sz w:val="24"/>
                <w:szCs w:val="24"/>
              </w:rPr>
            </w:pPr>
            <w:r w:rsidRPr="00CA660B">
              <w:rPr>
                <w:rFonts w:ascii="Arial" w:hAnsi="Arial" w:cs="Arial"/>
                <w:sz w:val="24"/>
                <w:szCs w:val="24"/>
              </w:rPr>
              <w:t>Harassment of others</w:t>
            </w:r>
          </w:p>
        </w:tc>
        <w:sdt>
          <w:sdtPr>
            <w:rPr>
              <w:rFonts w:ascii="Arial" w:hAnsi="Arial" w:cs="Arial"/>
              <w:sz w:val="24"/>
              <w:szCs w:val="24"/>
            </w:rPr>
            <w:id w:val="29847689"/>
            <w14:checkbox>
              <w14:checked w14:val="0"/>
              <w14:checkedState w14:val="2612" w14:font="MS Gothic"/>
              <w14:uncheckedState w14:val="2610" w14:font="MS Gothic"/>
            </w14:checkbox>
          </w:sdtPr>
          <w:sdtEndPr/>
          <w:sdtContent>
            <w:tc>
              <w:tcPr>
                <w:tcW w:w="567" w:type="dxa"/>
              </w:tcPr>
              <w:p w14:paraId="50C7090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12473514"/>
            <w14:checkbox>
              <w14:checked w14:val="0"/>
              <w14:checkedState w14:val="2612" w14:font="MS Gothic"/>
              <w14:uncheckedState w14:val="2610" w14:font="MS Gothic"/>
            </w14:checkbox>
          </w:sdtPr>
          <w:sdtEndPr/>
          <w:sdtContent>
            <w:tc>
              <w:tcPr>
                <w:tcW w:w="567" w:type="dxa"/>
              </w:tcPr>
              <w:p w14:paraId="7EB14CF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334410850"/>
            <w14:checkbox>
              <w14:checked w14:val="0"/>
              <w14:checkedState w14:val="2612" w14:font="MS Gothic"/>
              <w14:uncheckedState w14:val="2610" w14:font="MS Gothic"/>
            </w14:checkbox>
          </w:sdtPr>
          <w:sdtEndPr/>
          <w:sdtContent>
            <w:tc>
              <w:tcPr>
                <w:tcW w:w="1196" w:type="dxa"/>
              </w:tcPr>
              <w:p w14:paraId="72E3A01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76A183DA" w14:textId="77777777" w:rsidTr="00CA660B">
        <w:tc>
          <w:tcPr>
            <w:tcW w:w="6912" w:type="dxa"/>
          </w:tcPr>
          <w:p w14:paraId="1E968A86" w14:textId="0AC6FD29" w:rsidR="00CA660B" w:rsidRPr="00CA660B" w:rsidRDefault="00396AC2" w:rsidP="00CA660B">
            <w:pPr>
              <w:rPr>
                <w:rFonts w:ascii="Arial" w:hAnsi="Arial" w:cs="Arial"/>
                <w:sz w:val="24"/>
                <w:szCs w:val="24"/>
              </w:rPr>
            </w:pPr>
            <w:r>
              <w:rPr>
                <w:rFonts w:ascii="Arial" w:hAnsi="Arial" w:cs="Arial"/>
                <w:sz w:val="24"/>
                <w:szCs w:val="24"/>
              </w:rPr>
              <w:t>Signs of anger / frustration</w:t>
            </w:r>
          </w:p>
        </w:tc>
        <w:sdt>
          <w:sdtPr>
            <w:rPr>
              <w:rFonts w:ascii="Arial" w:hAnsi="Arial" w:cs="Arial"/>
              <w:sz w:val="24"/>
              <w:szCs w:val="24"/>
            </w:rPr>
            <w:id w:val="-688143472"/>
            <w14:checkbox>
              <w14:checked w14:val="0"/>
              <w14:checkedState w14:val="2612" w14:font="MS Gothic"/>
              <w14:uncheckedState w14:val="2610" w14:font="MS Gothic"/>
            </w14:checkbox>
          </w:sdtPr>
          <w:sdtEndPr/>
          <w:sdtContent>
            <w:tc>
              <w:tcPr>
                <w:tcW w:w="567" w:type="dxa"/>
              </w:tcPr>
              <w:p w14:paraId="104CEC2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39388292"/>
            <w14:checkbox>
              <w14:checked w14:val="0"/>
              <w14:checkedState w14:val="2612" w14:font="MS Gothic"/>
              <w14:uncheckedState w14:val="2610" w14:font="MS Gothic"/>
            </w14:checkbox>
          </w:sdtPr>
          <w:sdtEndPr/>
          <w:sdtContent>
            <w:tc>
              <w:tcPr>
                <w:tcW w:w="567" w:type="dxa"/>
              </w:tcPr>
              <w:p w14:paraId="720D6EB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67057823"/>
            <w14:checkbox>
              <w14:checked w14:val="0"/>
              <w14:checkedState w14:val="2612" w14:font="MS Gothic"/>
              <w14:uncheckedState w14:val="2610" w14:font="MS Gothic"/>
            </w14:checkbox>
          </w:sdtPr>
          <w:sdtEndPr/>
          <w:sdtContent>
            <w:tc>
              <w:tcPr>
                <w:tcW w:w="1196" w:type="dxa"/>
              </w:tcPr>
              <w:p w14:paraId="085D195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6C48A486" w14:textId="77777777" w:rsidTr="00CA660B">
        <w:tc>
          <w:tcPr>
            <w:tcW w:w="6912" w:type="dxa"/>
          </w:tcPr>
          <w:p w14:paraId="2D4C4852"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Substance misuse </w:t>
            </w:r>
          </w:p>
        </w:tc>
        <w:sdt>
          <w:sdtPr>
            <w:rPr>
              <w:rFonts w:ascii="Arial" w:hAnsi="Arial" w:cs="Arial"/>
              <w:sz w:val="24"/>
              <w:szCs w:val="24"/>
            </w:rPr>
            <w:id w:val="-970360180"/>
            <w14:checkbox>
              <w14:checked w14:val="0"/>
              <w14:checkedState w14:val="2612" w14:font="MS Gothic"/>
              <w14:uncheckedState w14:val="2610" w14:font="MS Gothic"/>
            </w14:checkbox>
          </w:sdtPr>
          <w:sdtEndPr/>
          <w:sdtContent>
            <w:tc>
              <w:tcPr>
                <w:tcW w:w="567" w:type="dxa"/>
              </w:tcPr>
              <w:p w14:paraId="627F2AA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18431519"/>
            <w14:checkbox>
              <w14:checked w14:val="0"/>
              <w14:checkedState w14:val="2612" w14:font="MS Gothic"/>
              <w14:uncheckedState w14:val="2610" w14:font="MS Gothic"/>
            </w14:checkbox>
          </w:sdtPr>
          <w:sdtEndPr/>
          <w:sdtContent>
            <w:tc>
              <w:tcPr>
                <w:tcW w:w="567" w:type="dxa"/>
              </w:tcPr>
              <w:p w14:paraId="43946A1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49912025"/>
            <w14:checkbox>
              <w14:checked w14:val="0"/>
              <w14:checkedState w14:val="2612" w14:font="MS Gothic"/>
              <w14:uncheckedState w14:val="2610" w14:font="MS Gothic"/>
            </w14:checkbox>
          </w:sdtPr>
          <w:sdtEndPr/>
          <w:sdtContent>
            <w:tc>
              <w:tcPr>
                <w:tcW w:w="1196" w:type="dxa"/>
              </w:tcPr>
              <w:p w14:paraId="2FB5CB6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358385D6" w14:textId="77777777" w:rsidTr="00CA660B">
        <w:tc>
          <w:tcPr>
            <w:tcW w:w="6912" w:type="dxa"/>
          </w:tcPr>
          <w:p w14:paraId="39DCA9C8"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Risk of siblings including unborn </w:t>
            </w:r>
          </w:p>
        </w:tc>
        <w:sdt>
          <w:sdtPr>
            <w:rPr>
              <w:rFonts w:ascii="Arial" w:hAnsi="Arial" w:cs="Arial"/>
              <w:sz w:val="24"/>
              <w:szCs w:val="24"/>
            </w:rPr>
            <w:id w:val="1242604443"/>
            <w14:checkbox>
              <w14:checked w14:val="0"/>
              <w14:checkedState w14:val="2612" w14:font="MS Gothic"/>
              <w14:uncheckedState w14:val="2610" w14:font="MS Gothic"/>
            </w14:checkbox>
          </w:sdtPr>
          <w:sdtEndPr/>
          <w:sdtContent>
            <w:tc>
              <w:tcPr>
                <w:tcW w:w="567" w:type="dxa"/>
              </w:tcPr>
              <w:p w14:paraId="616A364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59776200"/>
            <w14:checkbox>
              <w14:checked w14:val="0"/>
              <w14:checkedState w14:val="2612" w14:font="MS Gothic"/>
              <w14:uncheckedState w14:val="2610" w14:font="MS Gothic"/>
            </w14:checkbox>
          </w:sdtPr>
          <w:sdtEndPr/>
          <w:sdtContent>
            <w:tc>
              <w:tcPr>
                <w:tcW w:w="567" w:type="dxa"/>
              </w:tcPr>
              <w:p w14:paraId="42B1D6E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907148156"/>
            <w14:checkbox>
              <w14:checked w14:val="0"/>
              <w14:checkedState w14:val="2612" w14:font="MS Gothic"/>
              <w14:uncheckedState w14:val="2610" w14:font="MS Gothic"/>
            </w14:checkbox>
          </w:sdtPr>
          <w:sdtEndPr/>
          <w:sdtContent>
            <w:tc>
              <w:tcPr>
                <w:tcW w:w="1196" w:type="dxa"/>
              </w:tcPr>
              <w:p w14:paraId="3B8D445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77065666" w14:textId="77777777" w:rsidTr="00CA660B">
        <w:tc>
          <w:tcPr>
            <w:tcW w:w="6912" w:type="dxa"/>
          </w:tcPr>
          <w:p w14:paraId="11B2407B" w14:textId="42BC9D8A" w:rsidR="00CA660B" w:rsidRPr="00CA660B" w:rsidRDefault="00CA660B" w:rsidP="00CA660B">
            <w:pPr>
              <w:rPr>
                <w:rFonts w:ascii="Arial" w:hAnsi="Arial" w:cs="Arial"/>
                <w:sz w:val="24"/>
                <w:szCs w:val="24"/>
              </w:rPr>
            </w:pPr>
            <w:r w:rsidRPr="00CA660B">
              <w:rPr>
                <w:rFonts w:ascii="Arial" w:hAnsi="Arial" w:cs="Arial"/>
                <w:sz w:val="24"/>
                <w:szCs w:val="24"/>
              </w:rPr>
              <w:t>Is person</w:t>
            </w:r>
            <w:r w:rsidR="00396AC2">
              <w:rPr>
                <w:rFonts w:ascii="Arial" w:hAnsi="Arial" w:cs="Arial"/>
                <w:sz w:val="24"/>
                <w:szCs w:val="24"/>
              </w:rPr>
              <w:t xml:space="preserve"> on the sex offenders register</w:t>
            </w:r>
          </w:p>
        </w:tc>
        <w:sdt>
          <w:sdtPr>
            <w:rPr>
              <w:rFonts w:ascii="Arial" w:hAnsi="Arial" w:cs="Arial"/>
              <w:sz w:val="24"/>
              <w:szCs w:val="24"/>
            </w:rPr>
            <w:id w:val="-1844227463"/>
            <w14:checkbox>
              <w14:checked w14:val="0"/>
              <w14:checkedState w14:val="2612" w14:font="MS Gothic"/>
              <w14:uncheckedState w14:val="2610" w14:font="MS Gothic"/>
            </w14:checkbox>
          </w:sdtPr>
          <w:sdtEndPr/>
          <w:sdtContent>
            <w:tc>
              <w:tcPr>
                <w:tcW w:w="567" w:type="dxa"/>
              </w:tcPr>
              <w:p w14:paraId="7E606B1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33039049"/>
            <w14:checkbox>
              <w14:checked w14:val="0"/>
              <w14:checkedState w14:val="2612" w14:font="MS Gothic"/>
              <w14:uncheckedState w14:val="2610" w14:font="MS Gothic"/>
            </w14:checkbox>
          </w:sdtPr>
          <w:sdtEndPr/>
          <w:sdtContent>
            <w:tc>
              <w:tcPr>
                <w:tcW w:w="567" w:type="dxa"/>
              </w:tcPr>
              <w:p w14:paraId="53F8A12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72895575"/>
            <w14:checkbox>
              <w14:checked w14:val="0"/>
              <w14:checkedState w14:val="2612" w14:font="MS Gothic"/>
              <w14:uncheckedState w14:val="2610" w14:font="MS Gothic"/>
            </w14:checkbox>
          </w:sdtPr>
          <w:sdtEndPr/>
          <w:sdtContent>
            <w:tc>
              <w:tcPr>
                <w:tcW w:w="1196" w:type="dxa"/>
              </w:tcPr>
              <w:p w14:paraId="044C1D2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2451BA40" w14:textId="77777777" w:rsidTr="00CA660B">
        <w:tc>
          <w:tcPr>
            <w:tcW w:w="6912" w:type="dxa"/>
          </w:tcPr>
          <w:p w14:paraId="492D77F9" w14:textId="46656306" w:rsidR="00CA660B" w:rsidRPr="00CA660B" w:rsidRDefault="00CA660B" w:rsidP="00CA660B">
            <w:pPr>
              <w:rPr>
                <w:rFonts w:ascii="Arial" w:hAnsi="Arial" w:cs="Arial"/>
                <w:sz w:val="24"/>
                <w:szCs w:val="24"/>
              </w:rPr>
            </w:pPr>
            <w:r w:rsidRPr="00CA660B">
              <w:rPr>
                <w:rFonts w:ascii="Arial" w:hAnsi="Arial" w:cs="Arial"/>
                <w:sz w:val="24"/>
                <w:szCs w:val="24"/>
              </w:rPr>
              <w:t xml:space="preserve">Known person triggers (Grooming, alcohol / drug dependent, loneliness </w:t>
            </w:r>
            <w:r w:rsidR="00AC4B91" w:rsidRPr="00CA660B">
              <w:rPr>
                <w:rFonts w:ascii="Arial" w:hAnsi="Arial" w:cs="Arial"/>
                <w:sz w:val="24"/>
                <w:szCs w:val="24"/>
              </w:rPr>
              <w:t>etc.</w:t>
            </w:r>
            <w:r w:rsidRPr="00CA660B">
              <w:rPr>
                <w:rFonts w:ascii="Arial" w:hAnsi="Arial" w:cs="Arial"/>
                <w:sz w:val="24"/>
                <w:szCs w:val="24"/>
              </w:rPr>
              <w:t>)</w:t>
            </w:r>
          </w:p>
        </w:tc>
        <w:sdt>
          <w:sdtPr>
            <w:rPr>
              <w:rFonts w:ascii="Arial" w:hAnsi="Arial" w:cs="Arial"/>
              <w:sz w:val="24"/>
              <w:szCs w:val="24"/>
            </w:rPr>
            <w:id w:val="1558207189"/>
            <w14:checkbox>
              <w14:checked w14:val="0"/>
              <w14:checkedState w14:val="2612" w14:font="MS Gothic"/>
              <w14:uncheckedState w14:val="2610" w14:font="MS Gothic"/>
            </w14:checkbox>
          </w:sdtPr>
          <w:sdtEndPr/>
          <w:sdtContent>
            <w:tc>
              <w:tcPr>
                <w:tcW w:w="567" w:type="dxa"/>
              </w:tcPr>
              <w:p w14:paraId="70605B1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33929396"/>
            <w14:checkbox>
              <w14:checked w14:val="0"/>
              <w14:checkedState w14:val="2612" w14:font="MS Gothic"/>
              <w14:uncheckedState w14:val="2610" w14:font="MS Gothic"/>
            </w14:checkbox>
          </w:sdtPr>
          <w:sdtEndPr/>
          <w:sdtContent>
            <w:tc>
              <w:tcPr>
                <w:tcW w:w="567" w:type="dxa"/>
              </w:tcPr>
              <w:p w14:paraId="3B93F7D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15763796"/>
            <w14:checkbox>
              <w14:checked w14:val="0"/>
              <w14:checkedState w14:val="2612" w14:font="MS Gothic"/>
              <w14:uncheckedState w14:val="2610" w14:font="MS Gothic"/>
            </w14:checkbox>
          </w:sdtPr>
          <w:sdtEndPr/>
          <w:sdtContent>
            <w:tc>
              <w:tcPr>
                <w:tcW w:w="1196" w:type="dxa"/>
              </w:tcPr>
              <w:p w14:paraId="3698F09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8E4BB9" w14:paraId="605E0506" w14:textId="77777777" w:rsidTr="00CA660B">
        <w:tc>
          <w:tcPr>
            <w:tcW w:w="6912" w:type="dxa"/>
          </w:tcPr>
          <w:p w14:paraId="6E62FF57"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Self-neglect or neglect by others </w:t>
            </w:r>
          </w:p>
        </w:tc>
        <w:sdt>
          <w:sdtPr>
            <w:rPr>
              <w:rFonts w:ascii="Arial" w:hAnsi="Arial" w:cs="Arial"/>
              <w:sz w:val="24"/>
              <w:szCs w:val="24"/>
            </w:rPr>
            <w:id w:val="-1286117800"/>
            <w14:checkbox>
              <w14:checked w14:val="0"/>
              <w14:checkedState w14:val="2612" w14:font="MS Gothic"/>
              <w14:uncheckedState w14:val="2610" w14:font="MS Gothic"/>
            </w14:checkbox>
          </w:sdtPr>
          <w:sdtEndPr/>
          <w:sdtContent>
            <w:tc>
              <w:tcPr>
                <w:tcW w:w="567" w:type="dxa"/>
              </w:tcPr>
              <w:p w14:paraId="66EAA17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30638925"/>
            <w14:checkbox>
              <w14:checked w14:val="0"/>
              <w14:checkedState w14:val="2612" w14:font="MS Gothic"/>
              <w14:uncheckedState w14:val="2610" w14:font="MS Gothic"/>
            </w14:checkbox>
          </w:sdtPr>
          <w:sdtEndPr/>
          <w:sdtContent>
            <w:tc>
              <w:tcPr>
                <w:tcW w:w="567" w:type="dxa"/>
              </w:tcPr>
              <w:p w14:paraId="5242466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48551067"/>
            <w14:checkbox>
              <w14:checked w14:val="0"/>
              <w14:checkedState w14:val="2612" w14:font="MS Gothic"/>
              <w14:uncheckedState w14:val="2610" w14:font="MS Gothic"/>
            </w14:checkbox>
          </w:sdtPr>
          <w:sdtEndPr/>
          <w:sdtContent>
            <w:tc>
              <w:tcPr>
                <w:tcW w:w="1196" w:type="dxa"/>
              </w:tcPr>
              <w:p w14:paraId="539398E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bl>
    <w:p w14:paraId="11F3A3FB" w14:textId="280D2C1D" w:rsidR="00CA660B" w:rsidRDefault="00CA660B" w:rsidP="00CA660B">
      <w:pPr>
        <w:rPr>
          <w:rFonts w:ascii="Arial" w:hAnsi="Arial" w:cs="Arial"/>
        </w:rPr>
      </w:pPr>
    </w:p>
    <w:p w14:paraId="1C620DA2" w14:textId="61615E39" w:rsidR="00CA660B" w:rsidRDefault="00CA660B" w:rsidP="00CA660B">
      <w:pPr>
        <w:rPr>
          <w:rFonts w:ascii="Arial" w:hAnsi="Arial" w:cs="Arial"/>
        </w:rPr>
      </w:pPr>
    </w:p>
    <w:p w14:paraId="6F68AD4F" w14:textId="77777777" w:rsidR="00CA660B" w:rsidRPr="008E4BB9" w:rsidRDefault="00CA660B" w:rsidP="00CA660B">
      <w:pPr>
        <w:rPr>
          <w:rFonts w:ascii="Arial" w:hAnsi="Arial" w:cs="Arial"/>
        </w:rPr>
      </w:pPr>
    </w:p>
    <w:tbl>
      <w:tblPr>
        <w:tblStyle w:val="TableGrid"/>
        <w:tblW w:w="0" w:type="auto"/>
        <w:tblLook w:val="04A0" w:firstRow="1" w:lastRow="0" w:firstColumn="1" w:lastColumn="0" w:noHBand="0" w:noVBand="1"/>
      </w:tblPr>
      <w:tblGrid>
        <w:gridCol w:w="9242"/>
      </w:tblGrid>
      <w:tr w:rsidR="00CA660B" w:rsidRPr="008E4BB9" w14:paraId="0773C124" w14:textId="77777777" w:rsidTr="00CA660B">
        <w:tc>
          <w:tcPr>
            <w:tcW w:w="9242" w:type="dxa"/>
            <w:shd w:val="clear" w:color="auto" w:fill="DAEEF3" w:themeFill="accent5" w:themeFillTint="33"/>
          </w:tcPr>
          <w:p w14:paraId="4AE67DC5" w14:textId="77777777" w:rsidR="00CA660B" w:rsidRPr="00CA660B" w:rsidRDefault="00CA660B" w:rsidP="00CA660B">
            <w:pPr>
              <w:rPr>
                <w:rFonts w:ascii="Arial" w:hAnsi="Arial" w:cs="Arial"/>
                <w:sz w:val="24"/>
                <w:szCs w:val="24"/>
              </w:rPr>
            </w:pPr>
            <w:r w:rsidRPr="00CA660B">
              <w:rPr>
                <w:rFonts w:ascii="Arial" w:hAnsi="Arial" w:cs="Arial"/>
                <w:sz w:val="24"/>
                <w:szCs w:val="24"/>
              </w:rPr>
              <w:lastRenderedPageBreak/>
              <w:t>Risk Assessment – if you have ticked any of the above indicators please complete section below</w:t>
            </w:r>
          </w:p>
        </w:tc>
      </w:tr>
      <w:tr w:rsidR="00CA660B" w14:paraId="4267B54F" w14:textId="77777777" w:rsidTr="00CA660B">
        <w:tc>
          <w:tcPr>
            <w:tcW w:w="9242" w:type="dxa"/>
          </w:tcPr>
          <w:p w14:paraId="7EC53BFF"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Past History </w:t>
            </w:r>
          </w:p>
          <w:p w14:paraId="6F9B8F22" w14:textId="77777777" w:rsidR="00CA660B" w:rsidRPr="008E4BB9" w:rsidRDefault="00CA660B" w:rsidP="00CA660B">
            <w:pPr>
              <w:rPr>
                <w:rFonts w:ascii="Arial" w:hAnsi="Arial" w:cs="Arial"/>
                <w:sz w:val="24"/>
                <w:szCs w:val="24"/>
              </w:rPr>
            </w:pPr>
          </w:p>
          <w:p w14:paraId="3DCF01F7" w14:textId="77777777" w:rsidR="00CA660B" w:rsidRPr="008E4BB9" w:rsidRDefault="00CA660B" w:rsidP="00CA660B">
            <w:pPr>
              <w:rPr>
                <w:rFonts w:ascii="Arial" w:hAnsi="Arial" w:cs="Arial"/>
                <w:sz w:val="24"/>
                <w:szCs w:val="24"/>
              </w:rPr>
            </w:pPr>
          </w:p>
          <w:p w14:paraId="498B28E3" w14:textId="77777777" w:rsidR="00CA660B" w:rsidRPr="008E4BB9" w:rsidRDefault="00CA660B" w:rsidP="00CA660B">
            <w:pPr>
              <w:rPr>
                <w:rFonts w:ascii="Arial" w:hAnsi="Arial" w:cs="Arial"/>
                <w:sz w:val="24"/>
                <w:szCs w:val="24"/>
              </w:rPr>
            </w:pPr>
          </w:p>
          <w:p w14:paraId="7AAC633B" w14:textId="77777777" w:rsidR="00CA660B" w:rsidRPr="008E4BB9" w:rsidRDefault="00CA660B" w:rsidP="00CA660B">
            <w:pPr>
              <w:rPr>
                <w:rFonts w:ascii="Arial" w:hAnsi="Arial" w:cs="Arial"/>
                <w:sz w:val="24"/>
                <w:szCs w:val="24"/>
              </w:rPr>
            </w:pPr>
          </w:p>
        </w:tc>
      </w:tr>
      <w:tr w:rsidR="00CA660B" w14:paraId="221ADDED" w14:textId="77777777" w:rsidTr="00CA660B">
        <w:tc>
          <w:tcPr>
            <w:tcW w:w="9242" w:type="dxa"/>
          </w:tcPr>
          <w:p w14:paraId="1FA380AD"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Current Risks </w:t>
            </w:r>
          </w:p>
          <w:p w14:paraId="5E8C32AE" w14:textId="77777777" w:rsidR="00CA660B" w:rsidRPr="008E4BB9" w:rsidRDefault="00CA660B" w:rsidP="00CA660B">
            <w:pPr>
              <w:rPr>
                <w:rFonts w:ascii="Arial" w:hAnsi="Arial" w:cs="Arial"/>
                <w:sz w:val="24"/>
                <w:szCs w:val="24"/>
              </w:rPr>
            </w:pPr>
          </w:p>
          <w:p w14:paraId="43812224" w14:textId="77777777" w:rsidR="00CA660B" w:rsidRPr="008E4BB9" w:rsidRDefault="00CA660B" w:rsidP="00CA660B">
            <w:pPr>
              <w:rPr>
                <w:rFonts w:ascii="Arial" w:hAnsi="Arial" w:cs="Arial"/>
                <w:sz w:val="24"/>
                <w:szCs w:val="24"/>
              </w:rPr>
            </w:pPr>
          </w:p>
          <w:p w14:paraId="4C078C41" w14:textId="77777777" w:rsidR="00CA660B" w:rsidRPr="008E4BB9" w:rsidRDefault="00CA660B" w:rsidP="00CA660B">
            <w:pPr>
              <w:rPr>
                <w:rFonts w:ascii="Arial" w:hAnsi="Arial" w:cs="Arial"/>
                <w:sz w:val="24"/>
                <w:szCs w:val="24"/>
              </w:rPr>
            </w:pPr>
          </w:p>
          <w:p w14:paraId="589C76E6" w14:textId="77777777" w:rsidR="00CA660B" w:rsidRPr="008E4BB9" w:rsidRDefault="00CA660B" w:rsidP="00CA660B">
            <w:pPr>
              <w:rPr>
                <w:rFonts w:ascii="Arial" w:hAnsi="Arial" w:cs="Arial"/>
                <w:sz w:val="24"/>
                <w:szCs w:val="24"/>
              </w:rPr>
            </w:pPr>
          </w:p>
          <w:p w14:paraId="058A34DE" w14:textId="77777777" w:rsidR="00CA660B" w:rsidRPr="008E4BB9" w:rsidRDefault="00CA660B" w:rsidP="00CA660B">
            <w:pPr>
              <w:rPr>
                <w:rFonts w:ascii="Arial" w:hAnsi="Arial" w:cs="Arial"/>
                <w:sz w:val="24"/>
                <w:szCs w:val="24"/>
              </w:rPr>
            </w:pPr>
          </w:p>
        </w:tc>
      </w:tr>
      <w:tr w:rsidR="00CA660B" w14:paraId="302E096D" w14:textId="77777777" w:rsidTr="00CA660B">
        <w:tc>
          <w:tcPr>
            <w:tcW w:w="9242" w:type="dxa"/>
          </w:tcPr>
          <w:p w14:paraId="7BC08631" w14:textId="77777777" w:rsidR="00CA660B" w:rsidRPr="008E4BB9" w:rsidRDefault="00CA660B" w:rsidP="00CA660B">
            <w:pPr>
              <w:rPr>
                <w:rFonts w:ascii="Arial" w:hAnsi="Arial" w:cs="Arial"/>
                <w:sz w:val="24"/>
                <w:szCs w:val="24"/>
              </w:rPr>
            </w:pPr>
            <w:r w:rsidRPr="008E4BB9">
              <w:rPr>
                <w:rFonts w:ascii="Arial" w:hAnsi="Arial" w:cs="Arial"/>
                <w:sz w:val="24"/>
                <w:szCs w:val="24"/>
              </w:rPr>
              <w:t>Factors Increasing Risks</w:t>
            </w:r>
          </w:p>
          <w:p w14:paraId="23E8EF60" w14:textId="77777777" w:rsidR="00CA660B" w:rsidRPr="008E4BB9" w:rsidRDefault="00CA660B" w:rsidP="00CA660B">
            <w:pPr>
              <w:rPr>
                <w:rFonts w:ascii="Arial" w:hAnsi="Arial" w:cs="Arial"/>
                <w:sz w:val="24"/>
                <w:szCs w:val="24"/>
              </w:rPr>
            </w:pPr>
          </w:p>
          <w:p w14:paraId="3A340D2B" w14:textId="77777777" w:rsidR="00CA660B" w:rsidRPr="008E4BB9" w:rsidRDefault="00CA660B" w:rsidP="00CA660B">
            <w:pPr>
              <w:rPr>
                <w:rFonts w:ascii="Arial" w:hAnsi="Arial" w:cs="Arial"/>
                <w:sz w:val="24"/>
                <w:szCs w:val="24"/>
              </w:rPr>
            </w:pPr>
          </w:p>
          <w:p w14:paraId="79E9F58C" w14:textId="77777777" w:rsidR="00CA660B" w:rsidRPr="008E4BB9" w:rsidRDefault="00CA660B" w:rsidP="00CA660B">
            <w:pPr>
              <w:rPr>
                <w:rFonts w:ascii="Arial" w:hAnsi="Arial" w:cs="Arial"/>
                <w:sz w:val="24"/>
                <w:szCs w:val="24"/>
              </w:rPr>
            </w:pPr>
          </w:p>
          <w:p w14:paraId="1F7DEE47" w14:textId="77777777" w:rsidR="00CA660B" w:rsidRPr="008E4BB9" w:rsidRDefault="00CA660B" w:rsidP="00CA660B">
            <w:pPr>
              <w:rPr>
                <w:rFonts w:ascii="Arial" w:hAnsi="Arial" w:cs="Arial"/>
                <w:sz w:val="24"/>
                <w:szCs w:val="24"/>
              </w:rPr>
            </w:pPr>
          </w:p>
          <w:p w14:paraId="3D2ADB5B" w14:textId="77777777" w:rsidR="00CA660B" w:rsidRPr="008E4BB9" w:rsidRDefault="00CA660B" w:rsidP="00CA660B">
            <w:pPr>
              <w:rPr>
                <w:rFonts w:ascii="Arial" w:hAnsi="Arial" w:cs="Arial"/>
                <w:sz w:val="24"/>
                <w:szCs w:val="24"/>
              </w:rPr>
            </w:pPr>
          </w:p>
        </w:tc>
      </w:tr>
      <w:tr w:rsidR="00CA660B" w14:paraId="62CE4C9C" w14:textId="77777777" w:rsidTr="00CA660B">
        <w:tc>
          <w:tcPr>
            <w:tcW w:w="9242" w:type="dxa"/>
          </w:tcPr>
          <w:p w14:paraId="712C6C7E"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Factors Reducing Risks </w:t>
            </w:r>
          </w:p>
          <w:p w14:paraId="504B0C11" w14:textId="77777777" w:rsidR="00CA660B" w:rsidRPr="008E4BB9" w:rsidRDefault="00CA660B" w:rsidP="00CA660B">
            <w:pPr>
              <w:rPr>
                <w:rFonts w:ascii="Arial" w:hAnsi="Arial" w:cs="Arial"/>
                <w:sz w:val="24"/>
                <w:szCs w:val="24"/>
              </w:rPr>
            </w:pPr>
          </w:p>
          <w:p w14:paraId="6A1AD066" w14:textId="77777777" w:rsidR="00CA660B" w:rsidRPr="008E4BB9" w:rsidRDefault="00CA660B" w:rsidP="00CA660B">
            <w:pPr>
              <w:rPr>
                <w:rFonts w:ascii="Arial" w:hAnsi="Arial" w:cs="Arial"/>
                <w:sz w:val="24"/>
                <w:szCs w:val="24"/>
              </w:rPr>
            </w:pPr>
          </w:p>
          <w:p w14:paraId="21B9CC4C" w14:textId="77777777" w:rsidR="00CA660B" w:rsidRPr="008E4BB9" w:rsidRDefault="00CA660B" w:rsidP="00CA660B">
            <w:pPr>
              <w:rPr>
                <w:rFonts w:ascii="Arial" w:hAnsi="Arial" w:cs="Arial"/>
                <w:sz w:val="24"/>
                <w:szCs w:val="24"/>
              </w:rPr>
            </w:pPr>
          </w:p>
          <w:p w14:paraId="6FDF4105" w14:textId="77777777" w:rsidR="00CA660B" w:rsidRPr="008E4BB9" w:rsidRDefault="00CA660B" w:rsidP="00CA660B">
            <w:pPr>
              <w:rPr>
                <w:rFonts w:ascii="Arial" w:hAnsi="Arial" w:cs="Arial"/>
                <w:sz w:val="24"/>
                <w:szCs w:val="24"/>
              </w:rPr>
            </w:pPr>
          </w:p>
        </w:tc>
      </w:tr>
    </w:tbl>
    <w:p w14:paraId="1F5DD6D0" w14:textId="77777777" w:rsidR="00CA660B" w:rsidRDefault="00CA660B" w:rsidP="00CA660B">
      <w:pPr>
        <w:rPr>
          <w:rFonts w:cs="Arial"/>
          <w:b/>
        </w:rPr>
      </w:pPr>
    </w:p>
    <w:p w14:paraId="6E06B0BE" w14:textId="77777777" w:rsidR="00CA660B" w:rsidRDefault="00CA660B" w:rsidP="00CA660B">
      <w:pPr>
        <w:rPr>
          <w:rFonts w:cs="Arial"/>
          <w:b/>
        </w:rPr>
      </w:pPr>
    </w:p>
    <w:p w14:paraId="11B7584C" w14:textId="77777777" w:rsidR="00CA660B" w:rsidRPr="008E4BB9" w:rsidRDefault="00CA660B" w:rsidP="00CA660B">
      <w:pPr>
        <w:rPr>
          <w:rFonts w:ascii="Arial" w:hAnsi="Arial" w:cs="Arial"/>
          <w:b/>
          <w:sz w:val="24"/>
          <w:szCs w:val="24"/>
        </w:rPr>
      </w:pPr>
      <w:r w:rsidRPr="008E4BB9">
        <w:rPr>
          <w:rFonts w:ascii="Arial" w:hAnsi="Arial" w:cs="Arial"/>
          <w:b/>
          <w:sz w:val="24"/>
          <w:szCs w:val="24"/>
        </w:rPr>
        <w:t xml:space="preserve">Exploitation / Vulnerability Indicators </w:t>
      </w:r>
    </w:p>
    <w:tbl>
      <w:tblPr>
        <w:tblStyle w:val="TableGrid"/>
        <w:tblW w:w="0" w:type="auto"/>
        <w:tblLook w:val="04A0" w:firstRow="1" w:lastRow="0" w:firstColumn="1" w:lastColumn="0" w:noHBand="0" w:noVBand="1"/>
      </w:tblPr>
      <w:tblGrid>
        <w:gridCol w:w="6912"/>
        <w:gridCol w:w="630"/>
        <w:gridCol w:w="567"/>
        <w:gridCol w:w="1196"/>
      </w:tblGrid>
      <w:tr w:rsidR="00CA660B" w:rsidRPr="00CA660B" w14:paraId="51379E29" w14:textId="77777777" w:rsidTr="000100D0">
        <w:tc>
          <w:tcPr>
            <w:tcW w:w="6912" w:type="dxa"/>
            <w:shd w:val="clear" w:color="auto" w:fill="DAEEF3" w:themeFill="accent5" w:themeFillTint="33"/>
          </w:tcPr>
          <w:p w14:paraId="41C3050C" w14:textId="77777777" w:rsidR="00CA660B" w:rsidRPr="00CA660B" w:rsidRDefault="00CA660B" w:rsidP="00CA660B">
            <w:pPr>
              <w:rPr>
                <w:rFonts w:ascii="Arial" w:hAnsi="Arial" w:cs="Arial"/>
                <w:sz w:val="24"/>
                <w:szCs w:val="24"/>
              </w:rPr>
            </w:pPr>
            <w:r w:rsidRPr="00CA660B">
              <w:rPr>
                <w:rFonts w:ascii="Arial" w:hAnsi="Arial" w:cs="Arial"/>
                <w:sz w:val="24"/>
                <w:szCs w:val="24"/>
              </w:rPr>
              <w:t>Indicators</w:t>
            </w:r>
          </w:p>
        </w:tc>
        <w:tc>
          <w:tcPr>
            <w:tcW w:w="630" w:type="dxa"/>
            <w:shd w:val="clear" w:color="auto" w:fill="DAEEF3" w:themeFill="accent5" w:themeFillTint="33"/>
          </w:tcPr>
          <w:p w14:paraId="71A561FE" w14:textId="77777777" w:rsidR="00CA660B" w:rsidRPr="00CA660B" w:rsidRDefault="00CA660B" w:rsidP="00CA660B">
            <w:pPr>
              <w:rPr>
                <w:rFonts w:ascii="Arial" w:hAnsi="Arial" w:cs="Arial"/>
                <w:sz w:val="24"/>
                <w:szCs w:val="24"/>
              </w:rPr>
            </w:pPr>
            <w:r w:rsidRPr="00CA660B">
              <w:rPr>
                <w:rFonts w:ascii="Arial" w:hAnsi="Arial" w:cs="Arial"/>
                <w:sz w:val="24"/>
                <w:szCs w:val="24"/>
              </w:rPr>
              <w:t>Yes</w:t>
            </w:r>
          </w:p>
        </w:tc>
        <w:tc>
          <w:tcPr>
            <w:tcW w:w="567" w:type="dxa"/>
            <w:shd w:val="clear" w:color="auto" w:fill="DAEEF3" w:themeFill="accent5" w:themeFillTint="33"/>
          </w:tcPr>
          <w:p w14:paraId="70AD35CC" w14:textId="77777777" w:rsidR="00CA660B" w:rsidRPr="00CA660B" w:rsidRDefault="00CA660B" w:rsidP="00CA660B">
            <w:pPr>
              <w:rPr>
                <w:rFonts w:ascii="Arial" w:hAnsi="Arial" w:cs="Arial"/>
                <w:sz w:val="24"/>
                <w:szCs w:val="24"/>
              </w:rPr>
            </w:pPr>
            <w:r w:rsidRPr="00CA660B">
              <w:rPr>
                <w:rFonts w:ascii="Arial" w:hAnsi="Arial" w:cs="Arial"/>
                <w:sz w:val="24"/>
                <w:szCs w:val="24"/>
              </w:rPr>
              <w:t>No</w:t>
            </w:r>
          </w:p>
        </w:tc>
        <w:tc>
          <w:tcPr>
            <w:tcW w:w="1196" w:type="dxa"/>
            <w:shd w:val="clear" w:color="auto" w:fill="DAEEF3" w:themeFill="accent5" w:themeFillTint="33"/>
          </w:tcPr>
          <w:p w14:paraId="3FF5BBEF" w14:textId="77777777" w:rsidR="00CA660B" w:rsidRPr="00CA660B" w:rsidRDefault="00CA660B" w:rsidP="00CA660B">
            <w:pPr>
              <w:rPr>
                <w:rFonts w:ascii="Arial" w:hAnsi="Arial" w:cs="Arial"/>
                <w:sz w:val="24"/>
                <w:szCs w:val="24"/>
              </w:rPr>
            </w:pPr>
            <w:r w:rsidRPr="00CA660B">
              <w:rPr>
                <w:rFonts w:ascii="Arial" w:hAnsi="Arial" w:cs="Arial"/>
                <w:sz w:val="24"/>
                <w:szCs w:val="24"/>
              </w:rPr>
              <w:t>Don’t know</w:t>
            </w:r>
          </w:p>
        </w:tc>
      </w:tr>
      <w:tr w:rsidR="00CA660B" w:rsidRPr="00CA660B" w14:paraId="7631BDC5" w14:textId="77777777" w:rsidTr="000100D0">
        <w:tc>
          <w:tcPr>
            <w:tcW w:w="6912" w:type="dxa"/>
          </w:tcPr>
          <w:p w14:paraId="5DBB58AB"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Abuse by others (sexual, physical, financial, neglect, emotional, psychological, discrimination) </w:t>
            </w:r>
          </w:p>
        </w:tc>
        <w:sdt>
          <w:sdtPr>
            <w:rPr>
              <w:rFonts w:ascii="Arial" w:hAnsi="Arial" w:cs="Arial"/>
              <w:sz w:val="24"/>
              <w:szCs w:val="24"/>
            </w:rPr>
            <w:id w:val="365723654"/>
            <w14:checkbox>
              <w14:checked w14:val="0"/>
              <w14:checkedState w14:val="2612" w14:font="MS Gothic"/>
              <w14:uncheckedState w14:val="2610" w14:font="MS Gothic"/>
            </w14:checkbox>
          </w:sdtPr>
          <w:sdtEndPr/>
          <w:sdtContent>
            <w:tc>
              <w:tcPr>
                <w:tcW w:w="630" w:type="dxa"/>
              </w:tcPr>
              <w:p w14:paraId="774586C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36813993"/>
            <w14:checkbox>
              <w14:checked w14:val="0"/>
              <w14:checkedState w14:val="2612" w14:font="MS Gothic"/>
              <w14:uncheckedState w14:val="2610" w14:font="MS Gothic"/>
            </w14:checkbox>
          </w:sdtPr>
          <w:sdtEndPr/>
          <w:sdtContent>
            <w:tc>
              <w:tcPr>
                <w:tcW w:w="567" w:type="dxa"/>
              </w:tcPr>
              <w:p w14:paraId="4150D81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423293825"/>
            <w14:checkbox>
              <w14:checked w14:val="0"/>
              <w14:checkedState w14:val="2612" w14:font="MS Gothic"/>
              <w14:uncheckedState w14:val="2610" w14:font="MS Gothic"/>
            </w14:checkbox>
          </w:sdtPr>
          <w:sdtEndPr/>
          <w:sdtContent>
            <w:tc>
              <w:tcPr>
                <w:tcW w:w="1196" w:type="dxa"/>
              </w:tcPr>
              <w:p w14:paraId="557EA2A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57D94606" w14:textId="77777777" w:rsidTr="000100D0">
        <w:tc>
          <w:tcPr>
            <w:tcW w:w="6912" w:type="dxa"/>
          </w:tcPr>
          <w:p w14:paraId="6D4A331D" w14:textId="23E500CB" w:rsidR="00CA660B" w:rsidRPr="00CA660B" w:rsidRDefault="00396AC2" w:rsidP="00396AC2">
            <w:pPr>
              <w:rPr>
                <w:rFonts w:ascii="Arial" w:hAnsi="Arial" w:cs="Arial"/>
                <w:sz w:val="24"/>
                <w:szCs w:val="24"/>
              </w:rPr>
            </w:pPr>
            <w:r>
              <w:rPr>
                <w:rFonts w:ascii="Arial" w:hAnsi="Arial" w:cs="Arial"/>
                <w:sz w:val="24"/>
                <w:szCs w:val="24"/>
              </w:rPr>
              <w:t>Domestic abuse</w:t>
            </w:r>
          </w:p>
        </w:tc>
        <w:sdt>
          <w:sdtPr>
            <w:rPr>
              <w:rFonts w:ascii="Arial" w:hAnsi="Arial" w:cs="Arial"/>
              <w:sz w:val="24"/>
              <w:szCs w:val="24"/>
            </w:rPr>
            <w:id w:val="1875345007"/>
            <w14:checkbox>
              <w14:checked w14:val="0"/>
              <w14:checkedState w14:val="2612" w14:font="MS Gothic"/>
              <w14:uncheckedState w14:val="2610" w14:font="MS Gothic"/>
            </w14:checkbox>
          </w:sdtPr>
          <w:sdtEndPr/>
          <w:sdtContent>
            <w:tc>
              <w:tcPr>
                <w:tcW w:w="630" w:type="dxa"/>
              </w:tcPr>
              <w:p w14:paraId="5297C5D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80805917"/>
            <w14:checkbox>
              <w14:checked w14:val="0"/>
              <w14:checkedState w14:val="2612" w14:font="MS Gothic"/>
              <w14:uncheckedState w14:val="2610" w14:font="MS Gothic"/>
            </w14:checkbox>
          </w:sdtPr>
          <w:sdtEndPr/>
          <w:sdtContent>
            <w:tc>
              <w:tcPr>
                <w:tcW w:w="567" w:type="dxa"/>
              </w:tcPr>
              <w:p w14:paraId="238C942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547298694"/>
            <w14:checkbox>
              <w14:checked w14:val="0"/>
              <w14:checkedState w14:val="2612" w14:font="MS Gothic"/>
              <w14:uncheckedState w14:val="2610" w14:font="MS Gothic"/>
            </w14:checkbox>
          </w:sdtPr>
          <w:sdtEndPr/>
          <w:sdtContent>
            <w:tc>
              <w:tcPr>
                <w:tcW w:w="1196" w:type="dxa"/>
              </w:tcPr>
              <w:p w14:paraId="631C82F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396AC2" w:rsidRPr="00CA660B" w14:paraId="2FE4C614" w14:textId="77777777" w:rsidTr="000100D0">
        <w:tc>
          <w:tcPr>
            <w:tcW w:w="6912" w:type="dxa"/>
          </w:tcPr>
          <w:p w14:paraId="576F206A" w14:textId="2D11FD99" w:rsidR="00396AC2" w:rsidRPr="00CA660B" w:rsidRDefault="00396AC2" w:rsidP="00396AC2">
            <w:pPr>
              <w:rPr>
                <w:rFonts w:ascii="Arial" w:hAnsi="Arial" w:cs="Arial"/>
                <w:sz w:val="24"/>
                <w:szCs w:val="24"/>
              </w:rPr>
            </w:pPr>
            <w:r>
              <w:rPr>
                <w:rFonts w:ascii="Arial" w:hAnsi="Arial" w:cs="Arial"/>
                <w:sz w:val="24"/>
                <w:szCs w:val="24"/>
              </w:rPr>
              <w:t>Coercive control</w:t>
            </w:r>
          </w:p>
        </w:tc>
        <w:sdt>
          <w:sdtPr>
            <w:rPr>
              <w:rFonts w:ascii="Arial" w:hAnsi="Arial" w:cs="Arial"/>
              <w:sz w:val="24"/>
              <w:szCs w:val="24"/>
            </w:rPr>
            <w:id w:val="374430712"/>
            <w14:checkbox>
              <w14:checked w14:val="0"/>
              <w14:checkedState w14:val="2612" w14:font="MS Gothic"/>
              <w14:uncheckedState w14:val="2610" w14:font="MS Gothic"/>
            </w14:checkbox>
          </w:sdtPr>
          <w:sdtEndPr/>
          <w:sdtContent>
            <w:tc>
              <w:tcPr>
                <w:tcW w:w="630" w:type="dxa"/>
              </w:tcPr>
              <w:p w14:paraId="5D3B75BF" w14:textId="50D9DB41" w:rsidR="00396AC2" w:rsidRDefault="00396AC2" w:rsidP="00396AC2">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43293352"/>
            <w14:checkbox>
              <w14:checked w14:val="0"/>
              <w14:checkedState w14:val="2612" w14:font="MS Gothic"/>
              <w14:uncheckedState w14:val="2610" w14:font="MS Gothic"/>
            </w14:checkbox>
          </w:sdtPr>
          <w:sdtEndPr/>
          <w:sdtContent>
            <w:tc>
              <w:tcPr>
                <w:tcW w:w="567" w:type="dxa"/>
              </w:tcPr>
              <w:p w14:paraId="4D210829" w14:textId="050EC61C"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84019926"/>
            <w14:checkbox>
              <w14:checked w14:val="0"/>
              <w14:checkedState w14:val="2612" w14:font="MS Gothic"/>
              <w14:uncheckedState w14:val="2610" w14:font="MS Gothic"/>
            </w14:checkbox>
          </w:sdtPr>
          <w:sdtEndPr/>
          <w:sdtContent>
            <w:tc>
              <w:tcPr>
                <w:tcW w:w="1196" w:type="dxa"/>
              </w:tcPr>
              <w:p w14:paraId="0742FCB1" w14:textId="22D2C6FD"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0D8C092A" w14:textId="77777777" w:rsidTr="000100D0">
        <w:tc>
          <w:tcPr>
            <w:tcW w:w="6912" w:type="dxa"/>
          </w:tcPr>
          <w:p w14:paraId="45603D87"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Exploitation by other (s) </w:t>
            </w:r>
          </w:p>
        </w:tc>
        <w:sdt>
          <w:sdtPr>
            <w:rPr>
              <w:rFonts w:ascii="Arial" w:hAnsi="Arial" w:cs="Arial"/>
              <w:sz w:val="24"/>
              <w:szCs w:val="24"/>
            </w:rPr>
            <w:id w:val="-1146269614"/>
            <w14:checkbox>
              <w14:checked w14:val="0"/>
              <w14:checkedState w14:val="2612" w14:font="MS Gothic"/>
              <w14:uncheckedState w14:val="2610" w14:font="MS Gothic"/>
            </w14:checkbox>
          </w:sdtPr>
          <w:sdtEndPr/>
          <w:sdtContent>
            <w:tc>
              <w:tcPr>
                <w:tcW w:w="630" w:type="dxa"/>
              </w:tcPr>
              <w:p w14:paraId="18254CB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36276314"/>
            <w14:checkbox>
              <w14:checked w14:val="0"/>
              <w14:checkedState w14:val="2612" w14:font="MS Gothic"/>
              <w14:uncheckedState w14:val="2610" w14:font="MS Gothic"/>
            </w14:checkbox>
          </w:sdtPr>
          <w:sdtEndPr/>
          <w:sdtContent>
            <w:tc>
              <w:tcPr>
                <w:tcW w:w="567" w:type="dxa"/>
              </w:tcPr>
              <w:p w14:paraId="69FCFF2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74610009"/>
            <w14:checkbox>
              <w14:checked w14:val="0"/>
              <w14:checkedState w14:val="2612" w14:font="MS Gothic"/>
              <w14:uncheckedState w14:val="2610" w14:font="MS Gothic"/>
            </w14:checkbox>
          </w:sdtPr>
          <w:sdtEndPr/>
          <w:sdtContent>
            <w:tc>
              <w:tcPr>
                <w:tcW w:w="1196" w:type="dxa"/>
              </w:tcPr>
              <w:p w14:paraId="29D5E3A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43193288" w14:textId="77777777" w:rsidTr="000100D0">
        <w:tc>
          <w:tcPr>
            <w:tcW w:w="6912" w:type="dxa"/>
          </w:tcPr>
          <w:p w14:paraId="50485544"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In contact with perpetrator (s) </w:t>
            </w:r>
          </w:p>
        </w:tc>
        <w:sdt>
          <w:sdtPr>
            <w:rPr>
              <w:rFonts w:ascii="Arial" w:hAnsi="Arial" w:cs="Arial"/>
              <w:sz w:val="24"/>
              <w:szCs w:val="24"/>
            </w:rPr>
            <w:id w:val="-1502800092"/>
            <w14:checkbox>
              <w14:checked w14:val="0"/>
              <w14:checkedState w14:val="2612" w14:font="MS Gothic"/>
              <w14:uncheckedState w14:val="2610" w14:font="MS Gothic"/>
            </w14:checkbox>
          </w:sdtPr>
          <w:sdtEndPr/>
          <w:sdtContent>
            <w:tc>
              <w:tcPr>
                <w:tcW w:w="630" w:type="dxa"/>
              </w:tcPr>
              <w:p w14:paraId="01FBF6B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62962910"/>
            <w14:checkbox>
              <w14:checked w14:val="0"/>
              <w14:checkedState w14:val="2612" w14:font="MS Gothic"/>
              <w14:uncheckedState w14:val="2610" w14:font="MS Gothic"/>
            </w14:checkbox>
          </w:sdtPr>
          <w:sdtEndPr/>
          <w:sdtContent>
            <w:tc>
              <w:tcPr>
                <w:tcW w:w="567" w:type="dxa"/>
              </w:tcPr>
              <w:p w14:paraId="3A3451E6"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14796055"/>
            <w14:checkbox>
              <w14:checked w14:val="0"/>
              <w14:checkedState w14:val="2612" w14:font="MS Gothic"/>
              <w14:uncheckedState w14:val="2610" w14:font="MS Gothic"/>
            </w14:checkbox>
          </w:sdtPr>
          <w:sdtEndPr/>
          <w:sdtContent>
            <w:tc>
              <w:tcPr>
                <w:tcW w:w="1196" w:type="dxa"/>
              </w:tcPr>
              <w:p w14:paraId="0436BDB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75410ADD" w14:textId="77777777" w:rsidTr="000100D0">
        <w:tc>
          <w:tcPr>
            <w:tcW w:w="6912" w:type="dxa"/>
          </w:tcPr>
          <w:p w14:paraId="38B45A75" w14:textId="39640B82" w:rsidR="00CA660B" w:rsidRPr="00CA660B" w:rsidRDefault="00396AC2" w:rsidP="00CA660B">
            <w:pPr>
              <w:rPr>
                <w:rFonts w:ascii="Arial" w:hAnsi="Arial" w:cs="Arial"/>
                <w:sz w:val="24"/>
                <w:szCs w:val="24"/>
              </w:rPr>
            </w:pPr>
            <w:r>
              <w:rPr>
                <w:rFonts w:ascii="Arial" w:hAnsi="Arial" w:cs="Arial"/>
                <w:sz w:val="24"/>
                <w:szCs w:val="24"/>
              </w:rPr>
              <w:t>Harassment / bullying by others</w:t>
            </w:r>
          </w:p>
        </w:tc>
        <w:sdt>
          <w:sdtPr>
            <w:rPr>
              <w:rFonts w:ascii="Arial" w:hAnsi="Arial" w:cs="Arial"/>
              <w:sz w:val="24"/>
              <w:szCs w:val="24"/>
            </w:rPr>
            <w:id w:val="724337125"/>
            <w14:checkbox>
              <w14:checked w14:val="0"/>
              <w14:checkedState w14:val="2612" w14:font="MS Gothic"/>
              <w14:uncheckedState w14:val="2610" w14:font="MS Gothic"/>
            </w14:checkbox>
          </w:sdtPr>
          <w:sdtEndPr/>
          <w:sdtContent>
            <w:tc>
              <w:tcPr>
                <w:tcW w:w="630" w:type="dxa"/>
              </w:tcPr>
              <w:p w14:paraId="79FF062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143680040"/>
            <w14:checkbox>
              <w14:checked w14:val="0"/>
              <w14:checkedState w14:val="2612" w14:font="MS Gothic"/>
              <w14:uncheckedState w14:val="2610" w14:font="MS Gothic"/>
            </w14:checkbox>
          </w:sdtPr>
          <w:sdtEndPr/>
          <w:sdtContent>
            <w:tc>
              <w:tcPr>
                <w:tcW w:w="567" w:type="dxa"/>
              </w:tcPr>
              <w:p w14:paraId="479CFE1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697232466"/>
            <w14:checkbox>
              <w14:checked w14:val="0"/>
              <w14:checkedState w14:val="2612" w14:font="MS Gothic"/>
              <w14:uncheckedState w14:val="2610" w14:font="MS Gothic"/>
            </w14:checkbox>
          </w:sdtPr>
          <w:sdtEndPr/>
          <w:sdtContent>
            <w:tc>
              <w:tcPr>
                <w:tcW w:w="1196" w:type="dxa"/>
              </w:tcPr>
              <w:p w14:paraId="6CCC50B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1D043857" w14:textId="77777777" w:rsidTr="000100D0">
        <w:tc>
          <w:tcPr>
            <w:tcW w:w="6912" w:type="dxa"/>
          </w:tcPr>
          <w:p w14:paraId="5B4ABBB1"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Homeless (deliberate or intentional by perpetrators) </w:t>
            </w:r>
          </w:p>
        </w:tc>
        <w:sdt>
          <w:sdtPr>
            <w:rPr>
              <w:rFonts w:ascii="Arial" w:hAnsi="Arial" w:cs="Arial"/>
              <w:sz w:val="24"/>
              <w:szCs w:val="24"/>
            </w:rPr>
            <w:id w:val="964854776"/>
            <w14:checkbox>
              <w14:checked w14:val="0"/>
              <w14:checkedState w14:val="2612" w14:font="MS Gothic"/>
              <w14:uncheckedState w14:val="2610" w14:font="MS Gothic"/>
            </w14:checkbox>
          </w:sdtPr>
          <w:sdtEndPr/>
          <w:sdtContent>
            <w:tc>
              <w:tcPr>
                <w:tcW w:w="630" w:type="dxa"/>
              </w:tcPr>
              <w:p w14:paraId="5D0F556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30943687"/>
            <w14:checkbox>
              <w14:checked w14:val="0"/>
              <w14:checkedState w14:val="2612" w14:font="MS Gothic"/>
              <w14:uncheckedState w14:val="2610" w14:font="MS Gothic"/>
            </w14:checkbox>
          </w:sdtPr>
          <w:sdtEndPr/>
          <w:sdtContent>
            <w:tc>
              <w:tcPr>
                <w:tcW w:w="567" w:type="dxa"/>
              </w:tcPr>
              <w:p w14:paraId="304D5EE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1223888"/>
            <w14:checkbox>
              <w14:checked w14:val="0"/>
              <w14:checkedState w14:val="2612" w14:font="MS Gothic"/>
              <w14:uncheckedState w14:val="2610" w14:font="MS Gothic"/>
            </w14:checkbox>
          </w:sdtPr>
          <w:sdtEndPr/>
          <w:sdtContent>
            <w:tc>
              <w:tcPr>
                <w:tcW w:w="1196" w:type="dxa"/>
              </w:tcPr>
              <w:p w14:paraId="233E02F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3D7430F4" w14:textId="77777777" w:rsidTr="000100D0">
        <w:tc>
          <w:tcPr>
            <w:tcW w:w="6912" w:type="dxa"/>
          </w:tcPr>
          <w:p w14:paraId="45F21216" w14:textId="0CD13DB4" w:rsidR="00CA660B" w:rsidRPr="00CA660B" w:rsidRDefault="00CA660B" w:rsidP="00CA660B">
            <w:pPr>
              <w:rPr>
                <w:rFonts w:ascii="Arial" w:hAnsi="Arial" w:cs="Arial"/>
                <w:sz w:val="24"/>
                <w:szCs w:val="24"/>
              </w:rPr>
            </w:pPr>
            <w:r w:rsidRPr="00CA660B">
              <w:rPr>
                <w:rFonts w:ascii="Arial" w:hAnsi="Arial" w:cs="Arial"/>
                <w:sz w:val="24"/>
                <w:szCs w:val="24"/>
              </w:rPr>
              <w:t>Re</w:t>
            </w:r>
            <w:r w:rsidR="00396AC2">
              <w:rPr>
                <w:rFonts w:ascii="Arial" w:hAnsi="Arial" w:cs="Arial"/>
                <w:sz w:val="24"/>
                <w:szCs w:val="24"/>
              </w:rPr>
              <w:t>ligious / spiritual persecution</w:t>
            </w:r>
          </w:p>
        </w:tc>
        <w:sdt>
          <w:sdtPr>
            <w:rPr>
              <w:rFonts w:ascii="Arial" w:hAnsi="Arial" w:cs="Arial"/>
              <w:sz w:val="24"/>
              <w:szCs w:val="24"/>
            </w:rPr>
            <w:id w:val="-2029482010"/>
            <w14:checkbox>
              <w14:checked w14:val="0"/>
              <w14:checkedState w14:val="2612" w14:font="MS Gothic"/>
              <w14:uncheckedState w14:val="2610" w14:font="MS Gothic"/>
            </w14:checkbox>
          </w:sdtPr>
          <w:sdtEndPr/>
          <w:sdtContent>
            <w:tc>
              <w:tcPr>
                <w:tcW w:w="630" w:type="dxa"/>
              </w:tcPr>
              <w:p w14:paraId="72AC9D7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52390206"/>
            <w14:checkbox>
              <w14:checked w14:val="0"/>
              <w14:checkedState w14:val="2612" w14:font="MS Gothic"/>
              <w14:uncheckedState w14:val="2610" w14:font="MS Gothic"/>
            </w14:checkbox>
          </w:sdtPr>
          <w:sdtEndPr/>
          <w:sdtContent>
            <w:tc>
              <w:tcPr>
                <w:tcW w:w="567" w:type="dxa"/>
              </w:tcPr>
              <w:p w14:paraId="63220FB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48719300"/>
            <w14:checkbox>
              <w14:checked w14:val="0"/>
              <w14:checkedState w14:val="2612" w14:font="MS Gothic"/>
              <w14:uncheckedState w14:val="2610" w14:font="MS Gothic"/>
            </w14:checkbox>
          </w:sdtPr>
          <w:sdtEndPr/>
          <w:sdtContent>
            <w:tc>
              <w:tcPr>
                <w:tcW w:w="1196" w:type="dxa"/>
              </w:tcPr>
              <w:p w14:paraId="2CC284F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573AE511" w14:textId="77777777" w:rsidTr="000100D0">
        <w:tc>
          <w:tcPr>
            <w:tcW w:w="6912" w:type="dxa"/>
          </w:tcPr>
          <w:p w14:paraId="2D86DB15" w14:textId="781CD30A" w:rsidR="00CA660B" w:rsidRPr="00CA660B" w:rsidRDefault="00396AC2" w:rsidP="00CA660B">
            <w:pPr>
              <w:rPr>
                <w:rFonts w:ascii="Arial" w:hAnsi="Arial" w:cs="Arial"/>
                <w:sz w:val="24"/>
                <w:szCs w:val="24"/>
              </w:rPr>
            </w:pPr>
            <w:r>
              <w:rPr>
                <w:rFonts w:ascii="Arial" w:hAnsi="Arial" w:cs="Arial"/>
                <w:sz w:val="24"/>
                <w:szCs w:val="24"/>
              </w:rPr>
              <w:t>Disinhibited behaviour</w:t>
            </w:r>
          </w:p>
        </w:tc>
        <w:sdt>
          <w:sdtPr>
            <w:rPr>
              <w:rFonts w:ascii="Arial" w:hAnsi="Arial" w:cs="Arial"/>
              <w:sz w:val="24"/>
              <w:szCs w:val="24"/>
            </w:rPr>
            <w:id w:val="-1265297550"/>
            <w14:checkbox>
              <w14:checked w14:val="0"/>
              <w14:checkedState w14:val="2612" w14:font="MS Gothic"/>
              <w14:uncheckedState w14:val="2610" w14:font="MS Gothic"/>
            </w14:checkbox>
          </w:sdtPr>
          <w:sdtEndPr/>
          <w:sdtContent>
            <w:tc>
              <w:tcPr>
                <w:tcW w:w="630" w:type="dxa"/>
              </w:tcPr>
              <w:p w14:paraId="298F7153"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345164586"/>
            <w14:checkbox>
              <w14:checked w14:val="0"/>
              <w14:checkedState w14:val="2612" w14:font="MS Gothic"/>
              <w14:uncheckedState w14:val="2610" w14:font="MS Gothic"/>
            </w14:checkbox>
          </w:sdtPr>
          <w:sdtEndPr/>
          <w:sdtContent>
            <w:tc>
              <w:tcPr>
                <w:tcW w:w="567" w:type="dxa"/>
              </w:tcPr>
              <w:p w14:paraId="7EFB359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560947273"/>
            <w14:checkbox>
              <w14:checked w14:val="0"/>
              <w14:checkedState w14:val="2612" w14:font="MS Gothic"/>
              <w14:uncheckedState w14:val="2610" w14:font="MS Gothic"/>
            </w14:checkbox>
          </w:sdtPr>
          <w:sdtEndPr/>
          <w:sdtContent>
            <w:tc>
              <w:tcPr>
                <w:tcW w:w="1196" w:type="dxa"/>
              </w:tcPr>
              <w:p w14:paraId="064319A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3C176E9D" w14:textId="77777777" w:rsidTr="000100D0">
        <w:tc>
          <w:tcPr>
            <w:tcW w:w="6912" w:type="dxa"/>
          </w:tcPr>
          <w:p w14:paraId="0972A422" w14:textId="5784A1DB" w:rsidR="00CA660B" w:rsidRPr="00CA660B" w:rsidRDefault="00396AC2" w:rsidP="00CA660B">
            <w:pPr>
              <w:rPr>
                <w:rFonts w:ascii="Arial" w:hAnsi="Arial" w:cs="Arial"/>
                <w:sz w:val="24"/>
                <w:szCs w:val="24"/>
              </w:rPr>
            </w:pPr>
            <w:r>
              <w:rPr>
                <w:rFonts w:ascii="Arial" w:hAnsi="Arial" w:cs="Arial"/>
                <w:sz w:val="24"/>
                <w:szCs w:val="24"/>
              </w:rPr>
              <w:t>Grandiose Ideas</w:t>
            </w:r>
          </w:p>
        </w:tc>
        <w:sdt>
          <w:sdtPr>
            <w:rPr>
              <w:rFonts w:ascii="Arial" w:hAnsi="Arial" w:cs="Arial"/>
              <w:sz w:val="24"/>
              <w:szCs w:val="24"/>
            </w:rPr>
            <w:id w:val="-1677880443"/>
            <w14:checkbox>
              <w14:checked w14:val="0"/>
              <w14:checkedState w14:val="2612" w14:font="MS Gothic"/>
              <w14:uncheckedState w14:val="2610" w14:font="MS Gothic"/>
            </w14:checkbox>
          </w:sdtPr>
          <w:sdtEndPr/>
          <w:sdtContent>
            <w:tc>
              <w:tcPr>
                <w:tcW w:w="630" w:type="dxa"/>
              </w:tcPr>
              <w:p w14:paraId="0E0F4F7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363590783"/>
            <w14:checkbox>
              <w14:checked w14:val="0"/>
              <w14:checkedState w14:val="2612" w14:font="MS Gothic"/>
              <w14:uncheckedState w14:val="2610" w14:font="MS Gothic"/>
            </w14:checkbox>
          </w:sdtPr>
          <w:sdtEndPr/>
          <w:sdtContent>
            <w:tc>
              <w:tcPr>
                <w:tcW w:w="567" w:type="dxa"/>
              </w:tcPr>
              <w:p w14:paraId="7C6975E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257097477"/>
            <w14:checkbox>
              <w14:checked w14:val="0"/>
              <w14:checkedState w14:val="2612" w14:font="MS Gothic"/>
              <w14:uncheckedState w14:val="2610" w14:font="MS Gothic"/>
            </w14:checkbox>
          </w:sdtPr>
          <w:sdtEndPr/>
          <w:sdtContent>
            <w:tc>
              <w:tcPr>
                <w:tcW w:w="1196" w:type="dxa"/>
              </w:tcPr>
              <w:p w14:paraId="74DC222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4B30531A" w14:textId="77777777" w:rsidTr="000100D0">
        <w:tc>
          <w:tcPr>
            <w:tcW w:w="6912" w:type="dxa"/>
          </w:tcPr>
          <w:p w14:paraId="69FB5047" w14:textId="50566E9C" w:rsidR="00CA660B" w:rsidRPr="00CA660B" w:rsidRDefault="00396AC2" w:rsidP="00CA660B">
            <w:pPr>
              <w:rPr>
                <w:rFonts w:ascii="Arial" w:hAnsi="Arial" w:cs="Arial"/>
                <w:sz w:val="24"/>
                <w:szCs w:val="24"/>
              </w:rPr>
            </w:pPr>
            <w:r>
              <w:rPr>
                <w:rFonts w:ascii="Arial" w:hAnsi="Arial" w:cs="Arial"/>
                <w:sz w:val="24"/>
                <w:szCs w:val="24"/>
              </w:rPr>
              <w:t>Impulsive behaviour</w:t>
            </w:r>
          </w:p>
        </w:tc>
        <w:sdt>
          <w:sdtPr>
            <w:rPr>
              <w:rFonts w:ascii="Arial" w:hAnsi="Arial" w:cs="Arial"/>
              <w:sz w:val="24"/>
              <w:szCs w:val="24"/>
            </w:rPr>
            <w:id w:val="912970383"/>
            <w14:checkbox>
              <w14:checked w14:val="0"/>
              <w14:checkedState w14:val="2612" w14:font="MS Gothic"/>
              <w14:uncheckedState w14:val="2610" w14:font="MS Gothic"/>
            </w14:checkbox>
          </w:sdtPr>
          <w:sdtEndPr/>
          <w:sdtContent>
            <w:tc>
              <w:tcPr>
                <w:tcW w:w="630" w:type="dxa"/>
              </w:tcPr>
              <w:p w14:paraId="6943AC6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35297331"/>
            <w14:checkbox>
              <w14:checked w14:val="0"/>
              <w14:checkedState w14:val="2612" w14:font="MS Gothic"/>
              <w14:uncheckedState w14:val="2610" w14:font="MS Gothic"/>
            </w14:checkbox>
          </w:sdtPr>
          <w:sdtEndPr/>
          <w:sdtContent>
            <w:tc>
              <w:tcPr>
                <w:tcW w:w="567" w:type="dxa"/>
              </w:tcPr>
              <w:p w14:paraId="643ABC5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190366671"/>
            <w14:checkbox>
              <w14:checked w14:val="0"/>
              <w14:checkedState w14:val="2612" w14:font="MS Gothic"/>
              <w14:uncheckedState w14:val="2610" w14:font="MS Gothic"/>
            </w14:checkbox>
          </w:sdtPr>
          <w:sdtEndPr/>
          <w:sdtContent>
            <w:tc>
              <w:tcPr>
                <w:tcW w:w="1196" w:type="dxa"/>
              </w:tcPr>
              <w:p w14:paraId="3C595C2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197E7638" w14:textId="77777777" w:rsidTr="000100D0">
        <w:tc>
          <w:tcPr>
            <w:tcW w:w="6912" w:type="dxa"/>
          </w:tcPr>
          <w:p w14:paraId="17F0E29E" w14:textId="03701B47" w:rsidR="00CA660B" w:rsidRPr="00CA660B" w:rsidRDefault="00396AC2" w:rsidP="00CA660B">
            <w:pPr>
              <w:rPr>
                <w:rFonts w:ascii="Arial" w:hAnsi="Arial" w:cs="Arial"/>
                <w:sz w:val="24"/>
                <w:szCs w:val="24"/>
              </w:rPr>
            </w:pPr>
            <w:r>
              <w:rPr>
                <w:rFonts w:ascii="Arial" w:hAnsi="Arial" w:cs="Arial"/>
                <w:sz w:val="24"/>
                <w:szCs w:val="24"/>
              </w:rPr>
              <w:t>Rape / sexual assault</w:t>
            </w:r>
            <w:r w:rsidR="00CA660B" w:rsidRPr="00CA660B">
              <w:rPr>
                <w:rFonts w:ascii="Arial" w:hAnsi="Arial" w:cs="Arial"/>
                <w:sz w:val="24"/>
                <w:szCs w:val="24"/>
              </w:rPr>
              <w:t xml:space="preserve">(previous or current – on going) </w:t>
            </w:r>
          </w:p>
        </w:tc>
        <w:sdt>
          <w:sdtPr>
            <w:rPr>
              <w:rFonts w:ascii="Arial" w:hAnsi="Arial" w:cs="Arial"/>
              <w:sz w:val="24"/>
              <w:szCs w:val="24"/>
            </w:rPr>
            <w:id w:val="372970997"/>
            <w14:checkbox>
              <w14:checked w14:val="0"/>
              <w14:checkedState w14:val="2612" w14:font="MS Gothic"/>
              <w14:uncheckedState w14:val="2610" w14:font="MS Gothic"/>
            </w14:checkbox>
          </w:sdtPr>
          <w:sdtEndPr/>
          <w:sdtContent>
            <w:tc>
              <w:tcPr>
                <w:tcW w:w="630" w:type="dxa"/>
              </w:tcPr>
              <w:p w14:paraId="0F32768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27729840"/>
            <w14:checkbox>
              <w14:checked w14:val="0"/>
              <w14:checkedState w14:val="2612" w14:font="MS Gothic"/>
              <w14:uncheckedState w14:val="2610" w14:font="MS Gothic"/>
            </w14:checkbox>
          </w:sdtPr>
          <w:sdtEndPr/>
          <w:sdtContent>
            <w:tc>
              <w:tcPr>
                <w:tcW w:w="567" w:type="dxa"/>
              </w:tcPr>
              <w:p w14:paraId="1DF9FC8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22622416"/>
            <w14:checkbox>
              <w14:checked w14:val="0"/>
              <w14:checkedState w14:val="2612" w14:font="MS Gothic"/>
              <w14:uncheckedState w14:val="2610" w14:font="MS Gothic"/>
            </w14:checkbox>
          </w:sdtPr>
          <w:sdtEndPr/>
          <w:sdtContent>
            <w:tc>
              <w:tcPr>
                <w:tcW w:w="1196" w:type="dxa"/>
              </w:tcPr>
              <w:p w14:paraId="1A5A6918"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674DDAE5" w14:textId="77777777" w:rsidTr="000100D0">
        <w:tc>
          <w:tcPr>
            <w:tcW w:w="6912" w:type="dxa"/>
          </w:tcPr>
          <w:p w14:paraId="2389F42C" w14:textId="21B9EE37" w:rsidR="00CA660B" w:rsidRPr="00CA660B" w:rsidRDefault="00CA660B" w:rsidP="00396AC2">
            <w:pPr>
              <w:rPr>
                <w:rFonts w:ascii="Arial" w:hAnsi="Arial" w:cs="Arial"/>
                <w:sz w:val="24"/>
                <w:szCs w:val="24"/>
              </w:rPr>
            </w:pPr>
            <w:r w:rsidRPr="00CA660B">
              <w:rPr>
                <w:rFonts w:ascii="Arial" w:hAnsi="Arial" w:cs="Arial"/>
                <w:sz w:val="24"/>
                <w:szCs w:val="24"/>
              </w:rPr>
              <w:t>Inability to maintain safe environment (lack of parent / carer supervision)</w:t>
            </w:r>
          </w:p>
        </w:tc>
        <w:sdt>
          <w:sdtPr>
            <w:rPr>
              <w:rFonts w:ascii="Arial" w:hAnsi="Arial" w:cs="Arial"/>
              <w:sz w:val="24"/>
              <w:szCs w:val="24"/>
            </w:rPr>
            <w:id w:val="1020972647"/>
            <w14:checkbox>
              <w14:checked w14:val="0"/>
              <w14:checkedState w14:val="2612" w14:font="MS Gothic"/>
              <w14:uncheckedState w14:val="2610" w14:font="MS Gothic"/>
            </w14:checkbox>
          </w:sdtPr>
          <w:sdtEndPr/>
          <w:sdtContent>
            <w:tc>
              <w:tcPr>
                <w:tcW w:w="630" w:type="dxa"/>
              </w:tcPr>
              <w:p w14:paraId="7E690DC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463261821"/>
            <w14:checkbox>
              <w14:checked w14:val="0"/>
              <w14:checkedState w14:val="2612" w14:font="MS Gothic"/>
              <w14:uncheckedState w14:val="2610" w14:font="MS Gothic"/>
            </w14:checkbox>
          </w:sdtPr>
          <w:sdtEndPr/>
          <w:sdtContent>
            <w:tc>
              <w:tcPr>
                <w:tcW w:w="567" w:type="dxa"/>
              </w:tcPr>
              <w:p w14:paraId="1F437F2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89924263"/>
            <w14:checkbox>
              <w14:checked w14:val="0"/>
              <w14:checkedState w14:val="2612" w14:font="MS Gothic"/>
              <w14:uncheckedState w14:val="2610" w14:font="MS Gothic"/>
            </w14:checkbox>
          </w:sdtPr>
          <w:sdtEndPr/>
          <w:sdtContent>
            <w:tc>
              <w:tcPr>
                <w:tcW w:w="1196" w:type="dxa"/>
              </w:tcPr>
              <w:p w14:paraId="7B72345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1568E8A7" w14:textId="77777777" w:rsidTr="000100D0">
        <w:tc>
          <w:tcPr>
            <w:tcW w:w="6912" w:type="dxa"/>
          </w:tcPr>
          <w:p w14:paraId="30D36A85" w14:textId="0729BBEF" w:rsidR="00CA660B" w:rsidRPr="00CA660B" w:rsidRDefault="00CA660B" w:rsidP="00396AC2">
            <w:pPr>
              <w:rPr>
                <w:rFonts w:ascii="Arial" w:hAnsi="Arial" w:cs="Arial"/>
                <w:sz w:val="24"/>
                <w:szCs w:val="24"/>
              </w:rPr>
            </w:pPr>
            <w:r w:rsidRPr="00CA660B">
              <w:rPr>
                <w:rFonts w:ascii="Arial" w:hAnsi="Arial" w:cs="Arial"/>
                <w:sz w:val="24"/>
                <w:szCs w:val="24"/>
              </w:rPr>
              <w:t>Wandering</w:t>
            </w:r>
          </w:p>
        </w:tc>
        <w:sdt>
          <w:sdtPr>
            <w:rPr>
              <w:rFonts w:ascii="Arial" w:hAnsi="Arial" w:cs="Arial"/>
              <w:sz w:val="24"/>
              <w:szCs w:val="24"/>
            </w:rPr>
            <w:id w:val="-124385661"/>
            <w14:checkbox>
              <w14:checked w14:val="0"/>
              <w14:checkedState w14:val="2612" w14:font="MS Gothic"/>
              <w14:uncheckedState w14:val="2610" w14:font="MS Gothic"/>
            </w14:checkbox>
          </w:sdtPr>
          <w:sdtEndPr/>
          <w:sdtContent>
            <w:tc>
              <w:tcPr>
                <w:tcW w:w="630" w:type="dxa"/>
              </w:tcPr>
              <w:p w14:paraId="39AA364D"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717714156"/>
            <w14:checkbox>
              <w14:checked w14:val="0"/>
              <w14:checkedState w14:val="2612" w14:font="MS Gothic"/>
              <w14:uncheckedState w14:val="2610" w14:font="MS Gothic"/>
            </w14:checkbox>
          </w:sdtPr>
          <w:sdtEndPr/>
          <w:sdtContent>
            <w:tc>
              <w:tcPr>
                <w:tcW w:w="567" w:type="dxa"/>
              </w:tcPr>
              <w:p w14:paraId="51F1F47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480357268"/>
            <w14:checkbox>
              <w14:checked w14:val="0"/>
              <w14:checkedState w14:val="2612" w14:font="MS Gothic"/>
              <w14:uncheckedState w14:val="2610" w14:font="MS Gothic"/>
            </w14:checkbox>
          </w:sdtPr>
          <w:sdtEndPr/>
          <w:sdtContent>
            <w:tc>
              <w:tcPr>
                <w:tcW w:w="1196" w:type="dxa"/>
              </w:tcPr>
              <w:p w14:paraId="4A3CB141"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36BC90EB" w14:textId="77777777" w:rsidTr="000100D0">
        <w:tc>
          <w:tcPr>
            <w:tcW w:w="6912" w:type="dxa"/>
          </w:tcPr>
          <w:p w14:paraId="74B20091" w14:textId="28FEE775" w:rsidR="00CA660B" w:rsidRPr="00CA660B" w:rsidRDefault="00396AC2" w:rsidP="00CA660B">
            <w:pPr>
              <w:rPr>
                <w:rFonts w:ascii="Arial" w:hAnsi="Arial" w:cs="Arial"/>
                <w:sz w:val="24"/>
                <w:szCs w:val="24"/>
              </w:rPr>
            </w:pPr>
            <w:r>
              <w:rPr>
                <w:rFonts w:ascii="Arial" w:hAnsi="Arial" w:cs="Arial"/>
                <w:sz w:val="24"/>
                <w:szCs w:val="24"/>
              </w:rPr>
              <w:t>Absconding / missing regularly</w:t>
            </w:r>
          </w:p>
        </w:tc>
        <w:sdt>
          <w:sdtPr>
            <w:rPr>
              <w:rFonts w:ascii="Arial" w:hAnsi="Arial" w:cs="Arial"/>
              <w:sz w:val="24"/>
              <w:szCs w:val="24"/>
            </w:rPr>
            <w:id w:val="-1384712904"/>
            <w14:checkbox>
              <w14:checked w14:val="0"/>
              <w14:checkedState w14:val="2612" w14:font="MS Gothic"/>
              <w14:uncheckedState w14:val="2610" w14:font="MS Gothic"/>
            </w14:checkbox>
          </w:sdtPr>
          <w:sdtEndPr/>
          <w:sdtContent>
            <w:tc>
              <w:tcPr>
                <w:tcW w:w="630" w:type="dxa"/>
              </w:tcPr>
              <w:p w14:paraId="6BCCB9D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569196902"/>
            <w14:checkbox>
              <w14:checked w14:val="0"/>
              <w14:checkedState w14:val="2612" w14:font="MS Gothic"/>
              <w14:uncheckedState w14:val="2610" w14:font="MS Gothic"/>
            </w14:checkbox>
          </w:sdtPr>
          <w:sdtEndPr/>
          <w:sdtContent>
            <w:tc>
              <w:tcPr>
                <w:tcW w:w="567" w:type="dxa"/>
              </w:tcPr>
              <w:p w14:paraId="2801DD4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142074959"/>
            <w14:checkbox>
              <w14:checked w14:val="0"/>
              <w14:checkedState w14:val="2612" w14:font="MS Gothic"/>
              <w14:uncheckedState w14:val="2610" w14:font="MS Gothic"/>
            </w14:checkbox>
          </w:sdtPr>
          <w:sdtEndPr/>
          <w:sdtContent>
            <w:tc>
              <w:tcPr>
                <w:tcW w:w="1196" w:type="dxa"/>
              </w:tcPr>
              <w:p w14:paraId="6A937A0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7C4FD39E" w14:textId="77777777" w:rsidTr="000100D0">
        <w:tc>
          <w:tcPr>
            <w:tcW w:w="6912" w:type="dxa"/>
          </w:tcPr>
          <w:p w14:paraId="7B105A50" w14:textId="634569BD" w:rsidR="00CA660B" w:rsidRPr="00CA660B" w:rsidRDefault="00CA660B" w:rsidP="00CA660B">
            <w:pPr>
              <w:rPr>
                <w:rFonts w:ascii="Arial" w:hAnsi="Arial" w:cs="Arial"/>
                <w:sz w:val="24"/>
                <w:szCs w:val="24"/>
              </w:rPr>
            </w:pPr>
            <w:r w:rsidRPr="00CA660B">
              <w:rPr>
                <w:rFonts w:ascii="Arial" w:hAnsi="Arial" w:cs="Arial"/>
                <w:sz w:val="24"/>
                <w:szCs w:val="24"/>
              </w:rPr>
              <w:lastRenderedPageBreak/>
              <w:t>Prese</w:t>
            </w:r>
            <w:r w:rsidR="00396AC2">
              <w:rPr>
                <w:rFonts w:ascii="Arial" w:hAnsi="Arial" w:cs="Arial"/>
                <w:sz w:val="24"/>
                <w:szCs w:val="24"/>
              </w:rPr>
              <w:t>nce of negative social contacts</w:t>
            </w:r>
          </w:p>
        </w:tc>
        <w:sdt>
          <w:sdtPr>
            <w:rPr>
              <w:rFonts w:ascii="Arial" w:hAnsi="Arial" w:cs="Arial"/>
              <w:sz w:val="24"/>
              <w:szCs w:val="24"/>
            </w:rPr>
            <w:id w:val="-951474423"/>
            <w14:checkbox>
              <w14:checked w14:val="0"/>
              <w14:checkedState w14:val="2612" w14:font="MS Gothic"/>
              <w14:uncheckedState w14:val="2610" w14:font="MS Gothic"/>
            </w14:checkbox>
          </w:sdtPr>
          <w:sdtEndPr/>
          <w:sdtContent>
            <w:tc>
              <w:tcPr>
                <w:tcW w:w="630" w:type="dxa"/>
              </w:tcPr>
              <w:p w14:paraId="3D65B230"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774666689"/>
            <w14:checkbox>
              <w14:checked w14:val="0"/>
              <w14:checkedState w14:val="2612" w14:font="MS Gothic"/>
              <w14:uncheckedState w14:val="2610" w14:font="MS Gothic"/>
            </w14:checkbox>
          </w:sdtPr>
          <w:sdtEndPr/>
          <w:sdtContent>
            <w:tc>
              <w:tcPr>
                <w:tcW w:w="567" w:type="dxa"/>
              </w:tcPr>
              <w:p w14:paraId="0171B07C"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913389658"/>
            <w14:checkbox>
              <w14:checked w14:val="0"/>
              <w14:checkedState w14:val="2612" w14:font="MS Gothic"/>
              <w14:uncheckedState w14:val="2610" w14:font="MS Gothic"/>
            </w14:checkbox>
          </w:sdtPr>
          <w:sdtEndPr/>
          <w:sdtContent>
            <w:tc>
              <w:tcPr>
                <w:tcW w:w="1196" w:type="dxa"/>
              </w:tcPr>
              <w:p w14:paraId="018C3EBF"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17A9276D" w14:textId="77777777" w:rsidTr="000100D0">
        <w:tc>
          <w:tcPr>
            <w:tcW w:w="6912" w:type="dxa"/>
          </w:tcPr>
          <w:p w14:paraId="1D763C83" w14:textId="7B496785" w:rsidR="00CA660B" w:rsidRPr="00CA660B" w:rsidRDefault="00CA660B" w:rsidP="00CA660B">
            <w:pPr>
              <w:rPr>
                <w:rFonts w:ascii="Arial" w:hAnsi="Arial" w:cs="Arial"/>
                <w:sz w:val="24"/>
                <w:szCs w:val="24"/>
              </w:rPr>
            </w:pPr>
            <w:r w:rsidRPr="00CA660B">
              <w:rPr>
                <w:rFonts w:ascii="Arial" w:hAnsi="Arial" w:cs="Arial"/>
                <w:sz w:val="24"/>
                <w:szCs w:val="24"/>
              </w:rPr>
              <w:t>Fails / mobility prob</w:t>
            </w:r>
            <w:r w:rsidR="00396AC2">
              <w:rPr>
                <w:rFonts w:ascii="Arial" w:hAnsi="Arial" w:cs="Arial"/>
                <w:sz w:val="24"/>
                <w:szCs w:val="24"/>
              </w:rPr>
              <w:t>lems / untreated medical issues</w:t>
            </w:r>
          </w:p>
        </w:tc>
        <w:sdt>
          <w:sdtPr>
            <w:rPr>
              <w:rFonts w:ascii="Arial" w:hAnsi="Arial" w:cs="Arial"/>
              <w:sz w:val="24"/>
              <w:szCs w:val="24"/>
            </w:rPr>
            <w:id w:val="962306410"/>
            <w14:checkbox>
              <w14:checked w14:val="0"/>
              <w14:checkedState w14:val="2612" w14:font="MS Gothic"/>
              <w14:uncheckedState w14:val="2610" w14:font="MS Gothic"/>
            </w14:checkbox>
          </w:sdtPr>
          <w:sdtEndPr/>
          <w:sdtContent>
            <w:tc>
              <w:tcPr>
                <w:tcW w:w="630" w:type="dxa"/>
              </w:tcPr>
              <w:p w14:paraId="5BFC2C4E"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00187253"/>
            <w14:checkbox>
              <w14:checked w14:val="0"/>
              <w14:checkedState w14:val="2612" w14:font="MS Gothic"/>
              <w14:uncheckedState w14:val="2610" w14:font="MS Gothic"/>
            </w14:checkbox>
          </w:sdtPr>
          <w:sdtEndPr/>
          <w:sdtContent>
            <w:tc>
              <w:tcPr>
                <w:tcW w:w="567" w:type="dxa"/>
              </w:tcPr>
              <w:p w14:paraId="743C877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815106779"/>
            <w14:checkbox>
              <w14:checked w14:val="0"/>
              <w14:checkedState w14:val="2612" w14:font="MS Gothic"/>
              <w14:uncheckedState w14:val="2610" w14:font="MS Gothic"/>
            </w14:checkbox>
          </w:sdtPr>
          <w:sdtEndPr/>
          <w:sdtContent>
            <w:tc>
              <w:tcPr>
                <w:tcW w:w="1196" w:type="dxa"/>
              </w:tcPr>
              <w:p w14:paraId="51251BD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203FD0B3" w14:textId="77777777" w:rsidTr="000100D0">
        <w:tc>
          <w:tcPr>
            <w:tcW w:w="6912" w:type="dxa"/>
          </w:tcPr>
          <w:p w14:paraId="4F5A35CC" w14:textId="04F3EBA3" w:rsidR="00CA660B" w:rsidRPr="00CA660B" w:rsidRDefault="00396AC2" w:rsidP="00CA660B">
            <w:pPr>
              <w:rPr>
                <w:rFonts w:ascii="Arial" w:hAnsi="Arial" w:cs="Arial"/>
                <w:sz w:val="24"/>
                <w:szCs w:val="24"/>
              </w:rPr>
            </w:pPr>
            <w:r>
              <w:rPr>
                <w:rFonts w:ascii="Arial" w:hAnsi="Arial" w:cs="Arial"/>
                <w:sz w:val="24"/>
                <w:szCs w:val="24"/>
              </w:rPr>
              <w:t>Drugs and alcohol use</w:t>
            </w:r>
          </w:p>
        </w:tc>
        <w:sdt>
          <w:sdtPr>
            <w:rPr>
              <w:rFonts w:ascii="Arial" w:hAnsi="Arial" w:cs="Arial"/>
              <w:sz w:val="24"/>
              <w:szCs w:val="24"/>
            </w:rPr>
            <w:id w:val="1751929908"/>
            <w14:checkbox>
              <w14:checked w14:val="0"/>
              <w14:checkedState w14:val="2612" w14:font="MS Gothic"/>
              <w14:uncheckedState w14:val="2610" w14:font="MS Gothic"/>
            </w14:checkbox>
          </w:sdtPr>
          <w:sdtEndPr/>
          <w:sdtContent>
            <w:tc>
              <w:tcPr>
                <w:tcW w:w="630" w:type="dxa"/>
              </w:tcPr>
              <w:p w14:paraId="52CEAB99"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580752075"/>
            <w14:checkbox>
              <w14:checked w14:val="0"/>
              <w14:checkedState w14:val="2612" w14:font="MS Gothic"/>
              <w14:uncheckedState w14:val="2610" w14:font="MS Gothic"/>
            </w14:checkbox>
          </w:sdtPr>
          <w:sdtEndPr/>
          <w:sdtContent>
            <w:tc>
              <w:tcPr>
                <w:tcW w:w="567" w:type="dxa"/>
              </w:tcPr>
              <w:p w14:paraId="5D99FA47"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2081712963"/>
            <w14:checkbox>
              <w14:checked w14:val="0"/>
              <w14:checkedState w14:val="2612" w14:font="MS Gothic"/>
              <w14:uncheckedState w14:val="2610" w14:font="MS Gothic"/>
            </w14:checkbox>
          </w:sdtPr>
          <w:sdtEndPr/>
          <w:sdtContent>
            <w:tc>
              <w:tcPr>
                <w:tcW w:w="1196" w:type="dxa"/>
              </w:tcPr>
              <w:p w14:paraId="77234CA2"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4829F77F" w14:textId="77777777" w:rsidTr="000100D0">
        <w:tc>
          <w:tcPr>
            <w:tcW w:w="6912" w:type="dxa"/>
          </w:tcPr>
          <w:p w14:paraId="4B362198" w14:textId="46DFA04C" w:rsidR="00CA660B" w:rsidRPr="00CA660B" w:rsidRDefault="00396AC2" w:rsidP="00CA660B">
            <w:pPr>
              <w:rPr>
                <w:rFonts w:ascii="Arial" w:hAnsi="Arial" w:cs="Arial"/>
                <w:sz w:val="24"/>
                <w:szCs w:val="24"/>
              </w:rPr>
            </w:pPr>
            <w:r>
              <w:rPr>
                <w:rFonts w:ascii="Arial" w:hAnsi="Arial" w:cs="Arial"/>
                <w:sz w:val="24"/>
                <w:szCs w:val="24"/>
              </w:rPr>
              <w:t>Forced marriage</w:t>
            </w:r>
          </w:p>
        </w:tc>
        <w:sdt>
          <w:sdtPr>
            <w:rPr>
              <w:rFonts w:ascii="Arial" w:hAnsi="Arial" w:cs="Arial"/>
              <w:sz w:val="24"/>
              <w:szCs w:val="24"/>
            </w:rPr>
            <w:id w:val="844444435"/>
            <w14:checkbox>
              <w14:checked w14:val="0"/>
              <w14:checkedState w14:val="2612" w14:font="MS Gothic"/>
              <w14:uncheckedState w14:val="2610" w14:font="MS Gothic"/>
            </w14:checkbox>
          </w:sdtPr>
          <w:sdtEndPr/>
          <w:sdtContent>
            <w:tc>
              <w:tcPr>
                <w:tcW w:w="630" w:type="dxa"/>
              </w:tcPr>
              <w:p w14:paraId="76B39164"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090845313"/>
            <w14:checkbox>
              <w14:checked w14:val="0"/>
              <w14:checkedState w14:val="2612" w14:font="MS Gothic"/>
              <w14:uncheckedState w14:val="2610" w14:font="MS Gothic"/>
            </w14:checkbox>
          </w:sdtPr>
          <w:sdtEndPr/>
          <w:sdtContent>
            <w:tc>
              <w:tcPr>
                <w:tcW w:w="567" w:type="dxa"/>
              </w:tcPr>
              <w:p w14:paraId="61DDACF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767810702"/>
            <w14:checkbox>
              <w14:checked w14:val="0"/>
              <w14:checkedState w14:val="2612" w14:font="MS Gothic"/>
              <w14:uncheckedState w14:val="2610" w14:font="MS Gothic"/>
            </w14:checkbox>
          </w:sdtPr>
          <w:sdtEndPr/>
          <w:sdtContent>
            <w:tc>
              <w:tcPr>
                <w:tcW w:w="1196" w:type="dxa"/>
              </w:tcPr>
              <w:p w14:paraId="1041D235"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396AC2" w:rsidRPr="00CA660B" w14:paraId="50FE8575" w14:textId="77777777" w:rsidTr="000100D0">
        <w:tc>
          <w:tcPr>
            <w:tcW w:w="6912" w:type="dxa"/>
          </w:tcPr>
          <w:p w14:paraId="453334F5" w14:textId="3F172186" w:rsidR="00396AC2" w:rsidRPr="00CA660B" w:rsidRDefault="00396AC2" w:rsidP="00396AC2">
            <w:pPr>
              <w:rPr>
                <w:rFonts w:ascii="Arial" w:hAnsi="Arial" w:cs="Arial"/>
                <w:sz w:val="24"/>
                <w:szCs w:val="24"/>
              </w:rPr>
            </w:pPr>
            <w:r>
              <w:rPr>
                <w:rFonts w:ascii="Arial" w:hAnsi="Arial" w:cs="Arial"/>
                <w:sz w:val="24"/>
                <w:szCs w:val="24"/>
              </w:rPr>
              <w:t>Honour based violence</w:t>
            </w:r>
          </w:p>
        </w:tc>
        <w:sdt>
          <w:sdtPr>
            <w:rPr>
              <w:rFonts w:ascii="Arial" w:hAnsi="Arial" w:cs="Arial"/>
              <w:sz w:val="24"/>
              <w:szCs w:val="24"/>
            </w:rPr>
            <w:id w:val="501241682"/>
            <w14:checkbox>
              <w14:checked w14:val="0"/>
              <w14:checkedState w14:val="2612" w14:font="MS Gothic"/>
              <w14:uncheckedState w14:val="2610" w14:font="MS Gothic"/>
            </w14:checkbox>
          </w:sdtPr>
          <w:sdtEndPr/>
          <w:sdtContent>
            <w:tc>
              <w:tcPr>
                <w:tcW w:w="630" w:type="dxa"/>
              </w:tcPr>
              <w:p w14:paraId="58837B5C" w14:textId="367EDF59" w:rsidR="00396AC2" w:rsidRDefault="00396AC2" w:rsidP="00396AC2">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11696457"/>
            <w14:checkbox>
              <w14:checked w14:val="0"/>
              <w14:checkedState w14:val="2612" w14:font="MS Gothic"/>
              <w14:uncheckedState w14:val="2610" w14:font="MS Gothic"/>
            </w14:checkbox>
          </w:sdtPr>
          <w:sdtEndPr/>
          <w:sdtContent>
            <w:tc>
              <w:tcPr>
                <w:tcW w:w="567" w:type="dxa"/>
              </w:tcPr>
              <w:p w14:paraId="472068E4" w14:textId="165E7B8E"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93358183"/>
            <w14:checkbox>
              <w14:checked w14:val="0"/>
              <w14:checkedState w14:val="2612" w14:font="MS Gothic"/>
              <w14:uncheckedState w14:val="2610" w14:font="MS Gothic"/>
            </w14:checkbox>
          </w:sdtPr>
          <w:sdtEndPr/>
          <w:sdtContent>
            <w:tc>
              <w:tcPr>
                <w:tcW w:w="1196" w:type="dxa"/>
              </w:tcPr>
              <w:p w14:paraId="4164BEF5" w14:textId="41B6A138"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tr>
      <w:tr w:rsidR="00396AC2" w:rsidRPr="00CA660B" w14:paraId="3D3978D6" w14:textId="77777777" w:rsidTr="000100D0">
        <w:tc>
          <w:tcPr>
            <w:tcW w:w="6912" w:type="dxa"/>
          </w:tcPr>
          <w:p w14:paraId="0200A3B5" w14:textId="27DEB3F7" w:rsidR="00396AC2" w:rsidRDefault="00396AC2" w:rsidP="00396AC2">
            <w:pPr>
              <w:rPr>
                <w:rFonts w:ascii="Arial" w:hAnsi="Arial" w:cs="Arial"/>
                <w:sz w:val="24"/>
                <w:szCs w:val="24"/>
              </w:rPr>
            </w:pPr>
            <w:r>
              <w:rPr>
                <w:rFonts w:ascii="Arial" w:hAnsi="Arial" w:cs="Arial"/>
                <w:sz w:val="24"/>
                <w:szCs w:val="24"/>
              </w:rPr>
              <w:t>FGM</w:t>
            </w:r>
          </w:p>
        </w:tc>
        <w:sdt>
          <w:sdtPr>
            <w:rPr>
              <w:rFonts w:ascii="Arial" w:hAnsi="Arial" w:cs="Arial"/>
              <w:sz w:val="24"/>
              <w:szCs w:val="24"/>
            </w:rPr>
            <w:id w:val="749162129"/>
            <w14:checkbox>
              <w14:checked w14:val="0"/>
              <w14:checkedState w14:val="2612" w14:font="MS Gothic"/>
              <w14:uncheckedState w14:val="2610" w14:font="MS Gothic"/>
            </w14:checkbox>
          </w:sdtPr>
          <w:sdtEndPr/>
          <w:sdtContent>
            <w:tc>
              <w:tcPr>
                <w:tcW w:w="630" w:type="dxa"/>
              </w:tcPr>
              <w:p w14:paraId="6D9507FB" w14:textId="46142465" w:rsidR="00396AC2" w:rsidRDefault="00396AC2" w:rsidP="00396AC2">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4920112"/>
            <w14:checkbox>
              <w14:checked w14:val="0"/>
              <w14:checkedState w14:val="2612" w14:font="MS Gothic"/>
              <w14:uncheckedState w14:val="2610" w14:font="MS Gothic"/>
            </w14:checkbox>
          </w:sdtPr>
          <w:sdtEndPr/>
          <w:sdtContent>
            <w:tc>
              <w:tcPr>
                <w:tcW w:w="567" w:type="dxa"/>
              </w:tcPr>
              <w:p w14:paraId="09600EFE" w14:textId="5F961195"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911896512"/>
            <w14:checkbox>
              <w14:checked w14:val="0"/>
              <w14:checkedState w14:val="2612" w14:font="MS Gothic"/>
              <w14:uncheckedState w14:val="2610" w14:font="MS Gothic"/>
            </w14:checkbox>
          </w:sdtPr>
          <w:sdtEndPr/>
          <w:sdtContent>
            <w:tc>
              <w:tcPr>
                <w:tcW w:w="1196" w:type="dxa"/>
              </w:tcPr>
              <w:p w14:paraId="452BD28E" w14:textId="3BDFACAC" w:rsidR="00396AC2" w:rsidRDefault="00396AC2" w:rsidP="00396AC2">
                <w:pPr>
                  <w:rPr>
                    <w:rFonts w:ascii="Arial" w:hAnsi="Arial" w:cs="Arial"/>
                    <w:sz w:val="24"/>
                    <w:szCs w:val="24"/>
                  </w:rPr>
                </w:pPr>
                <w:r w:rsidRPr="00CA660B">
                  <w:rPr>
                    <w:rFonts w:ascii="Segoe UI Symbol" w:hAnsi="Segoe UI Symbol" w:cs="Segoe UI Symbol"/>
                    <w:sz w:val="24"/>
                    <w:szCs w:val="24"/>
                  </w:rPr>
                  <w:t>☐</w:t>
                </w:r>
              </w:p>
            </w:tc>
          </w:sdtContent>
        </w:sdt>
      </w:tr>
      <w:tr w:rsidR="00CA660B" w:rsidRPr="00CA660B" w14:paraId="4C55E02E" w14:textId="77777777" w:rsidTr="000100D0">
        <w:tc>
          <w:tcPr>
            <w:tcW w:w="6912" w:type="dxa"/>
          </w:tcPr>
          <w:p w14:paraId="0D089E7A" w14:textId="77777777" w:rsidR="00CA660B" w:rsidRPr="00CA660B" w:rsidRDefault="00CA660B" w:rsidP="00CA660B">
            <w:pPr>
              <w:rPr>
                <w:rFonts w:ascii="Arial" w:hAnsi="Arial" w:cs="Arial"/>
                <w:sz w:val="24"/>
                <w:szCs w:val="24"/>
              </w:rPr>
            </w:pPr>
            <w:r w:rsidRPr="00CA660B">
              <w:rPr>
                <w:rFonts w:ascii="Arial" w:hAnsi="Arial" w:cs="Arial"/>
                <w:sz w:val="24"/>
                <w:szCs w:val="24"/>
              </w:rPr>
              <w:t xml:space="preserve">Communication problems? </w:t>
            </w:r>
          </w:p>
        </w:tc>
        <w:sdt>
          <w:sdtPr>
            <w:rPr>
              <w:rFonts w:ascii="Arial" w:hAnsi="Arial" w:cs="Arial"/>
              <w:sz w:val="24"/>
              <w:szCs w:val="24"/>
            </w:rPr>
            <w:id w:val="-1800518969"/>
            <w14:checkbox>
              <w14:checked w14:val="0"/>
              <w14:checkedState w14:val="2612" w14:font="MS Gothic"/>
              <w14:uncheckedState w14:val="2610" w14:font="MS Gothic"/>
            </w14:checkbox>
          </w:sdtPr>
          <w:sdtEndPr/>
          <w:sdtContent>
            <w:tc>
              <w:tcPr>
                <w:tcW w:w="630" w:type="dxa"/>
              </w:tcPr>
              <w:p w14:paraId="1EB471E8" w14:textId="2289B1A9" w:rsidR="00CA660B" w:rsidRPr="00CA660B" w:rsidRDefault="000100D0" w:rsidP="00CA660B">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4342963"/>
            <w14:checkbox>
              <w14:checked w14:val="0"/>
              <w14:checkedState w14:val="2612" w14:font="MS Gothic"/>
              <w14:uncheckedState w14:val="2610" w14:font="MS Gothic"/>
            </w14:checkbox>
          </w:sdtPr>
          <w:sdtEndPr/>
          <w:sdtContent>
            <w:tc>
              <w:tcPr>
                <w:tcW w:w="567" w:type="dxa"/>
              </w:tcPr>
              <w:p w14:paraId="0B82A4FB"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1865475815"/>
            <w14:checkbox>
              <w14:checked w14:val="0"/>
              <w14:checkedState w14:val="2612" w14:font="MS Gothic"/>
              <w14:uncheckedState w14:val="2610" w14:font="MS Gothic"/>
            </w14:checkbox>
          </w:sdtPr>
          <w:sdtEndPr/>
          <w:sdtContent>
            <w:tc>
              <w:tcPr>
                <w:tcW w:w="1196" w:type="dxa"/>
              </w:tcPr>
              <w:p w14:paraId="2DFFE08A" w14:textId="77777777" w:rsidR="00CA660B" w:rsidRPr="00CA660B" w:rsidRDefault="00CA660B" w:rsidP="00CA660B">
                <w:pPr>
                  <w:rPr>
                    <w:rFonts w:ascii="Arial" w:hAnsi="Arial" w:cs="Arial"/>
                    <w:sz w:val="24"/>
                    <w:szCs w:val="24"/>
                  </w:rPr>
                </w:pPr>
                <w:r w:rsidRPr="00CA660B">
                  <w:rPr>
                    <w:rFonts w:ascii="Segoe UI Symbol" w:hAnsi="Segoe UI Symbol" w:cs="Segoe UI Symbol"/>
                    <w:sz w:val="24"/>
                    <w:szCs w:val="24"/>
                  </w:rPr>
                  <w:t>☐</w:t>
                </w:r>
              </w:p>
            </w:tc>
          </w:sdtContent>
        </w:sdt>
      </w:tr>
      <w:tr w:rsidR="000100D0" w:rsidRPr="00CA660B" w14:paraId="3FD950FD" w14:textId="77777777" w:rsidTr="000100D0">
        <w:tc>
          <w:tcPr>
            <w:tcW w:w="6912" w:type="dxa"/>
          </w:tcPr>
          <w:p w14:paraId="129C8D95" w14:textId="37E0E2A3" w:rsidR="000100D0" w:rsidRPr="00CA660B" w:rsidRDefault="000100D0" w:rsidP="000100D0">
            <w:pPr>
              <w:rPr>
                <w:rFonts w:ascii="Arial" w:hAnsi="Arial" w:cs="Arial"/>
                <w:sz w:val="24"/>
                <w:szCs w:val="24"/>
              </w:rPr>
            </w:pPr>
            <w:r>
              <w:rPr>
                <w:rFonts w:ascii="Arial" w:hAnsi="Arial" w:cs="Arial"/>
                <w:sz w:val="24"/>
                <w:szCs w:val="24"/>
              </w:rPr>
              <w:t>History of accidental fires</w:t>
            </w:r>
          </w:p>
        </w:tc>
        <w:sdt>
          <w:sdtPr>
            <w:rPr>
              <w:rFonts w:ascii="Arial" w:hAnsi="Arial" w:cs="Arial"/>
              <w:sz w:val="24"/>
              <w:szCs w:val="24"/>
            </w:rPr>
            <w:id w:val="-1377315336"/>
            <w14:checkbox>
              <w14:checked w14:val="0"/>
              <w14:checkedState w14:val="2612" w14:font="MS Gothic"/>
              <w14:uncheckedState w14:val="2610" w14:font="MS Gothic"/>
            </w14:checkbox>
          </w:sdtPr>
          <w:sdtEndPr/>
          <w:sdtContent>
            <w:tc>
              <w:tcPr>
                <w:tcW w:w="630" w:type="dxa"/>
              </w:tcPr>
              <w:p w14:paraId="1AF04A59" w14:textId="58505C40" w:rsidR="000100D0" w:rsidRDefault="000100D0" w:rsidP="000100D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46948975"/>
            <w14:checkbox>
              <w14:checked w14:val="0"/>
              <w14:checkedState w14:val="2612" w14:font="MS Gothic"/>
              <w14:uncheckedState w14:val="2610" w14:font="MS Gothic"/>
            </w14:checkbox>
          </w:sdtPr>
          <w:sdtEndPr/>
          <w:sdtContent>
            <w:tc>
              <w:tcPr>
                <w:tcW w:w="567" w:type="dxa"/>
              </w:tcPr>
              <w:p w14:paraId="0F60FB2C" w14:textId="7FA81AD3" w:rsidR="000100D0" w:rsidRDefault="000100D0" w:rsidP="000100D0">
                <w:pPr>
                  <w:rPr>
                    <w:rFonts w:ascii="Arial" w:hAnsi="Arial" w:cs="Arial"/>
                    <w:sz w:val="24"/>
                    <w:szCs w:val="24"/>
                  </w:rPr>
                </w:pPr>
                <w:r w:rsidRPr="00CA660B">
                  <w:rPr>
                    <w:rFonts w:ascii="Segoe UI Symbol" w:hAnsi="Segoe UI Symbol" w:cs="Segoe UI Symbol"/>
                    <w:sz w:val="24"/>
                    <w:szCs w:val="24"/>
                  </w:rPr>
                  <w:t>☐</w:t>
                </w:r>
              </w:p>
            </w:tc>
          </w:sdtContent>
        </w:sdt>
        <w:sdt>
          <w:sdtPr>
            <w:rPr>
              <w:rFonts w:ascii="Arial" w:hAnsi="Arial" w:cs="Arial"/>
              <w:sz w:val="24"/>
              <w:szCs w:val="24"/>
            </w:rPr>
            <w:id w:val="-320427747"/>
            <w14:checkbox>
              <w14:checked w14:val="0"/>
              <w14:checkedState w14:val="2612" w14:font="MS Gothic"/>
              <w14:uncheckedState w14:val="2610" w14:font="MS Gothic"/>
            </w14:checkbox>
          </w:sdtPr>
          <w:sdtEndPr/>
          <w:sdtContent>
            <w:tc>
              <w:tcPr>
                <w:tcW w:w="1196" w:type="dxa"/>
              </w:tcPr>
              <w:p w14:paraId="16907B5D" w14:textId="6F1A1712" w:rsidR="000100D0" w:rsidRDefault="000100D0" w:rsidP="000100D0">
                <w:pPr>
                  <w:rPr>
                    <w:rFonts w:ascii="Arial" w:hAnsi="Arial" w:cs="Arial"/>
                    <w:sz w:val="24"/>
                    <w:szCs w:val="24"/>
                  </w:rPr>
                </w:pPr>
                <w:r w:rsidRPr="00CA660B">
                  <w:rPr>
                    <w:rFonts w:ascii="Segoe UI Symbol" w:hAnsi="Segoe UI Symbol" w:cs="Segoe UI Symbol"/>
                    <w:sz w:val="24"/>
                    <w:szCs w:val="24"/>
                  </w:rPr>
                  <w:t>☐</w:t>
                </w:r>
              </w:p>
            </w:tc>
          </w:sdtContent>
        </w:sdt>
      </w:tr>
    </w:tbl>
    <w:p w14:paraId="15861A95" w14:textId="77777777" w:rsidR="00CA660B" w:rsidRPr="00CA660B" w:rsidRDefault="00CA660B" w:rsidP="00CA660B">
      <w:pPr>
        <w:rPr>
          <w:rFonts w:ascii="Arial" w:eastAsia="Calibri" w:hAnsi="Arial" w:cs="Arial"/>
          <w:sz w:val="24"/>
          <w:szCs w:val="24"/>
        </w:rPr>
      </w:pPr>
    </w:p>
    <w:tbl>
      <w:tblPr>
        <w:tblStyle w:val="TableGrid"/>
        <w:tblW w:w="0" w:type="auto"/>
        <w:tblLook w:val="04A0" w:firstRow="1" w:lastRow="0" w:firstColumn="1" w:lastColumn="0" w:noHBand="0" w:noVBand="1"/>
      </w:tblPr>
      <w:tblGrid>
        <w:gridCol w:w="9242"/>
      </w:tblGrid>
      <w:tr w:rsidR="00CA660B" w:rsidRPr="00CA660B" w14:paraId="784FB65F" w14:textId="77777777" w:rsidTr="00CA660B">
        <w:tc>
          <w:tcPr>
            <w:tcW w:w="9242" w:type="dxa"/>
            <w:shd w:val="clear" w:color="auto" w:fill="DAEEF3" w:themeFill="accent5" w:themeFillTint="33"/>
          </w:tcPr>
          <w:p w14:paraId="54B67FBF" w14:textId="77777777" w:rsidR="00CA660B" w:rsidRPr="00CA660B" w:rsidRDefault="00CA660B" w:rsidP="00CA660B">
            <w:pPr>
              <w:rPr>
                <w:rFonts w:ascii="Arial" w:hAnsi="Arial" w:cs="Arial"/>
                <w:sz w:val="24"/>
                <w:szCs w:val="24"/>
              </w:rPr>
            </w:pPr>
            <w:r w:rsidRPr="00CA660B">
              <w:rPr>
                <w:rFonts w:ascii="Arial" w:hAnsi="Arial" w:cs="Arial"/>
                <w:sz w:val="24"/>
                <w:szCs w:val="24"/>
              </w:rPr>
              <w:t>Risk Assessment – if you have ticked any of the above indicators please complete section below</w:t>
            </w:r>
          </w:p>
        </w:tc>
      </w:tr>
      <w:tr w:rsidR="00CA660B" w:rsidRPr="00CA660B" w14:paraId="4BD0FC7F" w14:textId="77777777" w:rsidTr="00CA660B">
        <w:tc>
          <w:tcPr>
            <w:tcW w:w="9242" w:type="dxa"/>
          </w:tcPr>
          <w:p w14:paraId="2514619C"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Past History </w:t>
            </w:r>
          </w:p>
          <w:p w14:paraId="19F16455" w14:textId="77777777" w:rsidR="00CA660B" w:rsidRPr="008E4BB9" w:rsidRDefault="00CA660B" w:rsidP="00CA660B">
            <w:pPr>
              <w:rPr>
                <w:rFonts w:ascii="Arial" w:hAnsi="Arial" w:cs="Arial"/>
                <w:sz w:val="24"/>
                <w:szCs w:val="24"/>
              </w:rPr>
            </w:pPr>
          </w:p>
          <w:p w14:paraId="5CA2CF5E" w14:textId="77777777" w:rsidR="00CA660B" w:rsidRPr="008E4BB9" w:rsidRDefault="00CA660B" w:rsidP="00CA660B">
            <w:pPr>
              <w:rPr>
                <w:rFonts w:ascii="Arial" w:hAnsi="Arial" w:cs="Arial"/>
                <w:sz w:val="24"/>
                <w:szCs w:val="24"/>
              </w:rPr>
            </w:pPr>
          </w:p>
          <w:p w14:paraId="6CFA35B8" w14:textId="77777777" w:rsidR="00CA660B" w:rsidRPr="008E4BB9" w:rsidRDefault="00CA660B" w:rsidP="00CA660B">
            <w:pPr>
              <w:rPr>
                <w:rFonts w:ascii="Arial" w:hAnsi="Arial" w:cs="Arial"/>
                <w:sz w:val="24"/>
                <w:szCs w:val="24"/>
              </w:rPr>
            </w:pPr>
          </w:p>
          <w:p w14:paraId="55EBB540" w14:textId="77777777" w:rsidR="00CA660B" w:rsidRPr="008E4BB9" w:rsidRDefault="00CA660B" w:rsidP="00CA660B">
            <w:pPr>
              <w:rPr>
                <w:rFonts w:ascii="Arial" w:hAnsi="Arial" w:cs="Arial"/>
                <w:sz w:val="24"/>
                <w:szCs w:val="24"/>
              </w:rPr>
            </w:pPr>
          </w:p>
          <w:p w14:paraId="4E95372F" w14:textId="77777777" w:rsidR="00CA660B" w:rsidRPr="008E4BB9" w:rsidRDefault="00CA660B" w:rsidP="00CA660B">
            <w:pPr>
              <w:rPr>
                <w:rFonts w:ascii="Arial" w:hAnsi="Arial" w:cs="Arial"/>
                <w:sz w:val="24"/>
                <w:szCs w:val="24"/>
              </w:rPr>
            </w:pPr>
          </w:p>
          <w:p w14:paraId="4D72E53C" w14:textId="77777777" w:rsidR="00CA660B" w:rsidRPr="008E4BB9" w:rsidRDefault="00CA660B" w:rsidP="00CA660B">
            <w:pPr>
              <w:rPr>
                <w:rFonts w:ascii="Arial" w:hAnsi="Arial" w:cs="Arial"/>
                <w:sz w:val="24"/>
                <w:szCs w:val="24"/>
              </w:rPr>
            </w:pPr>
          </w:p>
        </w:tc>
      </w:tr>
      <w:tr w:rsidR="00CA660B" w14:paraId="4EAC5B27" w14:textId="77777777" w:rsidTr="00CA660B">
        <w:tc>
          <w:tcPr>
            <w:tcW w:w="9242" w:type="dxa"/>
          </w:tcPr>
          <w:p w14:paraId="2B737BD7"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Current Risks </w:t>
            </w:r>
          </w:p>
          <w:p w14:paraId="0862A992" w14:textId="77777777" w:rsidR="00CA660B" w:rsidRPr="008E4BB9" w:rsidRDefault="00CA660B" w:rsidP="00CA660B">
            <w:pPr>
              <w:rPr>
                <w:rFonts w:ascii="Arial" w:hAnsi="Arial" w:cs="Arial"/>
                <w:sz w:val="24"/>
                <w:szCs w:val="24"/>
              </w:rPr>
            </w:pPr>
          </w:p>
          <w:p w14:paraId="4C0FFDEF" w14:textId="77777777" w:rsidR="00CA660B" w:rsidRPr="008E4BB9" w:rsidRDefault="00CA660B" w:rsidP="00CA660B">
            <w:pPr>
              <w:rPr>
                <w:rFonts w:ascii="Arial" w:hAnsi="Arial" w:cs="Arial"/>
                <w:sz w:val="24"/>
                <w:szCs w:val="24"/>
              </w:rPr>
            </w:pPr>
          </w:p>
          <w:p w14:paraId="1C8DA6FF" w14:textId="77777777" w:rsidR="00CA660B" w:rsidRPr="008E4BB9" w:rsidRDefault="00CA660B" w:rsidP="00CA660B">
            <w:pPr>
              <w:rPr>
                <w:rFonts w:ascii="Arial" w:hAnsi="Arial" w:cs="Arial"/>
                <w:sz w:val="24"/>
                <w:szCs w:val="24"/>
              </w:rPr>
            </w:pPr>
          </w:p>
          <w:p w14:paraId="014C5111" w14:textId="77777777" w:rsidR="00CA660B" w:rsidRPr="008E4BB9" w:rsidRDefault="00CA660B" w:rsidP="00CA660B">
            <w:pPr>
              <w:rPr>
                <w:rFonts w:ascii="Arial" w:hAnsi="Arial" w:cs="Arial"/>
                <w:sz w:val="24"/>
                <w:szCs w:val="24"/>
              </w:rPr>
            </w:pPr>
          </w:p>
          <w:p w14:paraId="67CEB724" w14:textId="77777777" w:rsidR="00CA660B" w:rsidRPr="008E4BB9" w:rsidRDefault="00CA660B" w:rsidP="00CA660B">
            <w:pPr>
              <w:rPr>
                <w:rFonts w:ascii="Arial" w:hAnsi="Arial" w:cs="Arial"/>
                <w:sz w:val="24"/>
                <w:szCs w:val="24"/>
              </w:rPr>
            </w:pPr>
          </w:p>
          <w:p w14:paraId="0054C23D" w14:textId="77777777" w:rsidR="00CA660B" w:rsidRPr="008E4BB9" w:rsidRDefault="00CA660B" w:rsidP="00CA660B">
            <w:pPr>
              <w:rPr>
                <w:rFonts w:ascii="Arial" w:hAnsi="Arial" w:cs="Arial"/>
                <w:sz w:val="24"/>
                <w:szCs w:val="24"/>
              </w:rPr>
            </w:pPr>
          </w:p>
        </w:tc>
      </w:tr>
      <w:tr w:rsidR="00CA660B" w14:paraId="3FE342CF" w14:textId="77777777" w:rsidTr="00CA660B">
        <w:tc>
          <w:tcPr>
            <w:tcW w:w="9242" w:type="dxa"/>
          </w:tcPr>
          <w:p w14:paraId="4531BB77" w14:textId="77777777" w:rsidR="00CA660B" w:rsidRPr="008E4BB9" w:rsidRDefault="00CA660B" w:rsidP="00CA660B">
            <w:pPr>
              <w:rPr>
                <w:rFonts w:ascii="Arial" w:hAnsi="Arial" w:cs="Arial"/>
                <w:sz w:val="24"/>
                <w:szCs w:val="24"/>
              </w:rPr>
            </w:pPr>
            <w:r w:rsidRPr="008E4BB9">
              <w:rPr>
                <w:rFonts w:ascii="Arial" w:hAnsi="Arial" w:cs="Arial"/>
                <w:sz w:val="24"/>
                <w:szCs w:val="24"/>
              </w:rPr>
              <w:t>Factors Increasing Risks</w:t>
            </w:r>
          </w:p>
          <w:p w14:paraId="1FF1935B" w14:textId="77777777" w:rsidR="00CA660B" w:rsidRPr="008E4BB9" w:rsidRDefault="00CA660B" w:rsidP="00CA660B">
            <w:pPr>
              <w:rPr>
                <w:rFonts w:ascii="Arial" w:hAnsi="Arial" w:cs="Arial"/>
                <w:sz w:val="24"/>
                <w:szCs w:val="24"/>
              </w:rPr>
            </w:pPr>
          </w:p>
          <w:p w14:paraId="11AEDCB5" w14:textId="77777777" w:rsidR="00CA660B" w:rsidRPr="008E4BB9" w:rsidRDefault="00CA660B" w:rsidP="00CA660B">
            <w:pPr>
              <w:rPr>
                <w:rFonts w:ascii="Arial" w:hAnsi="Arial" w:cs="Arial"/>
                <w:sz w:val="24"/>
                <w:szCs w:val="24"/>
              </w:rPr>
            </w:pPr>
          </w:p>
          <w:p w14:paraId="7C55CCA3" w14:textId="77777777" w:rsidR="00CA660B" w:rsidRPr="008E4BB9" w:rsidRDefault="00CA660B" w:rsidP="00CA660B">
            <w:pPr>
              <w:rPr>
                <w:rFonts w:ascii="Arial" w:hAnsi="Arial" w:cs="Arial"/>
                <w:sz w:val="24"/>
                <w:szCs w:val="24"/>
              </w:rPr>
            </w:pPr>
          </w:p>
          <w:p w14:paraId="029894F6" w14:textId="77777777" w:rsidR="00CA660B" w:rsidRPr="008E4BB9" w:rsidRDefault="00CA660B" w:rsidP="00CA660B">
            <w:pPr>
              <w:rPr>
                <w:rFonts w:ascii="Arial" w:hAnsi="Arial" w:cs="Arial"/>
                <w:sz w:val="24"/>
                <w:szCs w:val="24"/>
              </w:rPr>
            </w:pPr>
          </w:p>
          <w:p w14:paraId="32974BB4" w14:textId="77777777" w:rsidR="00CA660B" w:rsidRPr="008E4BB9" w:rsidRDefault="00CA660B" w:rsidP="00CA660B">
            <w:pPr>
              <w:rPr>
                <w:rFonts w:ascii="Arial" w:hAnsi="Arial" w:cs="Arial"/>
                <w:sz w:val="24"/>
                <w:szCs w:val="24"/>
              </w:rPr>
            </w:pPr>
          </w:p>
          <w:p w14:paraId="714003EB" w14:textId="77777777" w:rsidR="00CA660B" w:rsidRPr="008E4BB9" w:rsidRDefault="00CA660B" w:rsidP="00CA660B">
            <w:pPr>
              <w:rPr>
                <w:rFonts w:ascii="Arial" w:hAnsi="Arial" w:cs="Arial"/>
                <w:sz w:val="24"/>
                <w:szCs w:val="24"/>
              </w:rPr>
            </w:pPr>
          </w:p>
        </w:tc>
      </w:tr>
      <w:tr w:rsidR="00CA660B" w14:paraId="7EE16FD8" w14:textId="77777777" w:rsidTr="00CA660B">
        <w:tc>
          <w:tcPr>
            <w:tcW w:w="9242" w:type="dxa"/>
          </w:tcPr>
          <w:p w14:paraId="0C86E388" w14:textId="77777777" w:rsidR="00CA660B" w:rsidRPr="008E4BB9" w:rsidRDefault="00CA660B" w:rsidP="00CA660B">
            <w:pPr>
              <w:rPr>
                <w:rFonts w:ascii="Arial" w:hAnsi="Arial" w:cs="Arial"/>
                <w:sz w:val="24"/>
                <w:szCs w:val="24"/>
              </w:rPr>
            </w:pPr>
            <w:r w:rsidRPr="008E4BB9">
              <w:rPr>
                <w:rFonts w:ascii="Arial" w:hAnsi="Arial" w:cs="Arial"/>
                <w:sz w:val="24"/>
                <w:szCs w:val="24"/>
              </w:rPr>
              <w:t xml:space="preserve">Factors Reducing Risks </w:t>
            </w:r>
          </w:p>
          <w:p w14:paraId="2DD39433" w14:textId="77777777" w:rsidR="00CA660B" w:rsidRPr="008E4BB9" w:rsidRDefault="00CA660B" w:rsidP="00CA660B">
            <w:pPr>
              <w:rPr>
                <w:rFonts w:ascii="Arial" w:hAnsi="Arial" w:cs="Arial"/>
                <w:sz w:val="24"/>
                <w:szCs w:val="24"/>
              </w:rPr>
            </w:pPr>
          </w:p>
          <w:p w14:paraId="28E9406C" w14:textId="77777777" w:rsidR="00CA660B" w:rsidRPr="008E4BB9" w:rsidRDefault="00CA660B" w:rsidP="00CA660B">
            <w:pPr>
              <w:rPr>
                <w:rFonts w:ascii="Arial" w:hAnsi="Arial" w:cs="Arial"/>
                <w:sz w:val="24"/>
                <w:szCs w:val="24"/>
              </w:rPr>
            </w:pPr>
          </w:p>
          <w:p w14:paraId="17592530" w14:textId="77777777" w:rsidR="00CA660B" w:rsidRPr="008E4BB9" w:rsidRDefault="00CA660B" w:rsidP="00CA660B">
            <w:pPr>
              <w:rPr>
                <w:rFonts w:ascii="Arial" w:hAnsi="Arial" w:cs="Arial"/>
                <w:sz w:val="24"/>
                <w:szCs w:val="24"/>
              </w:rPr>
            </w:pPr>
          </w:p>
          <w:p w14:paraId="51F44D85" w14:textId="77777777" w:rsidR="00CA660B" w:rsidRPr="008E4BB9" w:rsidRDefault="00CA660B" w:rsidP="00CA660B">
            <w:pPr>
              <w:rPr>
                <w:rFonts w:ascii="Arial" w:hAnsi="Arial" w:cs="Arial"/>
                <w:sz w:val="24"/>
                <w:szCs w:val="24"/>
              </w:rPr>
            </w:pPr>
          </w:p>
          <w:p w14:paraId="244ED22B" w14:textId="77777777" w:rsidR="00CA660B" w:rsidRPr="008E4BB9" w:rsidRDefault="00CA660B" w:rsidP="00CA660B">
            <w:pPr>
              <w:rPr>
                <w:rFonts w:ascii="Arial" w:hAnsi="Arial" w:cs="Arial"/>
                <w:sz w:val="24"/>
                <w:szCs w:val="24"/>
              </w:rPr>
            </w:pPr>
          </w:p>
        </w:tc>
      </w:tr>
    </w:tbl>
    <w:p w14:paraId="298CA276" w14:textId="77777777" w:rsidR="00CA660B" w:rsidRDefault="00CA660B" w:rsidP="00CA660B">
      <w:pPr>
        <w:rPr>
          <w:rFonts w:cs="Arial"/>
          <w:b/>
        </w:rPr>
      </w:pPr>
    </w:p>
    <w:p w14:paraId="13415F6A" w14:textId="2AB8C925" w:rsidR="00CA660B" w:rsidRDefault="00CA660B">
      <w:pPr>
        <w:rPr>
          <w:rFonts w:cs="Arial"/>
          <w:b/>
        </w:rPr>
      </w:pPr>
      <w:r>
        <w:rPr>
          <w:rFonts w:cs="Arial"/>
          <w:b/>
        </w:rPr>
        <w:br w:type="page"/>
      </w:r>
    </w:p>
    <w:p w14:paraId="0E096BC8" w14:textId="77777777" w:rsidR="00CA660B" w:rsidRDefault="00CA660B" w:rsidP="00CA660B">
      <w:pPr>
        <w:rPr>
          <w:rFonts w:cs="Arial"/>
          <w:b/>
        </w:rPr>
      </w:pPr>
    </w:p>
    <w:p w14:paraId="4DF6111E" w14:textId="77777777" w:rsidR="00CA660B" w:rsidRPr="008E4BB9" w:rsidRDefault="00CA660B" w:rsidP="00CA660B">
      <w:pPr>
        <w:rPr>
          <w:rFonts w:ascii="Arial" w:hAnsi="Arial" w:cs="Arial"/>
          <w:b/>
          <w:sz w:val="24"/>
          <w:szCs w:val="24"/>
        </w:rPr>
      </w:pPr>
      <w:r w:rsidRPr="008E4BB9">
        <w:rPr>
          <w:rFonts w:ascii="Arial" w:hAnsi="Arial" w:cs="Arial"/>
          <w:b/>
          <w:sz w:val="24"/>
          <w:szCs w:val="24"/>
        </w:rPr>
        <w:t xml:space="preserve">Section 4: Risk Formulation </w:t>
      </w:r>
    </w:p>
    <w:p w14:paraId="73FB7ACC" w14:textId="77777777" w:rsidR="00CA660B" w:rsidRPr="008E4BB9" w:rsidRDefault="00CA660B" w:rsidP="00CA660B">
      <w:pPr>
        <w:rPr>
          <w:rFonts w:ascii="Arial" w:hAnsi="Arial" w:cs="Arial"/>
          <w:b/>
          <w:sz w:val="24"/>
          <w:szCs w:val="24"/>
        </w:rPr>
      </w:pPr>
      <w:r w:rsidRPr="008E4BB9">
        <w:rPr>
          <w:rFonts w:ascii="Arial" w:hAnsi="Arial" w:cs="Arial"/>
          <w:b/>
          <w:sz w:val="24"/>
          <w:szCs w:val="24"/>
        </w:rPr>
        <w:t>Please tick only one box that best describes the person’s level of risk:</w:t>
      </w:r>
    </w:p>
    <w:tbl>
      <w:tblPr>
        <w:tblStyle w:val="TableGrid21"/>
        <w:tblW w:w="0" w:type="auto"/>
        <w:tblLook w:val="04A0" w:firstRow="1" w:lastRow="0" w:firstColumn="1" w:lastColumn="0" w:noHBand="0" w:noVBand="1"/>
      </w:tblPr>
      <w:tblGrid>
        <w:gridCol w:w="1848"/>
        <w:gridCol w:w="1848"/>
        <w:gridCol w:w="1848"/>
        <w:gridCol w:w="1849"/>
        <w:gridCol w:w="1849"/>
      </w:tblGrid>
      <w:tr w:rsidR="00CA660B" w:rsidRPr="00B2224B" w14:paraId="41681127" w14:textId="77777777" w:rsidTr="00CA660B">
        <w:tc>
          <w:tcPr>
            <w:tcW w:w="1848" w:type="dxa"/>
            <w:shd w:val="clear" w:color="auto" w:fill="92D050"/>
          </w:tcPr>
          <w:p w14:paraId="11A2C837" w14:textId="77777777" w:rsidR="00CA660B" w:rsidRPr="00B2224B" w:rsidRDefault="00CA660B" w:rsidP="00CA660B">
            <w:pPr>
              <w:rPr>
                <w:rFonts w:cs="Arial"/>
                <w:b/>
              </w:rPr>
            </w:pPr>
            <w:r w:rsidRPr="00B2224B">
              <w:rPr>
                <w:rFonts w:cs="Arial"/>
                <w:b/>
              </w:rPr>
              <w:t xml:space="preserve">No Risks </w:t>
            </w:r>
          </w:p>
        </w:tc>
        <w:tc>
          <w:tcPr>
            <w:tcW w:w="1848" w:type="dxa"/>
            <w:shd w:val="clear" w:color="auto" w:fill="92D050"/>
          </w:tcPr>
          <w:p w14:paraId="2CE7B33C" w14:textId="77777777" w:rsidR="00CA660B" w:rsidRPr="00B2224B" w:rsidRDefault="00CA660B" w:rsidP="00CA660B">
            <w:pPr>
              <w:rPr>
                <w:rFonts w:cs="Arial"/>
                <w:b/>
              </w:rPr>
            </w:pPr>
            <w:r w:rsidRPr="00B2224B">
              <w:rPr>
                <w:rFonts w:cs="Arial"/>
                <w:b/>
              </w:rPr>
              <w:t>Low Risks</w:t>
            </w:r>
          </w:p>
        </w:tc>
        <w:tc>
          <w:tcPr>
            <w:tcW w:w="1848" w:type="dxa"/>
            <w:shd w:val="clear" w:color="auto" w:fill="92D050"/>
          </w:tcPr>
          <w:p w14:paraId="4FD3C2B0" w14:textId="77777777" w:rsidR="00CA660B" w:rsidRPr="00B2224B" w:rsidRDefault="00CA660B" w:rsidP="00CA660B">
            <w:pPr>
              <w:rPr>
                <w:rFonts w:cs="Arial"/>
                <w:b/>
              </w:rPr>
            </w:pPr>
            <w:r w:rsidRPr="00B2224B">
              <w:rPr>
                <w:rFonts w:cs="Arial"/>
                <w:b/>
              </w:rPr>
              <w:t xml:space="preserve">Medium Risks </w:t>
            </w:r>
          </w:p>
        </w:tc>
        <w:tc>
          <w:tcPr>
            <w:tcW w:w="1849" w:type="dxa"/>
            <w:shd w:val="clear" w:color="auto" w:fill="FFC000"/>
          </w:tcPr>
          <w:p w14:paraId="09E0B521" w14:textId="77777777" w:rsidR="00CA660B" w:rsidRPr="00B2224B" w:rsidRDefault="00CA660B" w:rsidP="00CA660B">
            <w:pPr>
              <w:rPr>
                <w:rFonts w:cs="Arial"/>
                <w:b/>
              </w:rPr>
            </w:pPr>
            <w:r w:rsidRPr="00B2224B">
              <w:rPr>
                <w:rFonts w:cs="Arial"/>
                <w:b/>
              </w:rPr>
              <w:t xml:space="preserve">Moderate </w:t>
            </w:r>
            <w:r>
              <w:rPr>
                <w:rFonts w:cs="Arial"/>
                <w:b/>
              </w:rPr>
              <w:t>Risks</w:t>
            </w:r>
          </w:p>
        </w:tc>
        <w:tc>
          <w:tcPr>
            <w:tcW w:w="1849" w:type="dxa"/>
            <w:shd w:val="clear" w:color="auto" w:fill="FF0000"/>
          </w:tcPr>
          <w:p w14:paraId="0C9168A4" w14:textId="77777777" w:rsidR="00CA660B" w:rsidRPr="00B2224B" w:rsidRDefault="00CA660B" w:rsidP="00CA660B">
            <w:pPr>
              <w:rPr>
                <w:rFonts w:cs="Arial"/>
                <w:b/>
              </w:rPr>
            </w:pPr>
            <w:r w:rsidRPr="00B2224B">
              <w:rPr>
                <w:rFonts w:cs="Arial"/>
                <w:b/>
              </w:rPr>
              <w:t xml:space="preserve">High Risks </w:t>
            </w:r>
          </w:p>
        </w:tc>
      </w:tr>
      <w:tr w:rsidR="00CA660B" w:rsidRPr="008E4BB9" w14:paraId="6D8751E1" w14:textId="77777777" w:rsidTr="00CA660B">
        <w:trPr>
          <w:trHeight w:val="7194"/>
        </w:trPr>
        <w:tc>
          <w:tcPr>
            <w:tcW w:w="1848" w:type="dxa"/>
          </w:tcPr>
          <w:p w14:paraId="5066DA23"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No risk identified – take no action &amp; signpost. </w:t>
            </w:r>
          </w:p>
          <w:p w14:paraId="14CB49CF" w14:textId="77777777" w:rsidR="00CA660B" w:rsidRPr="008E4BB9" w:rsidRDefault="00CA660B" w:rsidP="00CA660B">
            <w:pPr>
              <w:rPr>
                <w:rFonts w:ascii="Arial" w:hAnsi="Arial" w:cs="Arial"/>
                <w:b/>
                <w:sz w:val="16"/>
                <w:szCs w:val="16"/>
              </w:rPr>
            </w:pPr>
          </w:p>
        </w:tc>
        <w:tc>
          <w:tcPr>
            <w:tcW w:w="1848" w:type="dxa"/>
          </w:tcPr>
          <w:p w14:paraId="55DB3C8D"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Concerns are managed and support provided by the service. </w:t>
            </w:r>
          </w:p>
          <w:p w14:paraId="56AEC975" w14:textId="77777777" w:rsidR="00CA660B" w:rsidRPr="008E4BB9" w:rsidRDefault="00CA660B" w:rsidP="00CA660B">
            <w:pPr>
              <w:rPr>
                <w:rFonts w:ascii="Arial" w:hAnsi="Arial" w:cs="Arial"/>
                <w:b/>
                <w:sz w:val="16"/>
                <w:szCs w:val="16"/>
              </w:rPr>
            </w:pPr>
          </w:p>
          <w:p w14:paraId="0A737E59"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Appropriate provision in place as well as a comprehensive package of care / support plan up to date. Adult engaging well with providers / agencies and with family members/ friends.   </w:t>
            </w:r>
          </w:p>
        </w:tc>
        <w:tc>
          <w:tcPr>
            <w:tcW w:w="1848" w:type="dxa"/>
          </w:tcPr>
          <w:p w14:paraId="0BC2E4F1"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On-going concerns about risk from self and from others. </w:t>
            </w:r>
          </w:p>
          <w:p w14:paraId="4ED5A567" w14:textId="77777777" w:rsidR="00CA660B" w:rsidRPr="008E4BB9" w:rsidRDefault="00CA660B" w:rsidP="00CA660B">
            <w:pPr>
              <w:rPr>
                <w:rFonts w:ascii="Arial" w:hAnsi="Arial" w:cs="Arial"/>
                <w:b/>
                <w:sz w:val="16"/>
                <w:szCs w:val="16"/>
              </w:rPr>
            </w:pPr>
          </w:p>
          <w:p w14:paraId="75372E91" w14:textId="77777777" w:rsidR="00CA660B" w:rsidRPr="008E4BB9" w:rsidRDefault="00CA660B" w:rsidP="00CA660B">
            <w:pPr>
              <w:rPr>
                <w:rFonts w:ascii="Arial" w:hAnsi="Arial" w:cs="Arial"/>
                <w:b/>
                <w:sz w:val="16"/>
                <w:szCs w:val="16"/>
              </w:rPr>
            </w:pPr>
            <w:r w:rsidRPr="008E4BB9">
              <w:rPr>
                <w:rFonts w:ascii="Arial" w:hAnsi="Arial" w:cs="Arial"/>
                <w:b/>
                <w:sz w:val="16"/>
                <w:szCs w:val="16"/>
              </w:rPr>
              <w:t>Relevant agencies are aware including Health and Social agencies including the police / PPIU.</w:t>
            </w:r>
          </w:p>
          <w:p w14:paraId="61025BD2" w14:textId="77777777" w:rsidR="00CA660B" w:rsidRPr="008E4BB9" w:rsidRDefault="00CA660B" w:rsidP="00CA660B">
            <w:pPr>
              <w:rPr>
                <w:rFonts w:ascii="Arial" w:hAnsi="Arial" w:cs="Arial"/>
                <w:b/>
                <w:sz w:val="16"/>
                <w:szCs w:val="16"/>
              </w:rPr>
            </w:pPr>
          </w:p>
          <w:p w14:paraId="32897DE7"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On-going protection plan is being developed. </w:t>
            </w:r>
          </w:p>
          <w:p w14:paraId="5FAFCEFF" w14:textId="77777777" w:rsidR="00CA660B" w:rsidRPr="008E4BB9" w:rsidRDefault="00CA660B" w:rsidP="00CA660B">
            <w:pPr>
              <w:rPr>
                <w:rFonts w:ascii="Arial" w:hAnsi="Arial" w:cs="Arial"/>
                <w:b/>
                <w:sz w:val="16"/>
                <w:szCs w:val="16"/>
              </w:rPr>
            </w:pPr>
          </w:p>
          <w:p w14:paraId="76A502CC"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Requires on-going support from local agencies including family and friends if appropriate. </w:t>
            </w:r>
          </w:p>
          <w:p w14:paraId="3369371C" w14:textId="77777777" w:rsidR="00CA660B" w:rsidRPr="008E4BB9" w:rsidRDefault="00CA660B" w:rsidP="00CA660B">
            <w:pPr>
              <w:rPr>
                <w:rFonts w:ascii="Arial" w:hAnsi="Arial" w:cs="Arial"/>
                <w:b/>
                <w:sz w:val="16"/>
                <w:szCs w:val="16"/>
              </w:rPr>
            </w:pPr>
          </w:p>
        </w:tc>
        <w:tc>
          <w:tcPr>
            <w:tcW w:w="1849" w:type="dxa"/>
          </w:tcPr>
          <w:p w14:paraId="6673EF55"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Adult not engaging fully and presents with on-going complex issues.  Often making unwise decisions. Is putting self at risk and there are opportunities for a perpetrator (s) to exploit and abuse. </w:t>
            </w:r>
          </w:p>
          <w:p w14:paraId="08B178A2" w14:textId="77777777" w:rsidR="00CA660B" w:rsidRPr="008E4BB9" w:rsidRDefault="00CA660B" w:rsidP="00CA660B">
            <w:pPr>
              <w:rPr>
                <w:rFonts w:ascii="Arial" w:hAnsi="Arial" w:cs="Arial"/>
                <w:b/>
                <w:sz w:val="16"/>
                <w:szCs w:val="16"/>
              </w:rPr>
            </w:pPr>
          </w:p>
          <w:p w14:paraId="1B6D8FC8" w14:textId="77777777" w:rsidR="00CA660B" w:rsidRPr="008E4BB9" w:rsidRDefault="00CA660B" w:rsidP="00CA660B">
            <w:pPr>
              <w:rPr>
                <w:rFonts w:ascii="Arial" w:hAnsi="Arial" w:cs="Arial"/>
                <w:b/>
                <w:sz w:val="16"/>
                <w:szCs w:val="16"/>
              </w:rPr>
            </w:pPr>
            <w:r w:rsidRPr="008E4BB9">
              <w:rPr>
                <w:rFonts w:ascii="Arial" w:hAnsi="Arial" w:cs="Arial"/>
                <w:b/>
                <w:sz w:val="16"/>
                <w:szCs w:val="16"/>
              </w:rPr>
              <w:t>Requires support and monitoring from multiple agencies.</w:t>
            </w:r>
          </w:p>
          <w:p w14:paraId="5531B695" w14:textId="77777777" w:rsidR="00CA660B" w:rsidRPr="008E4BB9" w:rsidRDefault="00CA660B" w:rsidP="00CA660B">
            <w:pPr>
              <w:rPr>
                <w:rFonts w:ascii="Arial" w:hAnsi="Arial" w:cs="Arial"/>
                <w:b/>
                <w:sz w:val="16"/>
                <w:szCs w:val="16"/>
              </w:rPr>
            </w:pPr>
          </w:p>
          <w:p w14:paraId="6F36648B" w14:textId="77777777" w:rsidR="00CA660B" w:rsidRPr="008E4BB9" w:rsidRDefault="00CA660B" w:rsidP="00CA660B">
            <w:pPr>
              <w:rPr>
                <w:rFonts w:ascii="Arial" w:hAnsi="Arial" w:cs="Arial"/>
                <w:b/>
                <w:sz w:val="16"/>
                <w:szCs w:val="16"/>
              </w:rPr>
            </w:pPr>
            <w:r w:rsidRPr="008E4BB9">
              <w:rPr>
                <w:rFonts w:ascii="Arial" w:hAnsi="Arial" w:cs="Arial"/>
                <w:b/>
                <w:sz w:val="16"/>
                <w:szCs w:val="16"/>
              </w:rPr>
              <w:t>Escalate to line manager for advice and support.</w:t>
            </w:r>
          </w:p>
          <w:p w14:paraId="14BC105A" w14:textId="77777777" w:rsidR="00CA660B" w:rsidRPr="008E4BB9" w:rsidRDefault="00CA660B" w:rsidP="00CA660B">
            <w:pPr>
              <w:rPr>
                <w:rFonts w:ascii="Arial" w:hAnsi="Arial" w:cs="Arial"/>
                <w:b/>
                <w:sz w:val="16"/>
                <w:szCs w:val="16"/>
              </w:rPr>
            </w:pPr>
          </w:p>
          <w:p w14:paraId="0DCBF6E2"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Requires a </w:t>
            </w:r>
            <w:r w:rsidRPr="008E4BB9">
              <w:rPr>
                <w:rFonts w:ascii="Arial" w:hAnsi="Arial" w:cs="Arial"/>
                <w:b/>
                <w:sz w:val="16"/>
                <w:szCs w:val="16"/>
                <w:u w:val="single"/>
              </w:rPr>
              <w:t>planned</w:t>
            </w:r>
            <w:r w:rsidRPr="008E4BB9">
              <w:rPr>
                <w:rFonts w:ascii="Arial" w:hAnsi="Arial" w:cs="Arial"/>
                <w:b/>
                <w:sz w:val="16"/>
                <w:szCs w:val="16"/>
              </w:rPr>
              <w:t xml:space="preserve"> multi-agency strategy meeting. </w:t>
            </w:r>
          </w:p>
          <w:p w14:paraId="64CAF9B1" w14:textId="77777777" w:rsidR="00CA660B" w:rsidRPr="008E4BB9" w:rsidRDefault="00CA660B" w:rsidP="00CA660B">
            <w:pPr>
              <w:rPr>
                <w:rFonts w:ascii="Arial" w:hAnsi="Arial" w:cs="Arial"/>
                <w:b/>
                <w:sz w:val="16"/>
                <w:szCs w:val="16"/>
              </w:rPr>
            </w:pPr>
          </w:p>
          <w:p w14:paraId="59D9E0FA" w14:textId="77777777" w:rsidR="00CA660B" w:rsidRPr="008E4BB9" w:rsidRDefault="00CA660B" w:rsidP="00CA660B">
            <w:pPr>
              <w:rPr>
                <w:rFonts w:ascii="Arial" w:hAnsi="Arial" w:cs="Arial"/>
                <w:b/>
                <w:sz w:val="16"/>
                <w:szCs w:val="16"/>
              </w:rPr>
            </w:pPr>
          </w:p>
        </w:tc>
        <w:tc>
          <w:tcPr>
            <w:tcW w:w="1849" w:type="dxa"/>
          </w:tcPr>
          <w:p w14:paraId="1698C352"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On-going exploitation / abuse to life or risk from others or to others due unwise decision making and continuous poor engagement with agencies. </w:t>
            </w:r>
          </w:p>
          <w:p w14:paraId="7D89D4DC" w14:textId="77777777" w:rsidR="00CA660B" w:rsidRPr="008E4BB9" w:rsidRDefault="00CA660B" w:rsidP="00CA660B">
            <w:pPr>
              <w:rPr>
                <w:rFonts w:ascii="Arial" w:hAnsi="Arial" w:cs="Arial"/>
                <w:b/>
                <w:sz w:val="16"/>
                <w:szCs w:val="16"/>
              </w:rPr>
            </w:pPr>
          </w:p>
          <w:p w14:paraId="2BB80558" w14:textId="77777777" w:rsidR="00CA660B" w:rsidRPr="008E4BB9" w:rsidRDefault="00CA660B" w:rsidP="00CA660B">
            <w:pPr>
              <w:rPr>
                <w:rFonts w:ascii="Arial" w:hAnsi="Arial" w:cs="Arial"/>
                <w:b/>
                <w:sz w:val="16"/>
                <w:szCs w:val="16"/>
              </w:rPr>
            </w:pPr>
            <w:r w:rsidRPr="008E4BB9">
              <w:rPr>
                <w:rFonts w:ascii="Arial" w:hAnsi="Arial" w:cs="Arial"/>
                <w:b/>
                <w:sz w:val="16"/>
                <w:szCs w:val="16"/>
              </w:rPr>
              <w:t xml:space="preserve">All adult protection options have been exhausted with no resolution.  </w:t>
            </w:r>
          </w:p>
          <w:p w14:paraId="4DB1B98A" w14:textId="77777777" w:rsidR="00CA660B" w:rsidRPr="008E4BB9" w:rsidRDefault="00CA660B" w:rsidP="00CA660B">
            <w:pPr>
              <w:rPr>
                <w:rFonts w:ascii="Arial" w:hAnsi="Arial" w:cs="Arial"/>
                <w:b/>
                <w:sz w:val="16"/>
                <w:szCs w:val="16"/>
              </w:rPr>
            </w:pPr>
          </w:p>
          <w:p w14:paraId="3627C24B" w14:textId="77777777" w:rsidR="00CA660B" w:rsidRPr="008E4BB9" w:rsidRDefault="00CA660B" w:rsidP="00CA660B">
            <w:pPr>
              <w:rPr>
                <w:rFonts w:ascii="Arial" w:hAnsi="Arial" w:cs="Arial"/>
                <w:b/>
                <w:sz w:val="16"/>
                <w:szCs w:val="16"/>
              </w:rPr>
            </w:pPr>
            <w:r w:rsidRPr="008E4BB9">
              <w:rPr>
                <w:rFonts w:ascii="Arial" w:hAnsi="Arial" w:cs="Arial"/>
                <w:b/>
                <w:sz w:val="16"/>
                <w:szCs w:val="16"/>
              </w:rPr>
              <w:t>Escalate to senior manager.</w:t>
            </w:r>
          </w:p>
          <w:p w14:paraId="2E5584F3" w14:textId="77777777" w:rsidR="00CA660B" w:rsidRPr="008E4BB9" w:rsidRDefault="00CA660B" w:rsidP="00CA660B">
            <w:pPr>
              <w:rPr>
                <w:rFonts w:ascii="Arial" w:hAnsi="Arial" w:cs="Arial"/>
                <w:b/>
                <w:sz w:val="16"/>
                <w:szCs w:val="16"/>
              </w:rPr>
            </w:pPr>
          </w:p>
          <w:p w14:paraId="21DA1F9E" w14:textId="7274944D" w:rsidR="00CA660B" w:rsidRPr="008E4BB9" w:rsidRDefault="00CA660B" w:rsidP="00CA660B">
            <w:pPr>
              <w:rPr>
                <w:rFonts w:ascii="Arial" w:hAnsi="Arial" w:cs="Arial"/>
                <w:b/>
                <w:sz w:val="16"/>
                <w:szCs w:val="16"/>
              </w:rPr>
            </w:pPr>
            <w:r w:rsidRPr="008E4BB9">
              <w:rPr>
                <w:rFonts w:ascii="Arial" w:hAnsi="Arial" w:cs="Arial"/>
                <w:b/>
                <w:sz w:val="16"/>
                <w:szCs w:val="16"/>
              </w:rPr>
              <w:t>Inform all agencies including Safeguarding Adult Board, PPIU, A&amp;E,</w:t>
            </w:r>
            <w:r>
              <w:rPr>
                <w:rFonts w:ascii="Arial" w:hAnsi="Arial" w:cs="Arial"/>
                <w:b/>
                <w:sz w:val="16"/>
                <w:szCs w:val="16"/>
              </w:rPr>
              <w:t>NW Ambulance Service,</w:t>
            </w:r>
            <w:r w:rsidRPr="008E4BB9">
              <w:rPr>
                <w:rFonts w:ascii="Arial" w:hAnsi="Arial" w:cs="Arial"/>
                <w:b/>
                <w:sz w:val="16"/>
                <w:szCs w:val="16"/>
              </w:rPr>
              <w:t xml:space="preserve"> GP, Education, Health</w:t>
            </w:r>
            <w:r w:rsidR="00AC6F3C">
              <w:rPr>
                <w:rFonts w:ascii="Arial" w:hAnsi="Arial" w:cs="Arial"/>
                <w:b/>
                <w:sz w:val="16"/>
                <w:szCs w:val="16"/>
              </w:rPr>
              <w:t xml:space="preserve">, Fire and Rescue Services if appropriate </w:t>
            </w:r>
            <w:r w:rsidR="00AC4B91" w:rsidRPr="008E4BB9">
              <w:rPr>
                <w:rFonts w:ascii="Arial" w:hAnsi="Arial" w:cs="Arial"/>
                <w:b/>
                <w:sz w:val="16"/>
                <w:szCs w:val="16"/>
              </w:rPr>
              <w:t>etc.</w:t>
            </w:r>
          </w:p>
          <w:p w14:paraId="47FBB2DC" w14:textId="77777777" w:rsidR="00CA660B" w:rsidRPr="008E4BB9" w:rsidRDefault="00CA660B" w:rsidP="00CA660B">
            <w:pPr>
              <w:rPr>
                <w:rFonts w:ascii="Arial" w:hAnsi="Arial" w:cs="Arial"/>
                <w:b/>
                <w:sz w:val="16"/>
                <w:szCs w:val="16"/>
              </w:rPr>
            </w:pPr>
          </w:p>
          <w:p w14:paraId="1E09802F" w14:textId="77777777" w:rsidR="00CA660B" w:rsidRPr="008E4BB9" w:rsidRDefault="00CA660B" w:rsidP="00CA660B">
            <w:pPr>
              <w:rPr>
                <w:rFonts w:ascii="Arial" w:hAnsi="Arial" w:cs="Arial"/>
                <w:b/>
                <w:sz w:val="16"/>
                <w:szCs w:val="16"/>
              </w:rPr>
            </w:pPr>
          </w:p>
        </w:tc>
      </w:tr>
      <w:tr w:rsidR="00CA660B" w:rsidRPr="008E4BB9" w14:paraId="2A51AC25" w14:textId="77777777" w:rsidTr="00CA660B">
        <w:tc>
          <w:tcPr>
            <w:tcW w:w="1848" w:type="dxa"/>
          </w:tcPr>
          <w:p w14:paraId="7B5D1786" w14:textId="77777777" w:rsidR="00CA660B" w:rsidRPr="008E4BB9" w:rsidRDefault="003103C8" w:rsidP="00CA660B">
            <w:pPr>
              <w:rPr>
                <w:rFonts w:ascii="Arial" w:hAnsi="Arial" w:cs="Arial"/>
                <w:b/>
                <w:sz w:val="16"/>
                <w:szCs w:val="16"/>
              </w:rPr>
            </w:pPr>
            <w:sdt>
              <w:sdtPr>
                <w:rPr>
                  <w:rFonts w:ascii="Arial" w:hAnsi="Arial" w:cs="Arial"/>
                  <w:b/>
                  <w:sz w:val="16"/>
                  <w:szCs w:val="16"/>
                </w:rPr>
                <w:id w:val="-1963417821"/>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b/>
                    <w:sz w:val="16"/>
                    <w:szCs w:val="16"/>
                  </w:rPr>
                  <w:t>☐</w:t>
                </w:r>
              </w:sdtContent>
            </w:sdt>
            <w:r w:rsidR="00CA660B" w:rsidRPr="008E4BB9">
              <w:rPr>
                <w:rFonts w:ascii="Arial" w:hAnsi="Arial" w:cs="Arial"/>
                <w:b/>
                <w:sz w:val="16"/>
                <w:szCs w:val="16"/>
              </w:rPr>
              <w:t>0</w:t>
            </w:r>
          </w:p>
        </w:tc>
        <w:tc>
          <w:tcPr>
            <w:tcW w:w="1848" w:type="dxa"/>
          </w:tcPr>
          <w:p w14:paraId="3D5C7A5F" w14:textId="77777777" w:rsidR="00CA660B" w:rsidRPr="008E4BB9" w:rsidRDefault="003103C8" w:rsidP="00CA660B">
            <w:pPr>
              <w:rPr>
                <w:rFonts w:ascii="Arial" w:hAnsi="Arial" w:cs="Arial"/>
                <w:b/>
                <w:sz w:val="16"/>
                <w:szCs w:val="16"/>
              </w:rPr>
            </w:pPr>
            <w:sdt>
              <w:sdtPr>
                <w:rPr>
                  <w:rFonts w:ascii="Arial" w:hAnsi="Arial" w:cs="Arial"/>
                  <w:b/>
                  <w:sz w:val="16"/>
                  <w:szCs w:val="16"/>
                </w:rPr>
                <w:id w:val="1621644772"/>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b/>
                    <w:sz w:val="16"/>
                    <w:szCs w:val="16"/>
                  </w:rPr>
                  <w:t>☐</w:t>
                </w:r>
              </w:sdtContent>
            </w:sdt>
            <w:r w:rsidR="00CA660B" w:rsidRPr="008E4BB9">
              <w:rPr>
                <w:rFonts w:ascii="Arial" w:hAnsi="Arial" w:cs="Arial"/>
                <w:b/>
                <w:sz w:val="16"/>
                <w:szCs w:val="16"/>
              </w:rPr>
              <w:t>1</w:t>
            </w:r>
          </w:p>
        </w:tc>
        <w:tc>
          <w:tcPr>
            <w:tcW w:w="1848" w:type="dxa"/>
          </w:tcPr>
          <w:p w14:paraId="1FCF70BF" w14:textId="77777777" w:rsidR="00CA660B" w:rsidRPr="008E4BB9" w:rsidRDefault="003103C8" w:rsidP="00CA660B">
            <w:pPr>
              <w:rPr>
                <w:rFonts w:ascii="Arial" w:hAnsi="Arial" w:cs="Arial"/>
                <w:b/>
                <w:sz w:val="16"/>
                <w:szCs w:val="16"/>
              </w:rPr>
            </w:pPr>
            <w:sdt>
              <w:sdtPr>
                <w:rPr>
                  <w:rFonts w:ascii="Arial" w:hAnsi="Arial" w:cs="Arial"/>
                  <w:b/>
                  <w:sz w:val="16"/>
                  <w:szCs w:val="16"/>
                </w:rPr>
                <w:id w:val="1331870432"/>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b/>
                    <w:sz w:val="16"/>
                    <w:szCs w:val="16"/>
                  </w:rPr>
                  <w:t>☐</w:t>
                </w:r>
              </w:sdtContent>
            </w:sdt>
            <w:r w:rsidR="00CA660B" w:rsidRPr="008E4BB9">
              <w:rPr>
                <w:rFonts w:ascii="Arial" w:hAnsi="Arial" w:cs="Arial"/>
                <w:b/>
                <w:sz w:val="16"/>
                <w:szCs w:val="16"/>
              </w:rPr>
              <w:t>2</w:t>
            </w:r>
          </w:p>
        </w:tc>
        <w:tc>
          <w:tcPr>
            <w:tcW w:w="1849" w:type="dxa"/>
          </w:tcPr>
          <w:p w14:paraId="742507E1" w14:textId="77777777" w:rsidR="00CA660B" w:rsidRPr="008E4BB9" w:rsidRDefault="003103C8" w:rsidP="00CA660B">
            <w:pPr>
              <w:rPr>
                <w:rFonts w:ascii="Arial" w:hAnsi="Arial" w:cs="Arial"/>
                <w:b/>
                <w:sz w:val="16"/>
                <w:szCs w:val="16"/>
              </w:rPr>
            </w:pPr>
            <w:sdt>
              <w:sdtPr>
                <w:rPr>
                  <w:rFonts w:ascii="Arial" w:hAnsi="Arial" w:cs="Arial"/>
                  <w:b/>
                  <w:sz w:val="16"/>
                  <w:szCs w:val="16"/>
                </w:rPr>
                <w:id w:val="-2079201220"/>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b/>
                    <w:sz w:val="16"/>
                    <w:szCs w:val="16"/>
                  </w:rPr>
                  <w:t>☐</w:t>
                </w:r>
              </w:sdtContent>
            </w:sdt>
            <w:r w:rsidR="00CA660B" w:rsidRPr="008E4BB9">
              <w:rPr>
                <w:rFonts w:ascii="Arial" w:hAnsi="Arial" w:cs="Arial"/>
                <w:b/>
                <w:sz w:val="16"/>
                <w:szCs w:val="16"/>
              </w:rPr>
              <w:t>3</w:t>
            </w:r>
          </w:p>
        </w:tc>
        <w:tc>
          <w:tcPr>
            <w:tcW w:w="1849" w:type="dxa"/>
          </w:tcPr>
          <w:p w14:paraId="4BAC414B" w14:textId="77777777" w:rsidR="00CA660B" w:rsidRPr="008E4BB9" w:rsidRDefault="003103C8" w:rsidP="00CA660B">
            <w:pPr>
              <w:rPr>
                <w:rFonts w:ascii="Arial" w:hAnsi="Arial" w:cs="Arial"/>
                <w:b/>
                <w:sz w:val="16"/>
                <w:szCs w:val="16"/>
              </w:rPr>
            </w:pPr>
            <w:sdt>
              <w:sdtPr>
                <w:rPr>
                  <w:rFonts w:ascii="Arial" w:hAnsi="Arial" w:cs="Arial"/>
                  <w:b/>
                  <w:sz w:val="16"/>
                  <w:szCs w:val="16"/>
                </w:rPr>
                <w:id w:val="-1121535836"/>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b/>
                    <w:sz w:val="16"/>
                    <w:szCs w:val="16"/>
                  </w:rPr>
                  <w:t>☐</w:t>
                </w:r>
              </w:sdtContent>
            </w:sdt>
            <w:r w:rsidR="00CA660B" w:rsidRPr="008E4BB9">
              <w:rPr>
                <w:rFonts w:ascii="Arial" w:hAnsi="Arial" w:cs="Arial"/>
                <w:b/>
                <w:sz w:val="16"/>
                <w:szCs w:val="16"/>
              </w:rPr>
              <w:t>4</w:t>
            </w:r>
          </w:p>
        </w:tc>
      </w:tr>
    </w:tbl>
    <w:p w14:paraId="1A45CF60" w14:textId="77777777" w:rsidR="00CA660B" w:rsidRDefault="00CA660B" w:rsidP="00CA660B">
      <w:pPr>
        <w:rPr>
          <w:rFonts w:cs="Arial"/>
          <w:sz w:val="20"/>
          <w:szCs w:val="20"/>
        </w:rPr>
      </w:pPr>
    </w:p>
    <w:tbl>
      <w:tblPr>
        <w:tblStyle w:val="TableGrid"/>
        <w:tblW w:w="0" w:type="auto"/>
        <w:tblLook w:val="04A0" w:firstRow="1" w:lastRow="0" w:firstColumn="1" w:lastColumn="0" w:noHBand="0" w:noVBand="1"/>
      </w:tblPr>
      <w:tblGrid>
        <w:gridCol w:w="4621"/>
        <w:gridCol w:w="4621"/>
      </w:tblGrid>
      <w:tr w:rsidR="00CA660B" w:rsidRPr="008E4BB9" w14:paraId="54686664" w14:textId="77777777" w:rsidTr="00CA660B">
        <w:tc>
          <w:tcPr>
            <w:tcW w:w="4621" w:type="dxa"/>
            <w:shd w:val="clear" w:color="auto" w:fill="DAEEF3" w:themeFill="accent5" w:themeFillTint="33"/>
          </w:tcPr>
          <w:p w14:paraId="033157BE" w14:textId="6A7BE9D1" w:rsidR="00CA660B" w:rsidRPr="008E4BB9" w:rsidRDefault="00CA660B" w:rsidP="00CA660B">
            <w:pPr>
              <w:rPr>
                <w:rFonts w:ascii="Arial" w:hAnsi="Arial" w:cs="Arial"/>
                <w:b/>
                <w:sz w:val="20"/>
                <w:szCs w:val="20"/>
              </w:rPr>
            </w:pPr>
            <w:r>
              <w:rPr>
                <w:rFonts w:ascii="Arial" w:hAnsi="Arial" w:cs="Arial"/>
                <w:b/>
                <w:sz w:val="20"/>
                <w:szCs w:val="20"/>
              </w:rPr>
              <w:t xml:space="preserve">Is the Managing Risk Protocol required </w:t>
            </w:r>
            <w:r w:rsidRPr="008E4BB9">
              <w:rPr>
                <w:rFonts w:ascii="Arial" w:hAnsi="Arial" w:cs="Arial"/>
                <w:b/>
                <w:sz w:val="20"/>
                <w:szCs w:val="20"/>
              </w:rPr>
              <w:t>on the risk assessment information?</w:t>
            </w:r>
          </w:p>
        </w:tc>
        <w:tc>
          <w:tcPr>
            <w:tcW w:w="4621" w:type="dxa"/>
          </w:tcPr>
          <w:p w14:paraId="16FFBA8A" w14:textId="77777777" w:rsidR="00CA660B" w:rsidRPr="008E4BB9" w:rsidRDefault="003103C8" w:rsidP="00CA660B">
            <w:pPr>
              <w:rPr>
                <w:rFonts w:ascii="Arial" w:hAnsi="Arial" w:cs="Arial"/>
                <w:sz w:val="20"/>
                <w:szCs w:val="20"/>
              </w:rPr>
            </w:pPr>
            <w:sdt>
              <w:sdtPr>
                <w:rPr>
                  <w:rFonts w:ascii="Arial" w:hAnsi="Arial" w:cs="Arial"/>
                  <w:sz w:val="20"/>
                  <w:szCs w:val="20"/>
                </w:rPr>
                <w:id w:val="-834525795"/>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sz w:val="20"/>
                    <w:szCs w:val="20"/>
                  </w:rPr>
                  <w:t>☐</w:t>
                </w:r>
              </w:sdtContent>
            </w:sdt>
            <w:r w:rsidR="00CA660B" w:rsidRPr="008E4BB9">
              <w:rPr>
                <w:rFonts w:ascii="Arial" w:hAnsi="Arial" w:cs="Arial"/>
                <w:sz w:val="20"/>
                <w:szCs w:val="20"/>
              </w:rPr>
              <w:t xml:space="preserve">Yes </w:t>
            </w:r>
            <w:sdt>
              <w:sdtPr>
                <w:rPr>
                  <w:rFonts w:ascii="Arial" w:hAnsi="Arial" w:cs="Arial"/>
                  <w:sz w:val="20"/>
                  <w:szCs w:val="20"/>
                </w:rPr>
                <w:id w:val="1423073578"/>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sz w:val="20"/>
                    <w:szCs w:val="20"/>
                  </w:rPr>
                  <w:t>☐</w:t>
                </w:r>
              </w:sdtContent>
            </w:sdt>
            <w:r w:rsidR="00CA660B" w:rsidRPr="008E4BB9">
              <w:rPr>
                <w:rFonts w:ascii="Arial" w:hAnsi="Arial" w:cs="Arial"/>
                <w:sz w:val="20"/>
                <w:szCs w:val="20"/>
              </w:rPr>
              <w:t xml:space="preserve">No </w:t>
            </w:r>
          </w:p>
          <w:p w14:paraId="6BA4018C" w14:textId="77777777" w:rsidR="00CA660B" w:rsidRPr="008E4BB9" w:rsidRDefault="00CA660B" w:rsidP="00CA660B">
            <w:pPr>
              <w:rPr>
                <w:rFonts w:ascii="Arial" w:hAnsi="Arial" w:cs="Arial"/>
                <w:sz w:val="20"/>
                <w:szCs w:val="20"/>
              </w:rPr>
            </w:pPr>
          </w:p>
          <w:p w14:paraId="0DDC384C" w14:textId="77777777" w:rsidR="00CA660B" w:rsidRPr="008E4BB9" w:rsidRDefault="003103C8" w:rsidP="00CA660B">
            <w:pPr>
              <w:rPr>
                <w:rFonts w:ascii="Arial" w:hAnsi="Arial" w:cs="Arial"/>
                <w:sz w:val="20"/>
                <w:szCs w:val="20"/>
              </w:rPr>
            </w:pPr>
            <w:sdt>
              <w:sdtPr>
                <w:rPr>
                  <w:rFonts w:ascii="Arial" w:hAnsi="Arial" w:cs="Arial"/>
                  <w:sz w:val="20"/>
                  <w:szCs w:val="20"/>
                </w:rPr>
                <w:id w:val="-239172881"/>
                <w14:checkbox>
                  <w14:checked w14:val="0"/>
                  <w14:checkedState w14:val="2612" w14:font="MS Gothic"/>
                  <w14:uncheckedState w14:val="2610" w14:font="MS Gothic"/>
                </w14:checkbox>
              </w:sdtPr>
              <w:sdtEndPr/>
              <w:sdtContent>
                <w:r w:rsidR="00CA660B" w:rsidRPr="008E4BB9">
                  <w:rPr>
                    <w:rFonts w:ascii="MS Gothic" w:eastAsia="MS Gothic" w:hAnsi="MS Gothic" w:cs="MS Gothic" w:hint="eastAsia"/>
                    <w:sz w:val="20"/>
                    <w:szCs w:val="20"/>
                  </w:rPr>
                  <w:t>☐</w:t>
                </w:r>
              </w:sdtContent>
            </w:sdt>
            <w:r w:rsidR="00CA660B" w:rsidRPr="008E4BB9">
              <w:rPr>
                <w:rFonts w:ascii="Arial" w:hAnsi="Arial" w:cs="Arial"/>
                <w:sz w:val="20"/>
                <w:szCs w:val="20"/>
              </w:rPr>
              <w:t xml:space="preserve">Requires further information </w:t>
            </w:r>
          </w:p>
        </w:tc>
      </w:tr>
      <w:tr w:rsidR="00CA660B" w:rsidRPr="008E4BB9" w14:paraId="7C3CA339" w14:textId="77777777" w:rsidTr="00CA660B">
        <w:tc>
          <w:tcPr>
            <w:tcW w:w="4621" w:type="dxa"/>
            <w:shd w:val="clear" w:color="auto" w:fill="DAEEF3" w:themeFill="accent5" w:themeFillTint="33"/>
          </w:tcPr>
          <w:p w14:paraId="442CFFAA" w14:textId="416170C2" w:rsidR="00CA660B" w:rsidRPr="008E4BB9" w:rsidRDefault="00CA660B" w:rsidP="00CA660B">
            <w:pPr>
              <w:rPr>
                <w:rFonts w:ascii="Arial" w:hAnsi="Arial" w:cs="Arial"/>
                <w:b/>
                <w:sz w:val="20"/>
                <w:szCs w:val="20"/>
              </w:rPr>
            </w:pPr>
          </w:p>
        </w:tc>
        <w:tc>
          <w:tcPr>
            <w:tcW w:w="4621" w:type="dxa"/>
          </w:tcPr>
          <w:p w14:paraId="0B2742DC" w14:textId="107A5D7E" w:rsidR="00CA660B" w:rsidRPr="008E4BB9" w:rsidRDefault="00CA660B" w:rsidP="00CA660B">
            <w:pPr>
              <w:rPr>
                <w:rFonts w:ascii="Arial" w:hAnsi="Arial" w:cs="Arial"/>
                <w:sz w:val="20"/>
                <w:szCs w:val="20"/>
              </w:rPr>
            </w:pPr>
          </w:p>
        </w:tc>
      </w:tr>
      <w:tr w:rsidR="00CA660B" w:rsidRPr="008E4BB9" w14:paraId="289EC44B" w14:textId="77777777" w:rsidTr="00CA660B">
        <w:tc>
          <w:tcPr>
            <w:tcW w:w="9242" w:type="dxa"/>
            <w:gridSpan w:val="2"/>
          </w:tcPr>
          <w:p w14:paraId="3D4EAF7A" w14:textId="77777777" w:rsidR="00CA660B" w:rsidRPr="008E4BB9" w:rsidRDefault="00CA660B" w:rsidP="00CA660B">
            <w:pPr>
              <w:rPr>
                <w:rFonts w:ascii="Arial" w:hAnsi="Arial" w:cs="Arial"/>
                <w:b/>
                <w:sz w:val="20"/>
                <w:szCs w:val="20"/>
              </w:rPr>
            </w:pPr>
            <w:r w:rsidRPr="008E4BB9">
              <w:rPr>
                <w:rFonts w:ascii="Arial" w:hAnsi="Arial" w:cs="Arial"/>
                <w:b/>
                <w:sz w:val="20"/>
                <w:szCs w:val="20"/>
              </w:rPr>
              <w:t>Rational</w:t>
            </w:r>
            <w:r>
              <w:rPr>
                <w:rFonts w:ascii="Arial" w:hAnsi="Arial" w:cs="Arial"/>
                <w:b/>
                <w:sz w:val="20"/>
                <w:szCs w:val="20"/>
              </w:rPr>
              <w:t>e</w:t>
            </w:r>
            <w:r w:rsidRPr="008E4BB9">
              <w:rPr>
                <w:rFonts w:ascii="Arial" w:hAnsi="Arial" w:cs="Arial"/>
                <w:b/>
                <w:sz w:val="20"/>
                <w:szCs w:val="20"/>
              </w:rPr>
              <w:t xml:space="preserve"> for the decision </w:t>
            </w:r>
          </w:p>
          <w:p w14:paraId="0EAEB935" w14:textId="77777777" w:rsidR="00CA660B" w:rsidRPr="008E4BB9" w:rsidRDefault="00CA660B" w:rsidP="00CA660B">
            <w:pPr>
              <w:rPr>
                <w:rFonts w:ascii="Arial" w:hAnsi="Arial" w:cs="Arial"/>
                <w:sz w:val="20"/>
                <w:szCs w:val="20"/>
              </w:rPr>
            </w:pPr>
          </w:p>
          <w:p w14:paraId="6003F095" w14:textId="77777777" w:rsidR="00CA660B" w:rsidRPr="008E4BB9" w:rsidRDefault="00CA660B" w:rsidP="00CA660B">
            <w:pPr>
              <w:rPr>
                <w:rFonts w:ascii="Arial" w:hAnsi="Arial" w:cs="Arial"/>
                <w:sz w:val="20"/>
                <w:szCs w:val="20"/>
              </w:rPr>
            </w:pPr>
          </w:p>
          <w:p w14:paraId="1231652A" w14:textId="77777777" w:rsidR="00CA660B" w:rsidRPr="008E4BB9" w:rsidRDefault="00CA660B" w:rsidP="00CA660B">
            <w:pPr>
              <w:rPr>
                <w:rFonts w:ascii="Arial" w:hAnsi="Arial" w:cs="Arial"/>
                <w:sz w:val="20"/>
                <w:szCs w:val="20"/>
              </w:rPr>
            </w:pPr>
          </w:p>
          <w:p w14:paraId="0C02B85B" w14:textId="77777777" w:rsidR="00CA660B" w:rsidRPr="008E4BB9" w:rsidRDefault="00CA660B" w:rsidP="00CA660B">
            <w:pPr>
              <w:rPr>
                <w:rFonts w:ascii="Arial" w:hAnsi="Arial" w:cs="Arial"/>
                <w:sz w:val="20"/>
                <w:szCs w:val="20"/>
              </w:rPr>
            </w:pPr>
          </w:p>
          <w:p w14:paraId="5F672218" w14:textId="77777777" w:rsidR="00CA660B" w:rsidRPr="008E4BB9" w:rsidRDefault="00CA660B" w:rsidP="00CA660B">
            <w:pPr>
              <w:rPr>
                <w:rFonts w:ascii="Arial" w:hAnsi="Arial" w:cs="Arial"/>
                <w:sz w:val="20"/>
                <w:szCs w:val="20"/>
              </w:rPr>
            </w:pPr>
          </w:p>
          <w:p w14:paraId="1293E4EA" w14:textId="77777777" w:rsidR="00CA660B" w:rsidRPr="008E4BB9" w:rsidRDefault="00CA660B" w:rsidP="00CA660B">
            <w:pPr>
              <w:rPr>
                <w:rFonts w:ascii="Arial" w:hAnsi="Arial" w:cs="Arial"/>
                <w:sz w:val="20"/>
                <w:szCs w:val="20"/>
              </w:rPr>
            </w:pPr>
          </w:p>
          <w:p w14:paraId="4EC19197" w14:textId="77777777" w:rsidR="00CA660B" w:rsidRPr="008E4BB9" w:rsidRDefault="00CA660B" w:rsidP="00CA660B">
            <w:pPr>
              <w:rPr>
                <w:rFonts w:ascii="Arial" w:hAnsi="Arial" w:cs="Arial"/>
                <w:sz w:val="20"/>
                <w:szCs w:val="20"/>
              </w:rPr>
            </w:pPr>
          </w:p>
          <w:p w14:paraId="72FB2A9D" w14:textId="77777777" w:rsidR="00CA660B" w:rsidRPr="008E4BB9" w:rsidRDefault="00CA660B" w:rsidP="00CA660B">
            <w:pPr>
              <w:rPr>
                <w:rFonts w:ascii="Arial" w:hAnsi="Arial" w:cs="Arial"/>
                <w:sz w:val="20"/>
                <w:szCs w:val="20"/>
              </w:rPr>
            </w:pPr>
          </w:p>
        </w:tc>
      </w:tr>
      <w:tr w:rsidR="00944E87" w:rsidRPr="008E4BB9" w14:paraId="294C1927" w14:textId="77777777" w:rsidTr="00CA660B">
        <w:tc>
          <w:tcPr>
            <w:tcW w:w="9242" w:type="dxa"/>
            <w:gridSpan w:val="2"/>
          </w:tcPr>
          <w:p w14:paraId="5C9DB596" w14:textId="33529BFC" w:rsidR="00944E87" w:rsidRPr="008E4BB9" w:rsidRDefault="00944E87" w:rsidP="00CA660B">
            <w:pPr>
              <w:rPr>
                <w:rFonts w:ascii="Arial" w:hAnsi="Arial" w:cs="Arial"/>
                <w:b/>
                <w:sz w:val="20"/>
                <w:szCs w:val="20"/>
              </w:rPr>
            </w:pPr>
            <w:r>
              <w:rPr>
                <w:rFonts w:ascii="Arial" w:hAnsi="Arial" w:cs="Arial"/>
                <w:b/>
                <w:sz w:val="20"/>
                <w:szCs w:val="20"/>
              </w:rPr>
              <w:t xml:space="preserve">Date sent to TASPB lead: </w:t>
            </w:r>
          </w:p>
        </w:tc>
      </w:tr>
    </w:tbl>
    <w:p w14:paraId="6DDD4371" w14:textId="77777777" w:rsidR="00CA660B" w:rsidRDefault="00CA660B" w:rsidP="00CA660B">
      <w:pPr>
        <w:rPr>
          <w:rFonts w:cs="Arial"/>
          <w:b/>
        </w:rPr>
      </w:pPr>
    </w:p>
    <w:p w14:paraId="58A77A2C" w14:textId="77777777" w:rsidR="00CA660B" w:rsidRDefault="00CA660B">
      <w:pPr>
        <w:rPr>
          <w:rFonts w:ascii="Arial" w:hAnsi="Arial" w:cs="Arial"/>
          <w:b/>
          <w:sz w:val="24"/>
          <w:szCs w:val="24"/>
        </w:rPr>
      </w:pPr>
      <w:r>
        <w:rPr>
          <w:rFonts w:ascii="Arial" w:hAnsi="Arial" w:cs="Arial"/>
          <w:b/>
          <w:sz w:val="24"/>
          <w:szCs w:val="24"/>
        </w:rPr>
        <w:br w:type="page"/>
      </w:r>
    </w:p>
    <w:p w14:paraId="5C7129DB" w14:textId="25DADEF1" w:rsidR="00CA660B" w:rsidRPr="008E4BB9" w:rsidRDefault="00CA660B" w:rsidP="00CA660B">
      <w:pPr>
        <w:rPr>
          <w:rFonts w:ascii="Arial" w:hAnsi="Arial" w:cs="Arial"/>
          <w:b/>
          <w:sz w:val="24"/>
          <w:szCs w:val="24"/>
        </w:rPr>
      </w:pPr>
      <w:r w:rsidRPr="008E4BB9">
        <w:rPr>
          <w:rFonts w:ascii="Arial" w:hAnsi="Arial" w:cs="Arial"/>
          <w:b/>
          <w:sz w:val="24"/>
          <w:szCs w:val="24"/>
        </w:rPr>
        <w:lastRenderedPageBreak/>
        <w:t xml:space="preserve">Section 5: Risk Protection Plan / Intervention / Actions </w:t>
      </w:r>
    </w:p>
    <w:tbl>
      <w:tblPr>
        <w:tblStyle w:val="TableGrid"/>
        <w:tblW w:w="0" w:type="auto"/>
        <w:tblLook w:val="04A0" w:firstRow="1" w:lastRow="0" w:firstColumn="1" w:lastColumn="0" w:noHBand="0" w:noVBand="1"/>
      </w:tblPr>
      <w:tblGrid>
        <w:gridCol w:w="9242"/>
      </w:tblGrid>
      <w:tr w:rsidR="00CA660B" w:rsidRPr="008E4BB9" w14:paraId="78E2EE58" w14:textId="77777777" w:rsidTr="00CA660B">
        <w:tc>
          <w:tcPr>
            <w:tcW w:w="9242" w:type="dxa"/>
            <w:shd w:val="clear" w:color="auto" w:fill="DAEEF3" w:themeFill="accent5" w:themeFillTint="33"/>
          </w:tcPr>
          <w:p w14:paraId="7C5F8E4C" w14:textId="77777777" w:rsidR="00CA660B" w:rsidRPr="008E4BB9" w:rsidRDefault="00CA660B" w:rsidP="00CA660B">
            <w:pPr>
              <w:rPr>
                <w:rFonts w:ascii="Arial" w:hAnsi="Arial" w:cs="Arial"/>
                <w:b/>
                <w:sz w:val="20"/>
                <w:szCs w:val="20"/>
              </w:rPr>
            </w:pPr>
            <w:r w:rsidRPr="008E4BB9">
              <w:rPr>
                <w:rFonts w:ascii="Arial" w:hAnsi="Arial" w:cs="Arial"/>
                <w:b/>
                <w:sz w:val="20"/>
                <w:szCs w:val="20"/>
              </w:rPr>
              <w:t>Please be specific what has been agreed as part of the action/protection plan / intervention?</w:t>
            </w:r>
          </w:p>
        </w:tc>
      </w:tr>
      <w:tr w:rsidR="00CA660B" w:rsidRPr="008E4BB9" w14:paraId="13D2714B" w14:textId="77777777" w:rsidTr="00CA660B">
        <w:trPr>
          <w:trHeight w:val="579"/>
        </w:trPr>
        <w:tc>
          <w:tcPr>
            <w:tcW w:w="9242" w:type="dxa"/>
            <w:tcBorders>
              <w:bottom w:val="single" w:sz="4" w:space="0" w:color="auto"/>
            </w:tcBorders>
          </w:tcPr>
          <w:p w14:paraId="34DEA62C" w14:textId="77777777" w:rsidR="00CA660B" w:rsidRPr="008E4BB9" w:rsidRDefault="00CA660B" w:rsidP="00CA660B">
            <w:pPr>
              <w:rPr>
                <w:rFonts w:ascii="Arial" w:hAnsi="Arial" w:cs="Arial"/>
                <w:sz w:val="20"/>
                <w:szCs w:val="20"/>
              </w:rPr>
            </w:pPr>
          </w:p>
          <w:p w14:paraId="5C99B7BB" w14:textId="77777777" w:rsidR="00CA660B" w:rsidRPr="008E4BB9" w:rsidRDefault="00CA660B" w:rsidP="00CA660B">
            <w:pPr>
              <w:rPr>
                <w:rFonts w:ascii="Arial" w:hAnsi="Arial" w:cs="Arial"/>
                <w:sz w:val="20"/>
                <w:szCs w:val="20"/>
              </w:rPr>
            </w:pPr>
          </w:p>
          <w:tbl>
            <w:tblPr>
              <w:tblStyle w:val="TableGrid"/>
              <w:tblpPr w:leftFromText="180" w:rightFromText="180" w:vertAnchor="text" w:horzAnchor="margin" w:tblpY="-129"/>
              <w:tblOverlap w:val="never"/>
              <w:tblW w:w="0" w:type="auto"/>
              <w:tblLook w:val="04A0" w:firstRow="1" w:lastRow="0" w:firstColumn="1" w:lastColumn="0" w:noHBand="0" w:noVBand="1"/>
            </w:tblPr>
            <w:tblGrid>
              <w:gridCol w:w="1684"/>
              <w:gridCol w:w="2007"/>
              <w:gridCol w:w="1984"/>
              <w:gridCol w:w="1884"/>
              <w:gridCol w:w="1457"/>
            </w:tblGrid>
            <w:tr w:rsidR="00FF38BD" w14:paraId="70D65D64" w14:textId="097BBE65" w:rsidTr="00FF38BD">
              <w:tc>
                <w:tcPr>
                  <w:tcW w:w="1708" w:type="dxa"/>
                </w:tcPr>
                <w:p w14:paraId="208BDC69" w14:textId="5AEBD62A" w:rsidR="00FF38BD" w:rsidRDefault="00FF38BD" w:rsidP="00CA660B">
                  <w:pPr>
                    <w:rPr>
                      <w:rFonts w:ascii="Arial" w:hAnsi="Arial" w:cs="Arial"/>
                      <w:b/>
                      <w:sz w:val="24"/>
                      <w:szCs w:val="24"/>
                    </w:rPr>
                  </w:pPr>
                  <w:r>
                    <w:rPr>
                      <w:rFonts w:ascii="Arial" w:hAnsi="Arial" w:cs="Arial"/>
                      <w:b/>
                      <w:sz w:val="24"/>
                      <w:szCs w:val="24"/>
                    </w:rPr>
                    <w:t>Action</w:t>
                  </w:r>
                </w:p>
              </w:tc>
              <w:tc>
                <w:tcPr>
                  <w:tcW w:w="2018" w:type="dxa"/>
                </w:tcPr>
                <w:p w14:paraId="30937911" w14:textId="45569725" w:rsidR="00FF38BD" w:rsidRDefault="00FF38BD" w:rsidP="00CA660B">
                  <w:pPr>
                    <w:rPr>
                      <w:rFonts w:ascii="Arial" w:hAnsi="Arial" w:cs="Arial"/>
                      <w:b/>
                      <w:sz w:val="24"/>
                      <w:szCs w:val="24"/>
                    </w:rPr>
                  </w:pPr>
                  <w:r>
                    <w:rPr>
                      <w:rFonts w:ascii="Arial" w:hAnsi="Arial" w:cs="Arial"/>
                      <w:b/>
                      <w:sz w:val="24"/>
                      <w:szCs w:val="24"/>
                    </w:rPr>
                    <w:t xml:space="preserve">Organisation </w:t>
                  </w:r>
                </w:p>
              </w:tc>
              <w:tc>
                <w:tcPr>
                  <w:tcW w:w="1996" w:type="dxa"/>
                </w:tcPr>
                <w:p w14:paraId="2498619C" w14:textId="1B016E3B" w:rsidR="00FF38BD" w:rsidRDefault="00FF38BD" w:rsidP="00CA660B">
                  <w:pPr>
                    <w:rPr>
                      <w:rFonts w:ascii="Arial" w:hAnsi="Arial" w:cs="Arial"/>
                      <w:b/>
                      <w:sz w:val="24"/>
                      <w:szCs w:val="24"/>
                    </w:rPr>
                  </w:pPr>
                  <w:r>
                    <w:rPr>
                      <w:rFonts w:ascii="Arial" w:hAnsi="Arial" w:cs="Arial"/>
                      <w:b/>
                      <w:sz w:val="24"/>
                      <w:szCs w:val="24"/>
                    </w:rPr>
                    <w:t>Responsible Person</w:t>
                  </w:r>
                </w:p>
              </w:tc>
              <w:tc>
                <w:tcPr>
                  <w:tcW w:w="1900" w:type="dxa"/>
                </w:tcPr>
                <w:p w14:paraId="04E56EC0" w14:textId="772AF46E" w:rsidR="00FF38BD" w:rsidRDefault="00FF38BD" w:rsidP="00CA660B">
                  <w:pPr>
                    <w:rPr>
                      <w:rFonts w:ascii="Arial" w:hAnsi="Arial" w:cs="Arial"/>
                      <w:b/>
                      <w:sz w:val="24"/>
                      <w:szCs w:val="24"/>
                    </w:rPr>
                  </w:pPr>
                  <w:r>
                    <w:rPr>
                      <w:rFonts w:ascii="Arial" w:hAnsi="Arial" w:cs="Arial"/>
                      <w:b/>
                      <w:sz w:val="24"/>
                      <w:szCs w:val="24"/>
                    </w:rPr>
                    <w:t>Date to be completed</w:t>
                  </w:r>
                </w:p>
              </w:tc>
              <w:tc>
                <w:tcPr>
                  <w:tcW w:w="1394" w:type="dxa"/>
                </w:tcPr>
                <w:p w14:paraId="6B43E6E1" w14:textId="0956E02A" w:rsidR="00FF38BD" w:rsidRDefault="00FF38BD" w:rsidP="00CA660B">
                  <w:pPr>
                    <w:rPr>
                      <w:rFonts w:ascii="Arial" w:hAnsi="Arial" w:cs="Arial"/>
                      <w:b/>
                      <w:sz w:val="24"/>
                      <w:szCs w:val="24"/>
                    </w:rPr>
                  </w:pPr>
                  <w:r>
                    <w:rPr>
                      <w:rFonts w:ascii="Arial" w:hAnsi="Arial" w:cs="Arial"/>
                      <w:b/>
                      <w:sz w:val="24"/>
                      <w:szCs w:val="24"/>
                    </w:rPr>
                    <w:t>Date Completed</w:t>
                  </w:r>
                </w:p>
              </w:tc>
            </w:tr>
            <w:tr w:rsidR="00FF38BD" w14:paraId="402FBBDC" w14:textId="26FD3CCD" w:rsidTr="00FF38BD">
              <w:tc>
                <w:tcPr>
                  <w:tcW w:w="1708" w:type="dxa"/>
                </w:tcPr>
                <w:p w14:paraId="6AC9B485" w14:textId="77777777" w:rsidR="00FF38BD" w:rsidRDefault="00FF38BD" w:rsidP="00CA660B">
                  <w:pPr>
                    <w:rPr>
                      <w:rFonts w:ascii="Arial" w:hAnsi="Arial" w:cs="Arial"/>
                      <w:b/>
                      <w:sz w:val="24"/>
                      <w:szCs w:val="24"/>
                    </w:rPr>
                  </w:pPr>
                </w:p>
              </w:tc>
              <w:tc>
                <w:tcPr>
                  <w:tcW w:w="2018" w:type="dxa"/>
                </w:tcPr>
                <w:p w14:paraId="571F416F" w14:textId="77777777" w:rsidR="00FF38BD" w:rsidRDefault="00FF38BD" w:rsidP="00CA660B">
                  <w:pPr>
                    <w:rPr>
                      <w:rFonts w:ascii="Arial" w:hAnsi="Arial" w:cs="Arial"/>
                      <w:b/>
                      <w:sz w:val="24"/>
                      <w:szCs w:val="24"/>
                    </w:rPr>
                  </w:pPr>
                </w:p>
              </w:tc>
              <w:tc>
                <w:tcPr>
                  <w:tcW w:w="1996" w:type="dxa"/>
                </w:tcPr>
                <w:p w14:paraId="651E278C" w14:textId="77777777" w:rsidR="00FF38BD" w:rsidRDefault="00FF38BD" w:rsidP="00CA660B">
                  <w:pPr>
                    <w:rPr>
                      <w:rFonts w:ascii="Arial" w:hAnsi="Arial" w:cs="Arial"/>
                      <w:b/>
                      <w:sz w:val="24"/>
                      <w:szCs w:val="24"/>
                    </w:rPr>
                  </w:pPr>
                </w:p>
              </w:tc>
              <w:tc>
                <w:tcPr>
                  <w:tcW w:w="1900" w:type="dxa"/>
                </w:tcPr>
                <w:p w14:paraId="50E01919" w14:textId="77777777" w:rsidR="00FF38BD" w:rsidRDefault="00FF38BD" w:rsidP="00CA660B">
                  <w:pPr>
                    <w:rPr>
                      <w:rFonts w:ascii="Arial" w:hAnsi="Arial" w:cs="Arial"/>
                      <w:b/>
                      <w:sz w:val="24"/>
                      <w:szCs w:val="24"/>
                    </w:rPr>
                  </w:pPr>
                </w:p>
              </w:tc>
              <w:tc>
                <w:tcPr>
                  <w:tcW w:w="1394" w:type="dxa"/>
                </w:tcPr>
                <w:p w14:paraId="5C125013" w14:textId="77777777" w:rsidR="00FF38BD" w:rsidRDefault="00FF38BD" w:rsidP="00CA660B">
                  <w:pPr>
                    <w:rPr>
                      <w:rFonts w:ascii="Arial" w:hAnsi="Arial" w:cs="Arial"/>
                      <w:b/>
                      <w:sz w:val="24"/>
                      <w:szCs w:val="24"/>
                    </w:rPr>
                  </w:pPr>
                </w:p>
              </w:tc>
            </w:tr>
            <w:tr w:rsidR="00FF38BD" w14:paraId="0D633D42" w14:textId="4596CD4E" w:rsidTr="00FF38BD">
              <w:tc>
                <w:tcPr>
                  <w:tcW w:w="1708" w:type="dxa"/>
                </w:tcPr>
                <w:p w14:paraId="0246B05B" w14:textId="77777777" w:rsidR="00FF38BD" w:rsidRDefault="00FF38BD" w:rsidP="00CA660B">
                  <w:pPr>
                    <w:rPr>
                      <w:rFonts w:ascii="Arial" w:hAnsi="Arial" w:cs="Arial"/>
                      <w:b/>
                      <w:sz w:val="24"/>
                      <w:szCs w:val="24"/>
                    </w:rPr>
                  </w:pPr>
                </w:p>
              </w:tc>
              <w:tc>
                <w:tcPr>
                  <w:tcW w:w="2018" w:type="dxa"/>
                </w:tcPr>
                <w:p w14:paraId="6CE846D5" w14:textId="77777777" w:rsidR="00FF38BD" w:rsidRDefault="00FF38BD" w:rsidP="00CA660B">
                  <w:pPr>
                    <w:rPr>
                      <w:rFonts w:ascii="Arial" w:hAnsi="Arial" w:cs="Arial"/>
                      <w:b/>
                      <w:sz w:val="24"/>
                      <w:szCs w:val="24"/>
                    </w:rPr>
                  </w:pPr>
                </w:p>
              </w:tc>
              <w:tc>
                <w:tcPr>
                  <w:tcW w:w="1996" w:type="dxa"/>
                </w:tcPr>
                <w:p w14:paraId="25F246EE" w14:textId="77777777" w:rsidR="00FF38BD" w:rsidRDefault="00FF38BD" w:rsidP="00CA660B">
                  <w:pPr>
                    <w:rPr>
                      <w:rFonts w:ascii="Arial" w:hAnsi="Arial" w:cs="Arial"/>
                      <w:b/>
                      <w:sz w:val="24"/>
                      <w:szCs w:val="24"/>
                    </w:rPr>
                  </w:pPr>
                </w:p>
              </w:tc>
              <w:tc>
                <w:tcPr>
                  <w:tcW w:w="1900" w:type="dxa"/>
                </w:tcPr>
                <w:p w14:paraId="5A97D214" w14:textId="77777777" w:rsidR="00FF38BD" w:rsidRDefault="00FF38BD" w:rsidP="00CA660B">
                  <w:pPr>
                    <w:rPr>
                      <w:rFonts w:ascii="Arial" w:hAnsi="Arial" w:cs="Arial"/>
                      <w:b/>
                      <w:sz w:val="24"/>
                      <w:szCs w:val="24"/>
                    </w:rPr>
                  </w:pPr>
                </w:p>
              </w:tc>
              <w:tc>
                <w:tcPr>
                  <w:tcW w:w="1394" w:type="dxa"/>
                </w:tcPr>
                <w:p w14:paraId="454F1276" w14:textId="77777777" w:rsidR="00FF38BD" w:rsidRDefault="00FF38BD" w:rsidP="00CA660B">
                  <w:pPr>
                    <w:rPr>
                      <w:rFonts w:ascii="Arial" w:hAnsi="Arial" w:cs="Arial"/>
                      <w:b/>
                      <w:sz w:val="24"/>
                      <w:szCs w:val="24"/>
                    </w:rPr>
                  </w:pPr>
                </w:p>
              </w:tc>
            </w:tr>
          </w:tbl>
          <w:p w14:paraId="102A614B" w14:textId="77777777" w:rsidR="00CA660B" w:rsidRPr="008E4BB9" w:rsidRDefault="00CA660B" w:rsidP="00CA660B">
            <w:pPr>
              <w:rPr>
                <w:rFonts w:ascii="Arial" w:hAnsi="Arial" w:cs="Arial"/>
                <w:sz w:val="20"/>
                <w:szCs w:val="20"/>
              </w:rPr>
            </w:pPr>
          </w:p>
          <w:p w14:paraId="44E3445A" w14:textId="77777777" w:rsidR="00CA660B" w:rsidRPr="008E4BB9" w:rsidRDefault="00CA660B" w:rsidP="00CA660B">
            <w:pPr>
              <w:rPr>
                <w:rFonts w:ascii="Arial" w:hAnsi="Arial" w:cs="Arial"/>
                <w:sz w:val="20"/>
                <w:szCs w:val="20"/>
              </w:rPr>
            </w:pPr>
          </w:p>
          <w:p w14:paraId="5DC1FCD2" w14:textId="77777777" w:rsidR="00CA660B" w:rsidRPr="008E4BB9" w:rsidRDefault="00CA660B" w:rsidP="00CA660B">
            <w:pPr>
              <w:rPr>
                <w:rFonts w:ascii="Arial" w:hAnsi="Arial" w:cs="Arial"/>
                <w:sz w:val="20"/>
                <w:szCs w:val="20"/>
              </w:rPr>
            </w:pPr>
          </w:p>
          <w:p w14:paraId="760CF31B" w14:textId="77777777" w:rsidR="00CA660B" w:rsidRPr="008E4BB9" w:rsidRDefault="00CA660B" w:rsidP="00CA660B">
            <w:pPr>
              <w:rPr>
                <w:rFonts w:ascii="Arial" w:hAnsi="Arial" w:cs="Arial"/>
                <w:sz w:val="20"/>
                <w:szCs w:val="20"/>
              </w:rPr>
            </w:pPr>
          </w:p>
          <w:p w14:paraId="69D74572" w14:textId="77777777" w:rsidR="00CA660B" w:rsidRPr="008E4BB9" w:rsidRDefault="00CA660B" w:rsidP="00CA660B">
            <w:pPr>
              <w:rPr>
                <w:rFonts w:ascii="Arial" w:hAnsi="Arial" w:cs="Arial"/>
                <w:sz w:val="20"/>
                <w:szCs w:val="20"/>
              </w:rPr>
            </w:pPr>
          </w:p>
          <w:p w14:paraId="02902353" w14:textId="77777777" w:rsidR="00CA660B" w:rsidRPr="008E4BB9" w:rsidRDefault="00CA660B" w:rsidP="00CA660B">
            <w:pPr>
              <w:rPr>
                <w:rFonts w:ascii="Arial" w:hAnsi="Arial" w:cs="Arial"/>
                <w:sz w:val="20"/>
                <w:szCs w:val="20"/>
              </w:rPr>
            </w:pPr>
          </w:p>
          <w:p w14:paraId="6EA7D2C2" w14:textId="77777777" w:rsidR="00CA660B" w:rsidRPr="008E4BB9" w:rsidRDefault="00CA660B" w:rsidP="00CA660B">
            <w:pPr>
              <w:rPr>
                <w:rFonts w:ascii="Arial" w:hAnsi="Arial" w:cs="Arial"/>
                <w:sz w:val="20"/>
                <w:szCs w:val="20"/>
              </w:rPr>
            </w:pPr>
          </w:p>
          <w:p w14:paraId="374D51BE" w14:textId="77777777" w:rsidR="00CA660B" w:rsidRPr="008E4BB9" w:rsidRDefault="00CA660B" w:rsidP="00CA660B">
            <w:pPr>
              <w:rPr>
                <w:rFonts w:ascii="Arial" w:hAnsi="Arial" w:cs="Arial"/>
                <w:sz w:val="20"/>
                <w:szCs w:val="20"/>
              </w:rPr>
            </w:pPr>
          </w:p>
          <w:p w14:paraId="2C45BAC5" w14:textId="77777777" w:rsidR="00CA660B" w:rsidRPr="008E4BB9" w:rsidRDefault="00CA660B" w:rsidP="00CA660B">
            <w:pPr>
              <w:rPr>
                <w:rFonts w:ascii="Arial" w:hAnsi="Arial" w:cs="Arial"/>
                <w:sz w:val="20"/>
                <w:szCs w:val="20"/>
              </w:rPr>
            </w:pPr>
          </w:p>
          <w:p w14:paraId="0A1ADBC1" w14:textId="77777777" w:rsidR="00CA660B" w:rsidRPr="008E4BB9" w:rsidRDefault="00CA660B" w:rsidP="00CA660B">
            <w:pPr>
              <w:rPr>
                <w:rFonts w:ascii="Arial" w:hAnsi="Arial" w:cs="Arial"/>
                <w:sz w:val="20"/>
                <w:szCs w:val="20"/>
              </w:rPr>
            </w:pPr>
          </w:p>
          <w:p w14:paraId="436D39D4" w14:textId="77777777" w:rsidR="00CA660B" w:rsidRPr="008E4BB9" w:rsidRDefault="00CA660B" w:rsidP="00CA660B">
            <w:pPr>
              <w:rPr>
                <w:rFonts w:ascii="Arial" w:hAnsi="Arial" w:cs="Arial"/>
                <w:sz w:val="20"/>
                <w:szCs w:val="20"/>
              </w:rPr>
            </w:pPr>
          </w:p>
          <w:p w14:paraId="50505521" w14:textId="77777777" w:rsidR="00CA660B" w:rsidRPr="008E4BB9" w:rsidRDefault="00CA660B" w:rsidP="00CA660B">
            <w:pPr>
              <w:rPr>
                <w:rFonts w:ascii="Arial" w:hAnsi="Arial" w:cs="Arial"/>
                <w:sz w:val="20"/>
                <w:szCs w:val="20"/>
              </w:rPr>
            </w:pPr>
          </w:p>
          <w:p w14:paraId="34DEA808" w14:textId="77777777" w:rsidR="00CA660B" w:rsidRPr="008E4BB9" w:rsidRDefault="00CA660B" w:rsidP="00CA660B">
            <w:pPr>
              <w:rPr>
                <w:rFonts w:ascii="Arial" w:hAnsi="Arial" w:cs="Arial"/>
                <w:sz w:val="20"/>
                <w:szCs w:val="20"/>
              </w:rPr>
            </w:pPr>
          </w:p>
          <w:p w14:paraId="5CE11AF6" w14:textId="77777777" w:rsidR="00CA660B" w:rsidRPr="008E4BB9" w:rsidRDefault="00CA660B" w:rsidP="00CA660B">
            <w:pPr>
              <w:rPr>
                <w:rFonts w:ascii="Arial" w:hAnsi="Arial" w:cs="Arial"/>
                <w:sz w:val="20"/>
                <w:szCs w:val="20"/>
              </w:rPr>
            </w:pPr>
          </w:p>
          <w:p w14:paraId="42D44A53" w14:textId="77777777" w:rsidR="00CA660B" w:rsidRPr="008E4BB9" w:rsidRDefault="00CA660B" w:rsidP="00CA660B">
            <w:pPr>
              <w:rPr>
                <w:rFonts w:ascii="Arial" w:hAnsi="Arial" w:cs="Arial"/>
                <w:sz w:val="20"/>
                <w:szCs w:val="20"/>
              </w:rPr>
            </w:pPr>
          </w:p>
          <w:p w14:paraId="65342EC3" w14:textId="77777777" w:rsidR="00CA660B" w:rsidRPr="008E4BB9" w:rsidRDefault="00CA660B" w:rsidP="00CA660B">
            <w:pPr>
              <w:rPr>
                <w:rFonts w:ascii="Arial" w:hAnsi="Arial" w:cs="Arial"/>
                <w:sz w:val="20"/>
                <w:szCs w:val="20"/>
              </w:rPr>
            </w:pPr>
          </w:p>
          <w:p w14:paraId="1DF2DC2A" w14:textId="77777777" w:rsidR="00CA660B" w:rsidRPr="008E4BB9" w:rsidRDefault="00CA660B" w:rsidP="00CA660B">
            <w:pPr>
              <w:rPr>
                <w:rFonts w:ascii="Arial" w:hAnsi="Arial" w:cs="Arial"/>
                <w:sz w:val="20"/>
                <w:szCs w:val="20"/>
              </w:rPr>
            </w:pPr>
          </w:p>
          <w:p w14:paraId="08F4EB43" w14:textId="77777777" w:rsidR="00CA660B" w:rsidRPr="008E4BB9" w:rsidRDefault="00CA660B" w:rsidP="00CA660B">
            <w:pPr>
              <w:rPr>
                <w:rFonts w:ascii="Arial" w:hAnsi="Arial" w:cs="Arial"/>
                <w:sz w:val="20"/>
                <w:szCs w:val="20"/>
              </w:rPr>
            </w:pPr>
          </w:p>
          <w:p w14:paraId="36F21F10" w14:textId="77777777" w:rsidR="00CA660B" w:rsidRPr="008E4BB9" w:rsidRDefault="00CA660B" w:rsidP="00CA660B">
            <w:pPr>
              <w:rPr>
                <w:rFonts w:ascii="Arial" w:hAnsi="Arial" w:cs="Arial"/>
                <w:sz w:val="20"/>
                <w:szCs w:val="20"/>
              </w:rPr>
            </w:pPr>
          </w:p>
          <w:p w14:paraId="019E8BB9" w14:textId="77777777" w:rsidR="00CA660B" w:rsidRPr="008E4BB9" w:rsidRDefault="00CA660B" w:rsidP="00CA660B">
            <w:pPr>
              <w:rPr>
                <w:rFonts w:ascii="Arial" w:hAnsi="Arial" w:cs="Arial"/>
                <w:sz w:val="20"/>
                <w:szCs w:val="20"/>
              </w:rPr>
            </w:pPr>
          </w:p>
          <w:p w14:paraId="3A62E2B1" w14:textId="77777777" w:rsidR="00CA660B" w:rsidRPr="008E4BB9" w:rsidRDefault="00CA660B" w:rsidP="00CA660B">
            <w:pPr>
              <w:rPr>
                <w:rFonts w:ascii="Arial" w:hAnsi="Arial" w:cs="Arial"/>
                <w:sz w:val="20"/>
                <w:szCs w:val="20"/>
              </w:rPr>
            </w:pPr>
          </w:p>
          <w:p w14:paraId="7E9F79C3" w14:textId="77777777" w:rsidR="00CA660B" w:rsidRPr="008E4BB9" w:rsidRDefault="00CA660B" w:rsidP="00CA660B">
            <w:pPr>
              <w:rPr>
                <w:rFonts w:ascii="Arial" w:hAnsi="Arial" w:cs="Arial"/>
                <w:sz w:val="20"/>
                <w:szCs w:val="20"/>
              </w:rPr>
            </w:pPr>
          </w:p>
          <w:p w14:paraId="470F34DC" w14:textId="77777777" w:rsidR="00CA660B" w:rsidRPr="008E4BB9" w:rsidRDefault="00CA660B" w:rsidP="00CA660B">
            <w:pPr>
              <w:rPr>
                <w:rFonts w:ascii="Arial" w:hAnsi="Arial" w:cs="Arial"/>
                <w:sz w:val="20"/>
                <w:szCs w:val="20"/>
              </w:rPr>
            </w:pPr>
          </w:p>
          <w:p w14:paraId="2D6BC20D" w14:textId="77777777" w:rsidR="00CA660B" w:rsidRPr="008E4BB9" w:rsidRDefault="00CA660B" w:rsidP="00CA660B">
            <w:pPr>
              <w:rPr>
                <w:rFonts w:ascii="Arial" w:hAnsi="Arial" w:cs="Arial"/>
                <w:sz w:val="20"/>
                <w:szCs w:val="20"/>
              </w:rPr>
            </w:pPr>
          </w:p>
          <w:p w14:paraId="1A00364E" w14:textId="77777777" w:rsidR="00CA660B" w:rsidRPr="008E4BB9" w:rsidRDefault="00CA660B" w:rsidP="00CA660B">
            <w:pPr>
              <w:rPr>
                <w:rFonts w:ascii="Arial" w:hAnsi="Arial" w:cs="Arial"/>
                <w:sz w:val="20"/>
                <w:szCs w:val="20"/>
              </w:rPr>
            </w:pPr>
          </w:p>
          <w:p w14:paraId="1530100D" w14:textId="77777777" w:rsidR="00CA660B" w:rsidRPr="008E4BB9" w:rsidRDefault="00CA660B" w:rsidP="00CA660B">
            <w:pPr>
              <w:rPr>
                <w:rFonts w:ascii="Arial" w:hAnsi="Arial" w:cs="Arial"/>
                <w:sz w:val="20"/>
                <w:szCs w:val="20"/>
              </w:rPr>
            </w:pPr>
          </w:p>
          <w:p w14:paraId="6FE481A9" w14:textId="77777777" w:rsidR="00CA660B" w:rsidRPr="008E4BB9" w:rsidRDefault="00CA660B" w:rsidP="00CA660B">
            <w:pPr>
              <w:rPr>
                <w:rFonts w:ascii="Arial" w:hAnsi="Arial" w:cs="Arial"/>
                <w:sz w:val="20"/>
                <w:szCs w:val="20"/>
              </w:rPr>
            </w:pPr>
          </w:p>
          <w:p w14:paraId="2C4F206A" w14:textId="77777777" w:rsidR="00CA660B" w:rsidRPr="008E4BB9" w:rsidRDefault="00CA660B" w:rsidP="00CA660B">
            <w:pPr>
              <w:rPr>
                <w:rFonts w:ascii="Arial" w:hAnsi="Arial" w:cs="Arial"/>
                <w:sz w:val="20"/>
                <w:szCs w:val="20"/>
              </w:rPr>
            </w:pPr>
          </w:p>
          <w:p w14:paraId="729B4B43" w14:textId="77777777" w:rsidR="00CA660B" w:rsidRPr="008E4BB9" w:rsidRDefault="00CA660B" w:rsidP="00CA660B">
            <w:pPr>
              <w:rPr>
                <w:rFonts w:ascii="Arial" w:hAnsi="Arial" w:cs="Arial"/>
                <w:sz w:val="20"/>
                <w:szCs w:val="20"/>
              </w:rPr>
            </w:pPr>
          </w:p>
          <w:p w14:paraId="4AA3317D" w14:textId="77777777" w:rsidR="00CA660B" w:rsidRPr="008E4BB9" w:rsidRDefault="00CA660B" w:rsidP="00CA660B">
            <w:pPr>
              <w:rPr>
                <w:rFonts w:ascii="Arial" w:hAnsi="Arial" w:cs="Arial"/>
                <w:sz w:val="20"/>
                <w:szCs w:val="20"/>
              </w:rPr>
            </w:pPr>
          </w:p>
          <w:p w14:paraId="71AE74D4" w14:textId="77777777" w:rsidR="00CA660B" w:rsidRPr="008E4BB9" w:rsidRDefault="00CA660B" w:rsidP="00CA660B">
            <w:pPr>
              <w:rPr>
                <w:rFonts w:ascii="Arial" w:hAnsi="Arial" w:cs="Arial"/>
                <w:sz w:val="20"/>
                <w:szCs w:val="20"/>
              </w:rPr>
            </w:pPr>
          </w:p>
          <w:p w14:paraId="4CC4E2D9" w14:textId="77777777" w:rsidR="00CA660B" w:rsidRPr="008E4BB9" w:rsidRDefault="00CA660B" w:rsidP="00CA660B">
            <w:pPr>
              <w:rPr>
                <w:rFonts w:ascii="Arial" w:hAnsi="Arial" w:cs="Arial"/>
                <w:sz w:val="20"/>
                <w:szCs w:val="20"/>
              </w:rPr>
            </w:pPr>
          </w:p>
          <w:p w14:paraId="383F8629" w14:textId="77777777" w:rsidR="00CA660B" w:rsidRPr="008E4BB9" w:rsidRDefault="00CA660B" w:rsidP="00CA660B">
            <w:pPr>
              <w:rPr>
                <w:rFonts w:ascii="Arial" w:hAnsi="Arial" w:cs="Arial"/>
                <w:sz w:val="20"/>
                <w:szCs w:val="20"/>
              </w:rPr>
            </w:pPr>
          </w:p>
          <w:p w14:paraId="780A98E0" w14:textId="77777777" w:rsidR="00CA660B" w:rsidRPr="008E4BB9" w:rsidRDefault="00CA660B" w:rsidP="00CA660B">
            <w:pPr>
              <w:rPr>
                <w:rFonts w:ascii="Arial" w:hAnsi="Arial" w:cs="Arial"/>
                <w:sz w:val="20"/>
                <w:szCs w:val="20"/>
              </w:rPr>
            </w:pPr>
          </w:p>
          <w:p w14:paraId="4997BC3D" w14:textId="77777777" w:rsidR="00CA660B" w:rsidRPr="008E4BB9" w:rsidRDefault="00CA660B" w:rsidP="00CA660B">
            <w:pPr>
              <w:rPr>
                <w:rFonts w:ascii="Arial" w:hAnsi="Arial" w:cs="Arial"/>
                <w:sz w:val="20"/>
                <w:szCs w:val="20"/>
              </w:rPr>
            </w:pPr>
          </w:p>
          <w:p w14:paraId="5D1D5B88" w14:textId="77777777" w:rsidR="00CA660B" w:rsidRPr="008E4BB9" w:rsidRDefault="00CA660B" w:rsidP="00CA660B">
            <w:pPr>
              <w:rPr>
                <w:rFonts w:ascii="Arial" w:hAnsi="Arial" w:cs="Arial"/>
                <w:sz w:val="20"/>
                <w:szCs w:val="20"/>
              </w:rPr>
            </w:pPr>
          </w:p>
          <w:p w14:paraId="4A4D5569" w14:textId="77777777" w:rsidR="00CA660B" w:rsidRPr="008E4BB9" w:rsidRDefault="00CA660B" w:rsidP="00CA660B">
            <w:pPr>
              <w:rPr>
                <w:rFonts w:ascii="Arial" w:hAnsi="Arial" w:cs="Arial"/>
                <w:sz w:val="20"/>
                <w:szCs w:val="20"/>
              </w:rPr>
            </w:pPr>
          </w:p>
        </w:tc>
      </w:tr>
    </w:tbl>
    <w:p w14:paraId="5B3D676D" w14:textId="77777777" w:rsidR="00ED12BC" w:rsidRDefault="00DC6766" w:rsidP="00B415A1">
      <w:pPr>
        <w:rPr>
          <w:rFonts w:ascii="Arial" w:eastAsia="Calibri" w:hAnsi="Arial" w:cs="Arial"/>
          <w:b/>
          <w:bCs/>
          <w:color w:val="0072C6"/>
          <w:kern w:val="32"/>
          <w:sz w:val="32"/>
          <w:szCs w:val="32"/>
        </w:rPr>
      </w:pPr>
      <w:r>
        <w:rPr>
          <w:rFonts w:ascii="Arial" w:eastAsia="Calibri" w:hAnsi="Arial" w:cs="Arial"/>
          <w:b/>
          <w:bCs/>
          <w:color w:val="0072C6"/>
          <w:kern w:val="32"/>
          <w:sz w:val="32"/>
          <w:szCs w:val="32"/>
        </w:rPr>
        <w:br w:type="page"/>
      </w:r>
    </w:p>
    <w:p w14:paraId="1392DC39" w14:textId="1C3FEB95" w:rsidR="00B013A3" w:rsidRPr="00ED12BC" w:rsidRDefault="00875877" w:rsidP="00B415A1">
      <w:pPr>
        <w:rPr>
          <w:rFonts w:ascii="Arial" w:eastAsia="Calibri" w:hAnsi="Arial" w:cs="Arial"/>
          <w:b/>
          <w:bCs/>
          <w:color w:val="0072C6"/>
          <w:kern w:val="32"/>
          <w:sz w:val="32"/>
          <w:szCs w:val="32"/>
        </w:rPr>
      </w:pPr>
      <w:r w:rsidRPr="00E94E39">
        <w:rPr>
          <w:rFonts w:ascii="Arial" w:eastAsia="Calibri" w:hAnsi="Arial" w:cs="Arial"/>
          <w:noProof/>
          <w:sz w:val="24"/>
          <w:szCs w:val="24"/>
          <w:lang w:eastAsia="en-GB"/>
        </w:rPr>
        <w:lastRenderedPageBreak/>
        <mc:AlternateContent>
          <mc:Choice Requires="wps">
            <w:drawing>
              <wp:anchor distT="45720" distB="45720" distL="114300" distR="114300" simplePos="0" relativeHeight="251668480" behindDoc="0" locked="0" layoutInCell="1" allowOverlap="1" wp14:anchorId="67206959" wp14:editId="460AD1BD">
                <wp:simplePos x="0" y="0"/>
                <wp:positionH relativeFrom="margin">
                  <wp:posOffset>4961255</wp:posOffset>
                </wp:positionH>
                <wp:positionV relativeFrom="paragraph">
                  <wp:posOffset>0</wp:posOffset>
                </wp:positionV>
                <wp:extent cx="1077595" cy="1404620"/>
                <wp:effectExtent l="0" t="0" r="2730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404620"/>
                        </a:xfrm>
                        <a:prstGeom prst="rect">
                          <a:avLst/>
                        </a:prstGeom>
                        <a:solidFill>
                          <a:srgbClr val="FFFFFF"/>
                        </a:solidFill>
                        <a:ln w="9525">
                          <a:solidFill>
                            <a:srgbClr val="000000"/>
                          </a:solidFill>
                          <a:miter lim="800000"/>
                          <a:headEnd/>
                          <a:tailEnd/>
                        </a:ln>
                      </wps:spPr>
                      <wps:txbx>
                        <w:txbxContent>
                          <w:p w14:paraId="59E43F2B" w14:textId="5A4F2937" w:rsidR="00396AC2" w:rsidRDefault="00396AC2">
                            <w: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06959" id="Text Box 2" o:spid="_x0000_s1027" type="#_x0000_t202" style="position:absolute;margin-left:390.65pt;margin-top:0;width:84.8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">
                <v:textbox style="mso-fit-shape-to-text:t">
                  <w:txbxContent>
                    <w:p w14:paraId="59E43F2B" w14:textId="5A4F2937" w:rsidR="00396AC2" w:rsidRDefault="00396AC2">
                      <w:r>
                        <w:t>Appendix 2</w:t>
                      </w:r>
                    </w:p>
                  </w:txbxContent>
                </v:textbox>
                <w10:wrap type="square" anchorx="margin"/>
              </v:shape>
            </w:pict>
          </mc:Fallback>
        </mc:AlternateContent>
      </w:r>
    </w:p>
    <w:tbl>
      <w:tblPr>
        <w:tblStyle w:val="TableGrid"/>
        <w:tblpPr w:leftFromText="180" w:rightFromText="180" w:vertAnchor="text" w:horzAnchor="margin" w:tblpY="231"/>
        <w:tblW w:w="0" w:type="auto"/>
        <w:tblLook w:val="04A0" w:firstRow="1" w:lastRow="0" w:firstColumn="1" w:lastColumn="0" w:noHBand="0" w:noVBand="1"/>
      </w:tblPr>
      <w:tblGrid>
        <w:gridCol w:w="3266"/>
        <w:gridCol w:w="982"/>
        <w:gridCol w:w="1850"/>
        <w:gridCol w:w="925"/>
        <w:gridCol w:w="925"/>
        <w:gridCol w:w="1850"/>
      </w:tblGrid>
      <w:tr w:rsidR="00B013A3" w14:paraId="23A62AB5" w14:textId="77777777" w:rsidTr="00ED12BC">
        <w:tc>
          <w:tcPr>
            <w:tcW w:w="3266" w:type="dxa"/>
          </w:tcPr>
          <w:p w14:paraId="37C47DA4" w14:textId="77777777" w:rsidR="00B013A3" w:rsidRPr="004F324D" w:rsidRDefault="00B013A3" w:rsidP="00ED12BC">
            <w:pPr>
              <w:pStyle w:val="Heading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Name of Adult</w:t>
            </w:r>
          </w:p>
        </w:tc>
        <w:tc>
          <w:tcPr>
            <w:tcW w:w="6532" w:type="dxa"/>
            <w:gridSpan w:val="5"/>
          </w:tcPr>
          <w:p w14:paraId="0814DE70" w14:textId="002166AE" w:rsidR="00B013A3" w:rsidRPr="00915D99" w:rsidRDefault="00B013A3" w:rsidP="00ED12BC">
            <w:pPr>
              <w:pStyle w:val="Heading1"/>
              <w:spacing w:before="0" w:after="0"/>
              <w:outlineLvl w:val="0"/>
              <w:rPr>
                <w:rFonts w:eastAsia="Calibri"/>
                <w:b w:val="0"/>
                <w:bCs w:val="0"/>
                <w:color w:val="auto"/>
                <w:kern w:val="0"/>
                <w:sz w:val="24"/>
                <w:szCs w:val="24"/>
                <w:lang w:eastAsia="en-US"/>
              </w:rPr>
            </w:pPr>
          </w:p>
        </w:tc>
      </w:tr>
      <w:tr w:rsidR="00B013A3" w14:paraId="6BB66D89" w14:textId="77777777" w:rsidTr="00ED12BC">
        <w:tc>
          <w:tcPr>
            <w:tcW w:w="3266" w:type="dxa"/>
          </w:tcPr>
          <w:p w14:paraId="38C12830" w14:textId="77777777" w:rsidR="00B013A3" w:rsidRPr="004F324D" w:rsidRDefault="00B013A3" w:rsidP="00ED12BC">
            <w:pPr>
              <w:pStyle w:val="Heading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Address</w:t>
            </w:r>
          </w:p>
        </w:tc>
        <w:tc>
          <w:tcPr>
            <w:tcW w:w="6532" w:type="dxa"/>
            <w:gridSpan w:val="5"/>
          </w:tcPr>
          <w:p w14:paraId="652F8962" w14:textId="585415E7" w:rsidR="00B013A3" w:rsidRPr="00915D99" w:rsidRDefault="00B013A3" w:rsidP="00ED12BC">
            <w:pPr>
              <w:pStyle w:val="Heading1"/>
              <w:spacing w:before="0" w:after="0"/>
              <w:outlineLvl w:val="0"/>
              <w:rPr>
                <w:rFonts w:eastAsia="Calibri"/>
                <w:b w:val="0"/>
                <w:bCs w:val="0"/>
                <w:color w:val="auto"/>
                <w:kern w:val="0"/>
                <w:sz w:val="24"/>
                <w:szCs w:val="24"/>
                <w:lang w:eastAsia="en-US"/>
              </w:rPr>
            </w:pPr>
          </w:p>
        </w:tc>
      </w:tr>
      <w:tr w:rsidR="00B013A3" w14:paraId="29E0EFD4" w14:textId="77777777" w:rsidTr="00ED12BC">
        <w:tc>
          <w:tcPr>
            <w:tcW w:w="3266" w:type="dxa"/>
          </w:tcPr>
          <w:p w14:paraId="5095010D" w14:textId="77777777" w:rsidR="00B013A3" w:rsidRPr="004F324D" w:rsidRDefault="00B013A3" w:rsidP="00ED12BC">
            <w:pPr>
              <w:pStyle w:val="Heading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DOB</w:t>
            </w:r>
          </w:p>
        </w:tc>
        <w:tc>
          <w:tcPr>
            <w:tcW w:w="6532" w:type="dxa"/>
            <w:gridSpan w:val="5"/>
          </w:tcPr>
          <w:p w14:paraId="7F56394B" w14:textId="77777777" w:rsidR="00B013A3" w:rsidRPr="00915D99" w:rsidRDefault="00B013A3" w:rsidP="00ED12BC">
            <w:pPr>
              <w:pStyle w:val="Heading1"/>
              <w:spacing w:before="0" w:after="0"/>
              <w:outlineLvl w:val="0"/>
              <w:rPr>
                <w:rFonts w:eastAsia="Calibri"/>
                <w:b w:val="0"/>
                <w:bCs w:val="0"/>
                <w:color w:val="auto"/>
                <w:kern w:val="0"/>
                <w:sz w:val="24"/>
                <w:szCs w:val="24"/>
                <w:lang w:eastAsia="en-US"/>
              </w:rPr>
            </w:pPr>
          </w:p>
        </w:tc>
      </w:tr>
      <w:tr w:rsidR="00B013A3" w14:paraId="599E55FE" w14:textId="77777777" w:rsidTr="00ED12BC">
        <w:tc>
          <w:tcPr>
            <w:tcW w:w="9798" w:type="dxa"/>
            <w:gridSpan w:val="6"/>
            <w:shd w:val="clear" w:color="auto" w:fill="F2DBDB" w:themeFill="accent2" w:themeFillTint="33"/>
          </w:tcPr>
          <w:p w14:paraId="355D5BFA" w14:textId="77777777" w:rsidR="00B013A3" w:rsidRPr="00915D99" w:rsidRDefault="00B013A3" w:rsidP="00ED12BC">
            <w:pPr>
              <w:pStyle w:val="Heading1"/>
              <w:spacing w:before="0" w:after="0"/>
              <w:outlineLvl w:val="0"/>
              <w:rPr>
                <w:rFonts w:eastAsia="Calibri"/>
                <w:b w:val="0"/>
                <w:bCs w:val="0"/>
                <w:color w:val="auto"/>
                <w:kern w:val="0"/>
                <w:sz w:val="24"/>
                <w:szCs w:val="24"/>
                <w:lang w:eastAsia="en-US"/>
              </w:rPr>
            </w:pPr>
          </w:p>
        </w:tc>
      </w:tr>
      <w:tr w:rsidR="00B013A3" w14:paraId="6BD7B7BE" w14:textId="77777777" w:rsidTr="00ED12BC">
        <w:tc>
          <w:tcPr>
            <w:tcW w:w="4248" w:type="dxa"/>
            <w:gridSpan w:val="2"/>
            <w:shd w:val="clear" w:color="auto" w:fill="FFFFFF" w:themeFill="background1"/>
          </w:tcPr>
          <w:p w14:paraId="2A55D8C0"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Referring Organisation</w:t>
            </w:r>
          </w:p>
        </w:tc>
        <w:tc>
          <w:tcPr>
            <w:tcW w:w="5550" w:type="dxa"/>
            <w:gridSpan w:val="4"/>
            <w:shd w:val="clear" w:color="auto" w:fill="FFFFFF" w:themeFill="background1"/>
          </w:tcPr>
          <w:p w14:paraId="3A6911AC"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p>
        </w:tc>
      </w:tr>
      <w:tr w:rsidR="00B013A3" w14:paraId="73619B90" w14:textId="77777777" w:rsidTr="00ED12BC">
        <w:trPr>
          <w:trHeight w:val="285"/>
        </w:trPr>
        <w:tc>
          <w:tcPr>
            <w:tcW w:w="4248" w:type="dxa"/>
            <w:gridSpan w:val="2"/>
            <w:shd w:val="clear" w:color="auto" w:fill="FFFFFF" w:themeFill="background1"/>
          </w:tcPr>
          <w:p w14:paraId="4DB0E012"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Member of Staff Making Referral</w:t>
            </w:r>
          </w:p>
        </w:tc>
        <w:tc>
          <w:tcPr>
            <w:tcW w:w="5550" w:type="dxa"/>
            <w:gridSpan w:val="4"/>
            <w:shd w:val="clear" w:color="auto" w:fill="FFFFFF" w:themeFill="background1"/>
          </w:tcPr>
          <w:p w14:paraId="1590E9AF"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p>
        </w:tc>
      </w:tr>
      <w:tr w:rsidR="00B013A3" w14:paraId="4CF11F11" w14:textId="77777777" w:rsidTr="00ED12BC">
        <w:trPr>
          <w:trHeight w:val="285"/>
        </w:trPr>
        <w:tc>
          <w:tcPr>
            <w:tcW w:w="4248" w:type="dxa"/>
            <w:gridSpan w:val="2"/>
            <w:shd w:val="clear" w:color="auto" w:fill="FFFFFF" w:themeFill="background1"/>
          </w:tcPr>
          <w:p w14:paraId="0299DDF9"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TASPB Lead</w:t>
            </w:r>
          </w:p>
        </w:tc>
        <w:tc>
          <w:tcPr>
            <w:tcW w:w="2775" w:type="dxa"/>
            <w:gridSpan w:val="2"/>
            <w:shd w:val="clear" w:color="auto" w:fill="FFFFFF" w:themeFill="background1"/>
          </w:tcPr>
          <w:p w14:paraId="63E55A45"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p>
        </w:tc>
        <w:tc>
          <w:tcPr>
            <w:tcW w:w="2775" w:type="dxa"/>
            <w:gridSpan w:val="2"/>
            <w:shd w:val="clear" w:color="auto" w:fill="FFFFFF" w:themeFill="background1"/>
          </w:tcPr>
          <w:p w14:paraId="70C4E77A"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Date:</w:t>
            </w:r>
          </w:p>
        </w:tc>
      </w:tr>
      <w:tr w:rsidR="00B013A3" w14:paraId="5EC139A4" w14:textId="77777777" w:rsidTr="00ED12BC">
        <w:trPr>
          <w:trHeight w:val="285"/>
        </w:trPr>
        <w:tc>
          <w:tcPr>
            <w:tcW w:w="4248" w:type="dxa"/>
            <w:gridSpan w:val="2"/>
            <w:shd w:val="clear" w:color="auto" w:fill="FFFFFF" w:themeFill="background1"/>
          </w:tcPr>
          <w:p w14:paraId="5941B0CE"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4F324D">
              <w:rPr>
                <w:rFonts w:eastAsia="Calibri"/>
                <w:bCs w:val="0"/>
                <w:color w:val="auto"/>
                <w:kern w:val="0"/>
                <w:sz w:val="24"/>
                <w:szCs w:val="24"/>
                <w:lang w:eastAsia="en-US"/>
              </w:rPr>
              <w:t>Date TASPB receive referral</w:t>
            </w:r>
          </w:p>
        </w:tc>
        <w:tc>
          <w:tcPr>
            <w:tcW w:w="5550" w:type="dxa"/>
            <w:gridSpan w:val="4"/>
            <w:shd w:val="clear" w:color="auto" w:fill="FFFFFF" w:themeFill="background1"/>
          </w:tcPr>
          <w:p w14:paraId="4828C2AD" w14:textId="77777777" w:rsidR="00B013A3" w:rsidRPr="004F324D"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p>
        </w:tc>
      </w:tr>
      <w:tr w:rsidR="00B013A3" w14:paraId="1DC76557" w14:textId="77777777" w:rsidTr="00ED12BC">
        <w:trPr>
          <w:trHeight w:val="285"/>
        </w:trPr>
        <w:tc>
          <w:tcPr>
            <w:tcW w:w="9798" w:type="dxa"/>
            <w:gridSpan w:val="6"/>
            <w:shd w:val="clear" w:color="auto" w:fill="B2A1C7" w:themeFill="accent4" w:themeFillTint="99"/>
          </w:tcPr>
          <w:p w14:paraId="35CD3DC4" w14:textId="77777777" w:rsidR="00B013A3" w:rsidRPr="00915D99" w:rsidRDefault="00B013A3" w:rsidP="00ED12BC">
            <w:pPr>
              <w:pStyle w:val="Heading1"/>
              <w:spacing w:before="0" w:after="0"/>
              <w:outlineLvl w:val="0"/>
              <w:rPr>
                <w:rFonts w:eastAsia="Calibri"/>
                <w:b w:val="0"/>
                <w:bCs w:val="0"/>
                <w:color w:val="auto"/>
                <w:kern w:val="0"/>
                <w:sz w:val="24"/>
                <w:szCs w:val="24"/>
                <w:lang w:eastAsia="en-US"/>
              </w:rPr>
            </w:pPr>
          </w:p>
        </w:tc>
      </w:tr>
      <w:tr w:rsidR="00B013A3" w14:paraId="3C11D9B3" w14:textId="77777777" w:rsidTr="00ED12BC">
        <w:trPr>
          <w:trHeight w:val="285"/>
        </w:trPr>
        <w:tc>
          <w:tcPr>
            <w:tcW w:w="9798" w:type="dxa"/>
            <w:gridSpan w:val="6"/>
            <w:shd w:val="clear" w:color="auto" w:fill="FFFFFF" w:themeFill="background1"/>
          </w:tcPr>
          <w:p w14:paraId="05878BFB" w14:textId="77777777" w:rsidR="00B013A3" w:rsidRPr="004F324D" w:rsidRDefault="00B013A3" w:rsidP="00ED12BC">
            <w:pPr>
              <w:pStyle w:val="Heading1"/>
              <w:shd w:val="clear" w:color="auto" w:fill="FFFFFF" w:themeFill="background1"/>
              <w:spacing w:before="0" w:after="0"/>
              <w:jc w:val="center"/>
              <w:outlineLvl w:val="0"/>
              <w:rPr>
                <w:rFonts w:eastAsia="Calibri"/>
                <w:bCs w:val="0"/>
                <w:color w:val="auto"/>
                <w:kern w:val="0"/>
                <w:sz w:val="24"/>
                <w:szCs w:val="24"/>
                <w:lang w:eastAsia="en-US"/>
              </w:rPr>
            </w:pPr>
            <w:r>
              <w:rPr>
                <w:rFonts w:eastAsia="Calibri"/>
                <w:bCs w:val="0"/>
                <w:color w:val="auto"/>
                <w:kern w:val="0"/>
                <w:sz w:val="24"/>
                <w:szCs w:val="24"/>
                <w:lang w:eastAsia="en-US"/>
              </w:rPr>
              <w:t>Presenting issues indicating why Adult at Risk meets the section 42 criteria</w:t>
            </w:r>
          </w:p>
        </w:tc>
      </w:tr>
      <w:tr w:rsidR="00B013A3" w14:paraId="6F3C921D" w14:textId="77777777" w:rsidTr="00ED12BC">
        <w:trPr>
          <w:trHeight w:val="580"/>
        </w:trPr>
        <w:tc>
          <w:tcPr>
            <w:tcW w:w="9798" w:type="dxa"/>
            <w:gridSpan w:val="6"/>
            <w:shd w:val="clear" w:color="auto" w:fill="FFFFFF" w:themeFill="background1"/>
          </w:tcPr>
          <w:p w14:paraId="13D986BD" w14:textId="6C8ED72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r>
              <w:rPr>
                <w:rFonts w:eastAsia="Calibri"/>
                <w:b w:val="0"/>
                <w:bCs w:val="0"/>
                <w:color w:val="auto"/>
                <w:kern w:val="0"/>
                <w:sz w:val="24"/>
                <w:szCs w:val="24"/>
                <w:lang w:eastAsia="en-US"/>
              </w:rPr>
              <w:t>This information should</w:t>
            </w:r>
            <w:r w:rsidR="00FF38BD">
              <w:rPr>
                <w:rFonts w:eastAsia="Calibri"/>
                <w:b w:val="0"/>
                <w:bCs w:val="0"/>
                <w:color w:val="auto"/>
                <w:kern w:val="0"/>
                <w:sz w:val="24"/>
                <w:szCs w:val="24"/>
                <w:lang w:eastAsia="en-US"/>
              </w:rPr>
              <w:t xml:space="preserve"> provide a concise overview of the risks</w:t>
            </w:r>
            <w:r>
              <w:rPr>
                <w:rFonts w:eastAsia="Calibri"/>
                <w:b w:val="0"/>
                <w:bCs w:val="0"/>
                <w:color w:val="auto"/>
                <w:kern w:val="0"/>
                <w:sz w:val="24"/>
                <w:szCs w:val="24"/>
                <w:lang w:eastAsia="en-US"/>
              </w:rPr>
              <w:t>.</w:t>
            </w:r>
          </w:p>
          <w:p w14:paraId="1B12CAEB" w14:textId="06807FE9" w:rsidR="00B013A3" w:rsidRDefault="00B013A3" w:rsidP="00ED12BC"/>
          <w:p w14:paraId="0AB7CE03" w14:textId="52EA2E9D" w:rsidR="0067197E" w:rsidRDefault="0067197E" w:rsidP="00ED12BC"/>
          <w:p w14:paraId="7D0B2D59" w14:textId="101BAAB8" w:rsidR="0067197E" w:rsidRDefault="0067197E" w:rsidP="00ED12BC"/>
          <w:p w14:paraId="10712133" w14:textId="7677A5EE" w:rsidR="0067197E" w:rsidRDefault="0067197E" w:rsidP="00ED12BC"/>
          <w:p w14:paraId="67258B67" w14:textId="0BDE5058" w:rsidR="0067197E" w:rsidRDefault="0067197E" w:rsidP="00ED12BC"/>
          <w:p w14:paraId="6ABCF983" w14:textId="1F750CC0" w:rsidR="0067197E" w:rsidRDefault="0067197E" w:rsidP="00ED12BC"/>
          <w:p w14:paraId="6876DB4B" w14:textId="67BD1F1F" w:rsidR="0067197E" w:rsidRDefault="0067197E" w:rsidP="00ED12BC"/>
          <w:p w14:paraId="5D5FC76B" w14:textId="3D964D6F" w:rsidR="0067197E" w:rsidRDefault="0067197E" w:rsidP="00ED12BC"/>
          <w:p w14:paraId="4A2567D3" w14:textId="77777777" w:rsidR="0067197E" w:rsidRDefault="0067197E" w:rsidP="00ED12BC"/>
          <w:p w14:paraId="3AFF4D12" w14:textId="77777777" w:rsidR="00B013A3" w:rsidRPr="00E94E39" w:rsidRDefault="00B013A3" w:rsidP="00ED12BC"/>
        </w:tc>
      </w:tr>
      <w:tr w:rsidR="00B013A3" w14:paraId="762FE0F7" w14:textId="77777777" w:rsidTr="00ED12BC">
        <w:trPr>
          <w:trHeight w:val="285"/>
        </w:trPr>
        <w:tc>
          <w:tcPr>
            <w:tcW w:w="4248" w:type="dxa"/>
            <w:gridSpan w:val="2"/>
            <w:shd w:val="clear" w:color="auto" w:fill="FFFFFF" w:themeFill="background1"/>
          </w:tcPr>
          <w:p w14:paraId="01BE55EE" w14:textId="77777777" w:rsidR="00B013A3" w:rsidRPr="00915D99"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r>
              <w:rPr>
                <w:rFonts w:eastAsia="Calibri"/>
                <w:b w:val="0"/>
                <w:bCs w:val="0"/>
                <w:color w:val="auto"/>
                <w:kern w:val="0"/>
                <w:sz w:val="24"/>
                <w:szCs w:val="24"/>
                <w:lang w:eastAsia="en-US"/>
              </w:rPr>
              <w:t>Safeguarding Plan Attached (embed or attach as a separate document)</w:t>
            </w:r>
          </w:p>
        </w:tc>
        <w:tc>
          <w:tcPr>
            <w:tcW w:w="5550" w:type="dxa"/>
            <w:gridSpan w:val="4"/>
            <w:shd w:val="clear" w:color="auto" w:fill="FFFFFF" w:themeFill="background1"/>
          </w:tcPr>
          <w:p w14:paraId="7DF33471" w14:textId="71E886A2" w:rsidR="00B013A3" w:rsidRPr="00915D99"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r>
              <w:rPr>
                <w:rFonts w:eastAsia="Calibri"/>
                <w:b w:val="0"/>
                <w:bCs w:val="0"/>
                <w:color w:val="auto"/>
                <w:kern w:val="0"/>
                <w:sz w:val="24"/>
                <w:szCs w:val="24"/>
                <w:lang w:eastAsia="en-US"/>
              </w:rPr>
              <w:t xml:space="preserve"> </w:t>
            </w:r>
            <w:r w:rsidR="00FF38BD">
              <w:rPr>
                <w:rFonts w:eastAsia="Calibri"/>
                <w:b w:val="0"/>
                <w:bCs w:val="0"/>
                <w:color w:val="auto"/>
                <w:kern w:val="0"/>
                <w:sz w:val="24"/>
                <w:szCs w:val="24"/>
                <w:lang w:eastAsia="en-US"/>
              </w:rPr>
              <w:t>Include Appendix 1 and any additional information</w:t>
            </w:r>
          </w:p>
        </w:tc>
      </w:tr>
      <w:tr w:rsidR="00B013A3" w14:paraId="3501BF2C" w14:textId="77777777" w:rsidTr="00ED12BC">
        <w:trPr>
          <w:trHeight w:val="285"/>
        </w:trPr>
        <w:tc>
          <w:tcPr>
            <w:tcW w:w="4248" w:type="dxa"/>
            <w:gridSpan w:val="2"/>
            <w:shd w:val="clear" w:color="auto" w:fill="FFFFFF" w:themeFill="background1"/>
          </w:tcPr>
          <w:p w14:paraId="25D655B3" w14:textId="77777777" w:rsidR="00B013A3" w:rsidRPr="0067197E" w:rsidRDefault="00B013A3" w:rsidP="00ED12BC">
            <w:pPr>
              <w:pStyle w:val="Heading1"/>
              <w:shd w:val="clear" w:color="auto" w:fill="FFFFFF" w:themeFill="background1"/>
              <w:spacing w:before="0" w:after="0"/>
              <w:outlineLvl w:val="0"/>
              <w:rPr>
                <w:rFonts w:eastAsia="Calibri"/>
                <w:bCs w:val="0"/>
                <w:color w:val="auto"/>
                <w:kern w:val="0"/>
                <w:sz w:val="24"/>
                <w:szCs w:val="24"/>
                <w:lang w:eastAsia="en-US"/>
              </w:rPr>
            </w:pPr>
            <w:r w:rsidRPr="0067197E">
              <w:rPr>
                <w:rFonts w:eastAsia="Calibri"/>
                <w:bCs w:val="0"/>
                <w:color w:val="auto"/>
                <w:kern w:val="0"/>
                <w:sz w:val="24"/>
                <w:szCs w:val="24"/>
                <w:lang w:eastAsia="en-US"/>
              </w:rPr>
              <w:t>Date presented to TASPB</w:t>
            </w:r>
          </w:p>
        </w:tc>
        <w:tc>
          <w:tcPr>
            <w:tcW w:w="5550" w:type="dxa"/>
            <w:gridSpan w:val="4"/>
            <w:shd w:val="clear" w:color="auto" w:fill="FFFFFF" w:themeFill="background1"/>
          </w:tcPr>
          <w:p w14:paraId="2AA27225"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r>
      <w:tr w:rsidR="00B013A3" w14:paraId="214F89C7" w14:textId="77777777" w:rsidTr="00ED12BC">
        <w:trPr>
          <w:trHeight w:val="285"/>
        </w:trPr>
        <w:tc>
          <w:tcPr>
            <w:tcW w:w="4248" w:type="dxa"/>
            <w:gridSpan w:val="2"/>
            <w:vMerge w:val="restart"/>
            <w:shd w:val="clear" w:color="auto" w:fill="EEECE1" w:themeFill="background2"/>
          </w:tcPr>
          <w:p w14:paraId="1F0FCAA3" w14:textId="77777777" w:rsidR="00B013A3" w:rsidRPr="00E94E39" w:rsidRDefault="00B013A3" w:rsidP="00ED12BC">
            <w:pPr>
              <w:pStyle w:val="Heading1"/>
              <w:spacing w:before="0" w:after="0"/>
              <w:outlineLvl w:val="0"/>
              <w:rPr>
                <w:rFonts w:eastAsia="Calibri"/>
                <w:bCs w:val="0"/>
                <w:color w:val="auto"/>
                <w:kern w:val="0"/>
                <w:sz w:val="24"/>
                <w:szCs w:val="24"/>
                <w:lang w:eastAsia="en-US"/>
              </w:rPr>
            </w:pPr>
            <w:r w:rsidRPr="00E94E39">
              <w:rPr>
                <w:rFonts w:eastAsia="Calibri"/>
                <w:bCs w:val="0"/>
                <w:color w:val="auto"/>
                <w:kern w:val="0"/>
                <w:sz w:val="24"/>
                <w:szCs w:val="24"/>
                <w:lang w:eastAsia="en-US"/>
              </w:rPr>
              <w:t>Actions for TASPB</w:t>
            </w:r>
          </w:p>
        </w:tc>
        <w:tc>
          <w:tcPr>
            <w:tcW w:w="1850" w:type="dxa"/>
            <w:shd w:val="clear" w:color="auto" w:fill="EEECE1" w:themeFill="background2"/>
          </w:tcPr>
          <w:p w14:paraId="3BDD85EA" w14:textId="77777777" w:rsidR="00B013A3" w:rsidRPr="00E94E39" w:rsidRDefault="00B013A3" w:rsidP="00ED12BC">
            <w:pPr>
              <w:pStyle w:val="Heading1"/>
              <w:spacing w:before="0" w:after="0"/>
              <w:outlineLvl w:val="0"/>
              <w:rPr>
                <w:rFonts w:eastAsia="Calibri"/>
                <w:bCs w:val="0"/>
                <w:color w:val="auto"/>
                <w:kern w:val="0"/>
                <w:sz w:val="24"/>
                <w:szCs w:val="24"/>
                <w:lang w:eastAsia="en-US"/>
              </w:rPr>
            </w:pPr>
            <w:r w:rsidRPr="00E94E39">
              <w:rPr>
                <w:rFonts w:eastAsia="Calibri"/>
                <w:bCs w:val="0"/>
                <w:color w:val="auto"/>
                <w:kern w:val="0"/>
                <w:sz w:val="24"/>
                <w:szCs w:val="24"/>
                <w:lang w:eastAsia="en-US"/>
              </w:rPr>
              <w:t>Update next meeting</w:t>
            </w:r>
          </w:p>
        </w:tc>
        <w:tc>
          <w:tcPr>
            <w:tcW w:w="1850" w:type="dxa"/>
            <w:gridSpan w:val="2"/>
            <w:shd w:val="clear" w:color="auto" w:fill="EEECE1" w:themeFill="background2"/>
          </w:tcPr>
          <w:p w14:paraId="3C672C6A" w14:textId="77777777" w:rsidR="00B013A3" w:rsidRPr="00E94E39" w:rsidRDefault="00B013A3" w:rsidP="00ED12BC">
            <w:pPr>
              <w:pStyle w:val="Heading1"/>
              <w:spacing w:before="0" w:after="0"/>
              <w:outlineLvl w:val="0"/>
              <w:rPr>
                <w:rFonts w:eastAsia="Calibri"/>
                <w:bCs w:val="0"/>
                <w:color w:val="auto"/>
                <w:kern w:val="0"/>
                <w:sz w:val="24"/>
                <w:szCs w:val="24"/>
                <w:lang w:eastAsia="en-US"/>
              </w:rPr>
            </w:pPr>
            <w:r w:rsidRPr="00E94E39">
              <w:rPr>
                <w:rFonts w:eastAsia="Calibri"/>
                <w:bCs w:val="0"/>
                <w:color w:val="auto"/>
                <w:kern w:val="0"/>
                <w:sz w:val="24"/>
                <w:szCs w:val="24"/>
                <w:lang w:eastAsia="en-US"/>
              </w:rPr>
              <w:t>Review Action Plan</w:t>
            </w:r>
          </w:p>
        </w:tc>
        <w:tc>
          <w:tcPr>
            <w:tcW w:w="1850" w:type="dxa"/>
            <w:shd w:val="clear" w:color="auto" w:fill="EEECE1" w:themeFill="background2"/>
          </w:tcPr>
          <w:p w14:paraId="5D1FA025" w14:textId="77777777" w:rsidR="00B013A3" w:rsidRPr="00E94E39" w:rsidRDefault="00B013A3" w:rsidP="00ED12BC">
            <w:pPr>
              <w:pStyle w:val="Heading1"/>
              <w:spacing w:before="0" w:after="0"/>
              <w:outlineLvl w:val="0"/>
              <w:rPr>
                <w:rFonts w:eastAsia="Calibri"/>
                <w:bCs w:val="0"/>
                <w:color w:val="auto"/>
                <w:kern w:val="0"/>
                <w:sz w:val="24"/>
                <w:szCs w:val="24"/>
                <w:lang w:eastAsia="en-US"/>
              </w:rPr>
            </w:pPr>
            <w:r w:rsidRPr="00E94E39">
              <w:rPr>
                <w:rFonts w:eastAsia="Calibri"/>
                <w:bCs w:val="0"/>
                <w:color w:val="auto"/>
                <w:kern w:val="0"/>
                <w:sz w:val="24"/>
                <w:szCs w:val="24"/>
                <w:lang w:eastAsia="en-US"/>
              </w:rPr>
              <w:t>NFA</w:t>
            </w:r>
          </w:p>
        </w:tc>
      </w:tr>
      <w:tr w:rsidR="009A048E" w14:paraId="2E4B425F" w14:textId="77777777" w:rsidTr="00ED12BC">
        <w:trPr>
          <w:trHeight w:val="285"/>
        </w:trPr>
        <w:tc>
          <w:tcPr>
            <w:tcW w:w="4248" w:type="dxa"/>
            <w:gridSpan w:val="2"/>
            <w:vMerge/>
            <w:shd w:val="clear" w:color="auto" w:fill="EEECE1" w:themeFill="background2"/>
          </w:tcPr>
          <w:p w14:paraId="60AFEBB8" w14:textId="77777777" w:rsidR="009A048E" w:rsidRPr="00E94E39" w:rsidRDefault="009A048E" w:rsidP="00ED12BC">
            <w:pPr>
              <w:pStyle w:val="Heading1"/>
              <w:spacing w:before="0" w:after="0"/>
              <w:outlineLvl w:val="0"/>
              <w:rPr>
                <w:rFonts w:eastAsia="Calibri"/>
                <w:bCs w:val="0"/>
                <w:color w:val="auto"/>
                <w:kern w:val="0"/>
                <w:sz w:val="24"/>
                <w:szCs w:val="24"/>
                <w:lang w:eastAsia="en-US"/>
              </w:rPr>
            </w:pPr>
          </w:p>
        </w:tc>
        <w:tc>
          <w:tcPr>
            <w:tcW w:w="1850" w:type="dxa"/>
            <w:shd w:val="clear" w:color="auto" w:fill="EEECE1" w:themeFill="background2"/>
          </w:tcPr>
          <w:p w14:paraId="57F2EADA" w14:textId="77777777" w:rsidR="009A048E" w:rsidRPr="00E94E39" w:rsidRDefault="009A048E" w:rsidP="00ED12BC">
            <w:pPr>
              <w:pStyle w:val="Heading1"/>
              <w:spacing w:before="0" w:after="0"/>
              <w:outlineLvl w:val="0"/>
              <w:rPr>
                <w:rFonts w:eastAsia="Calibri"/>
                <w:bCs w:val="0"/>
                <w:color w:val="auto"/>
                <w:kern w:val="0"/>
                <w:sz w:val="24"/>
                <w:szCs w:val="24"/>
                <w:lang w:eastAsia="en-US"/>
              </w:rPr>
            </w:pPr>
          </w:p>
        </w:tc>
        <w:tc>
          <w:tcPr>
            <w:tcW w:w="1850" w:type="dxa"/>
            <w:gridSpan w:val="2"/>
            <w:shd w:val="clear" w:color="auto" w:fill="EEECE1" w:themeFill="background2"/>
          </w:tcPr>
          <w:p w14:paraId="1D289473" w14:textId="77777777" w:rsidR="009A048E" w:rsidRPr="00E94E39" w:rsidRDefault="009A048E" w:rsidP="00ED12BC">
            <w:pPr>
              <w:pStyle w:val="Heading1"/>
              <w:spacing w:before="0" w:after="0"/>
              <w:outlineLvl w:val="0"/>
              <w:rPr>
                <w:rFonts w:eastAsia="Calibri"/>
                <w:bCs w:val="0"/>
                <w:color w:val="auto"/>
                <w:kern w:val="0"/>
                <w:sz w:val="24"/>
                <w:szCs w:val="24"/>
                <w:lang w:eastAsia="en-US"/>
              </w:rPr>
            </w:pPr>
          </w:p>
        </w:tc>
        <w:tc>
          <w:tcPr>
            <w:tcW w:w="1850" w:type="dxa"/>
            <w:shd w:val="clear" w:color="auto" w:fill="EEECE1" w:themeFill="background2"/>
          </w:tcPr>
          <w:p w14:paraId="38D3BECB" w14:textId="77777777" w:rsidR="009A048E" w:rsidRPr="00E94E39" w:rsidRDefault="009A048E" w:rsidP="00ED12BC">
            <w:pPr>
              <w:pStyle w:val="Heading1"/>
              <w:spacing w:before="0" w:after="0"/>
              <w:outlineLvl w:val="0"/>
              <w:rPr>
                <w:rFonts w:eastAsia="Calibri"/>
                <w:bCs w:val="0"/>
                <w:color w:val="auto"/>
                <w:kern w:val="0"/>
                <w:sz w:val="24"/>
                <w:szCs w:val="24"/>
                <w:lang w:eastAsia="en-US"/>
              </w:rPr>
            </w:pPr>
          </w:p>
        </w:tc>
      </w:tr>
      <w:tr w:rsidR="00B013A3" w14:paraId="70C2E70B" w14:textId="77777777" w:rsidTr="00ED12BC">
        <w:trPr>
          <w:trHeight w:val="285"/>
        </w:trPr>
        <w:tc>
          <w:tcPr>
            <w:tcW w:w="4248" w:type="dxa"/>
            <w:gridSpan w:val="2"/>
            <w:vMerge/>
            <w:shd w:val="clear" w:color="auto" w:fill="F2F2F2" w:themeFill="background1" w:themeFillShade="F2"/>
          </w:tcPr>
          <w:p w14:paraId="03656513"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63E32BD8"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gridSpan w:val="2"/>
            <w:shd w:val="clear" w:color="auto" w:fill="FFFFFF" w:themeFill="background1"/>
          </w:tcPr>
          <w:p w14:paraId="1D15E22D"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6B92909E"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r>
      <w:tr w:rsidR="009A048E" w14:paraId="6F221C79" w14:textId="77777777" w:rsidTr="00ED12BC">
        <w:trPr>
          <w:trHeight w:val="285"/>
        </w:trPr>
        <w:tc>
          <w:tcPr>
            <w:tcW w:w="4248" w:type="dxa"/>
            <w:gridSpan w:val="2"/>
            <w:vMerge/>
            <w:shd w:val="clear" w:color="auto" w:fill="F2F2F2" w:themeFill="background1" w:themeFillShade="F2"/>
          </w:tcPr>
          <w:p w14:paraId="5DABF5B4"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28FDED42"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gridSpan w:val="2"/>
            <w:shd w:val="clear" w:color="auto" w:fill="FFFFFF" w:themeFill="background1"/>
          </w:tcPr>
          <w:p w14:paraId="3083C1E9"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49B2E5AE"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r>
      <w:tr w:rsidR="00B013A3" w14:paraId="5F430FD8" w14:textId="77777777" w:rsidTr="00ED12BC">
        <w:trPr>
          <w:trHeight w:val="285"/>
        </w:trPr>
        <w:tc>
          <w:tcPr>
            <w:tcW w:w="4248" w:type="dxa"/>
            <w:gridSpan w:val="2"/>
            <w:vMerge/>
            <w:shd w:val="clear" w:color="auto" w:fill="F2F2F2" w:themeFill="background1" w:themeFillShade="F2"/>
          </w:tcPr>
          <w:p w14:paraId="002695B3"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63499B83"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gridSpan w:val="2"/>
            <w:shd w:val="clear" w:color="auto" w:fill="FFFFFF" w:themeFill="background1"/>
          </w:tcPr>
          <w:p w14:paraId="19DFE63B"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3D902E0A" w14:textId="77777777" w:rsidR="00B013A3" w:rsidRDefault="00B013A3"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r>
      <w:tr w:rsidR="009A048E" w14:paraId="26F60B4F" w14:textId="77777777" w:rsidTr="00ED12BC">
        <w:trPr>
          <w:trHeight w:val="285"/>
        </w:trPr>
        <w:tc>
          <w:tcPr>
            <w:tcW w:w="4248" w:type="dxa"/>
            <w:gridSpan w:val="2"/>
            <w:shd w:val="clear" w:color="auto" w:fill="F2F2F2" w:themeFill="background1" w:themeFillShade="F2"/>
          </w:tcPr>
          <w:p w14:paraId="16819A5A"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050B1E0E"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gridSpan w:val="2"/>
            <w:shd w:val="clear" w:color="auto" w:fill="FFFFFF" w:themeFill="background1"/>
          </w:tcPr>
          <w:p w14:paraId="168CAAC6"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c>
          <w:tcPr>
            <w:tcW w:w="1850" w:type="dxa"/>
            <w:shd w:val="clear" w:color="auto" w:fill="FFFFFF" w:themeFill="background1"/>
          </w:tcPr>
          <w:p w14:paraId="2D801D70" w14:textId="77777777" w:rsidR="009A048E" w:rsidRDefault="009A048E" w:rsidP="00ED12BC">
            <w:pPr>
              <w:pStyle w:val="Heading1"/>
              <w:shd w:val="clear" w:color="auto" w:fill="FFFFFF" w:themeFill="background1"/>
              <w:spacing w:before="0" w:after="0"/>
              <w:outlineLvl w:val="0"/>
              <w:rPr>
                <w:rFonts w:eastAsia="Calibri"/>
                <w:b w:val="0"/>
                <w:bCs w:val="0"/>
                <w:color w:val="auto"/>
                <w:kern w:val="0"/>
                <w:sz w:val="24"/>
                <w:szCs w:val="24"/>
                <w:lang w:eastAsia="en-US"/>
              </w:rPr>
            </w:pPr>
          </w:p>
        </w:tc>
      </w:tr>
    </w:tbl>
    <w:p w14:paraId="20951606" w14:textId="0F310BD6" w:rsidR="007E3402" w:rsidRDefault="00B013A3" w:rsidP="00ED12BC">
      <w:pPr>
        <w:rPr>
          <w:rFonts w:ascii="Arial" w:eastAsia="Calibri" w:hAnsi="Arial" w:cs="Arial"/>
          <w:sz w:val="24"/>
          <w:szCs w:val="24"/>
        </w:rPr>
      </w:pPr>
      <w:r>
        <w:rPr>
          <w:rFonts w:ascii="Arial" w:eastAsia="Calibri" w:hAnsi="Arial" w:cs="Arial"/>
          <w:sz w:val="24"/>
          <w:szCs w:val="24"/>
        </w:rPr>
        <w:t xml:space="preserve"> </w:t>
      </w:r>
    </w:p>
    <w:p w14:paraId="679FD633" w14:textId="0492E04A" w:rsidR="00B179EA" w:rsidRDefault="00B179EA" w:rsidP="00ED12BC">
      <w:pPr>
        <w:rPr>
          <w:rFonts w:ascii="Arial" w:eastAsia="Calibri" w:hAnsi="Arial" w:cs="Arial"/>
          <w:sz w:val="24"/>
          <w:szCs w:val="24"/>
        </w:rPr>
      </w:pPr>
    </w:p>
    <w:p w14:paraId="11B326FD" w14:textId="3FE3F963" w:rsidR="00B179EA" w:rsidRDefault="00B179EA" w:rsidP="00ED12BC">
      <w:pPr>
        <w:rPr>
          <w:rFonts w:ascii="Arial" w:eastAsia="Calibri" w:hAnsi="Arial" w:cs="Arial"/>
          <w:sz w:val="24"/>
          <w:szCs w:val="24"/>
        </w:rPr>
      </w:pPr>
    </w:p>
    <w:p w14:paraId="27E32448" w14:textId="70E47B5E" w:rsidR="00B179EA" w:rsidRDefault="00B179EA" w:rsidP="00ED12BC">
      <w:pPr>
        <w:rPr>
          <w:rFonts w:ascii="Arial" w:eastAsia="Calibri" w:hAnsi="Arial" w:cs="Arial"/>
          <w:sz w:val="24"/>
          <w:szCs w:val="24"/>
        </w:rPr>
      </w:pPr>
    </w:p>
    <w:p w14:paraId="085DBF49" w14:textId="1B2C44A5" w:rsidR="00B179EA" w:rsidRDefault="00B179EA" w:rsidP="00ED12BC">
      <w:pPr>
        <w:rPr>
          <w:rFonts w:ascii="Arial" w:eastAsia="Calibri" w:hAnsi="Arial" w:cs="Arial"/>
          <w:sz w:val="24"/>
          <w:szCs w:val="24"/>
        </w:rPr>
      </w:pPr>
    </w:p>
    <w:p w14:paraId="0C522757" w14:textId="4F381EAC" w:rsidR="00B179EA" w:rsidRDefault="00B179EA" w:rsidP="00ED12BC">
      <w:pPr>
        <w:rPr>
          <w:rFonts w:ascii="Arial" w:eastAsia="Calibri" w:hAnsi="Arial" w:cs="Arial"/>
          <w:sz w:val="24"/>
          <w:szCs w:val="24"/>
        </w:rPr>
      </w:pPr>
    </w:p>
    <w:p w14:paraId="36FD87E6" w14:textId="24FF0DD2" w:rsidR="00B179EA" w:rsidRDefault="00B179EA" w:rsidP="00ED12BC">
      <w:pPr>
        <w:rPr>
          <w:rFonts w:ascii="Arial" w:eastAsia="Calibri" w:hAnsi="Arial" w:cs="Arial"/>
          <w:sz w:val="24"/>
          <w:szCs w:val="24"/>
        </w:rPr>
      </w:pPr>
    </w:p>
    <w:p w14:paraId="67C1F911" w14:textId="71770D10" w:rsidR="00B179EA" w:rsidRDefault="00B179EA" w:rsidP="00ED12BC">
      <w:pPr>
        <w:rPr>
          <w:rFonts w:ascii="Arial" w:eastAsia="Calibri" w:hAnsi="Arial" w:cs="Arial"/>
          <w:b/>
          <w:color w:val="00B0F0"/>
          <w:sz w:val="32"/>
          <w:szCs w:val="32"/>
        </w:rPr>
      </w:pPr>
      <w:r>
        <w:rPr>
          <w:rFonts w:ascii="Arial" w:eastAsia="Calibri" w:hAnsi="Arial" w:cs="Arial"/>
          <w:sz w:val="24"/>
          <w:szCs w:val="24"/>
        </w:rPr>
        <w:t>Review Date Feb 2022</w:t>
      </w:r>
    </w:p>
    <w:sectPr w:rsidR="00B179EA" w:rsidSect="00FB0B52">
      <w:headerReference w:type="default" r:id="rId20"/>
      <w:footerReference w:type="default" r:id="rId21"/>
      <w:pgSz w:w="11906" w:h="16838"/>
      <w:pgMar w:top="1077" w:right="1021" w:bottom="107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BB2D" w16cex:dateUtc="2021-01-26T16:00:00Z"/>
  <w16cex:commentExtensible w16cex:durableId="23BABBD8" w16cex:dateUtc="2021-01-26T16:03:00Z"/>
  <w16cex:commentExtensible w16cex:durableId="23BABC60" w16cex:dateUtc="2021-01-26T16:05:00Z"/>
  <w16cex:commentExtensible w16cex:durableId="23BABCE1" w16cex:dateUtc="2021-01-26T16:08:00Z"/>
  <w16cex:commentExtensible w16cex:durableId="23BABD40" w16cex:dateUtc="2021-01-26T16:09:00Z"/>
  <w16cex:commentExtensible w16cex:durableId="23BABD95" w16cex:dateUtc="2021-01-26T16:11:00Z"/>
  <w16cex:commentExtensible w16cex:durableId="23BABDEA" w16cex:dateUtc="2021-01-26T16:12:00Z"/>
  <w16cex:commentExtensible w16cex:durableId="23BABDF6" w16cex:dateUtc="2021-01-26T16:12:00Z"/>
  <w16cex:commentExtensible w16cex:durableId="23BABE45" w16cex:dateUtc="2021-01-26T16:13:00Z"/>
  <w16cex:commentExtensible w16cex:durableId="23BABE7F" w16cex:dateUtc="2021-01-26T16:14:00Z"/>
  <w16cex:commentExtensible w16cex:durableId="23BABECB" w16cex:dateUtc="2021-01-26T16:16:00Z"/>
  <w16cex:commentExtensible w16cex:durableId="23BABF24" w16cex:dateUtc="2021-01-26T16:17:00Z"/>
  <w16cex:commentExtensible w16cex:durableId="23BAC000" w16cex:dateUtc="2021-01-26T16:21:00Z"/>
  <w16cex:commentExtensible w16cex:durableId="23BAC030" w16cex:dateUtc="2021-01-26T16:22:00Z"/>
  <w16cex:commentExtensible w16cex:durableId="23BAC10F" w16cex:dateUtc="2021-01-26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8F972D" w16cid:durableId="23BABB2D"/>
  <w16cid:commentId w16cid:paraId="374D67BB" w16cid:durableId="23BABBD8"/>
  <w16cid:commentId w16cid:paraId="2411DA69" w16cid:durableId="23BABC60"/>
  <w16cid:commentId w16cid:paraId="4C57673F" w16cid:durableId="23BABAB1"/>
  <w16cid:commentId w16cid:paraId="7C6F082D" w16cid:durableId="23BABCE1"/>
  <w16cid:commentId w16cid:paraId="75CD3F6F" w16cid:durableId="23BABD40"/>
  <w16cid:commentId w16cid:paraId="676F95E5" w16cid:durableId="23BABD95"/>
  <w16cid:commentId w16cid:paraId="03843D81" w16cid:durableId="23BABDEA"/>
  <w16cid:commentId w16cid:paraId="020C3CB4" w16cid:durableId="23BABDF6"/>
  <w16cid:commentId w16cid:paraId="0D8B8A58" w16cid:durableId="23BABE45"/>
  <w16cid:commentId w16cid:paraId="42470B40" w16cid:durableId="23BABE7F"/>
  <w16cid:commentId w16cid:paraId="44345305" w16cid:durableId="23BABECB"/>
  <w16cid:commentId w16cid:paraId="6D9540A0" w16cid:durableId="23BABF24"/>
  <w16cid:commentId w16cid:paraId="657EE54F" w16cid:durableId="23BAC000"/>
  <w16cid:commentId w16cid:paraId="0BE74511" w16cid:durableId="23BAC030"/>
  <w16cid:commentId w16cid:paraId="3B1971CD" w16cid:durableId="23BAC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64F0" w14:textId="77777777" w:rsidR="00396AC2" w:rsidRDefault="00396AC2" w:rsidP="00EA4469">
      <w:pPr>
        <w:spacing w:after="0" w:line="240" w:lineRule="auto"/>
      </w:pPr>
      <w:r>
        <w:separator/>
      </w:r>
    </w:p>
  </w:endnote>
  <w:endnote w:type="continuationSeparator" w:id="0">
    <w:p w14:paraId="295EBB19" w14:textId="77777777" w:rsidR="00396AC2" w:rsidRDefault="00396AC2" w:rsidP="00EA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66306"/>
      <w:docPartObj>
        <w:docPartGallery w:val="Page Numbers (Bottom of Page)"/>
        <w:docPartUnique/>
      </w:docPartObj>
    </w:sdtPr>
    <w:sdtEndPr>
      <w:rPr>
        <w:noProof/>
      </w:rPr>
    </w:sdtEndPr>
    <w:sdtContent>
      <w:p w14:paraId="2E13A6A2" w14:textId="38F4D218" w:rsidR="005C0EEB" w:rsidRDefault="005C0EEB">
        <w:pPr>
          <w:pStyle w:val="Footer"/>
          <w:jc w:val="center"/>
        </w:pPr>
        <w:r>
          <w:fldChar w:fldCharType="begin"/>
        </w:r>
        <w:r>
          <w:instrText xml:space="preserve"> PAGE   \* MERGEFORMAT </w:instrText>
        </w:r>
        <w:r>
          <w:fldChar w:fldCharType="separate"/>
        </w:r>
        <w:r w:rsidR="003103C8">
          <w:rPr>
            <w:noProof/>
          </w:rPr>
          <w:t>1</w:t>
        </w:r>
        <w:r>
          <w:rPr>
            <w:noProof/>
          </w:rPr>
          <w:fldChar w:fldCharType="end"/>
        </w:r>
      </w:p>
    </w:sdtContent>
  </w:sdt>
  <w:p w14:paraId="20C48FF0" w14:textId="77777777" w:rsidR="005C0EEB" w:rsidRDefault="005C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5DEB" w14:textId="77777777" w:rsidR="00396AC2" w:rsidRDefault="00396AC2" w:rsidP="00EA4469">
      <w:pPr>
        <w:spacing w:after="0" w:line="240" w:lineRule="auto"/>
      </w:pPr>
      <w:r>
        <w:separator/>
      </w:r>
    </w:p>
  </w:footnote>
  <w:footnote w:type="continuationSeparator" w:id="0">
    <w:p w14:paraId="698C3747" w14:textId="77777777" w:rsidR="00396AC2" w:rsidRDefault="00396AC2" w:rsidP="00EA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0AC0" w14:textId="39C6CFFB" w:rsidR="00396AC2" w:rsidRDefault="00396AC2">
    <w:pPr>
      <w:pStyle w:val="Header"/>
    </w:pPr>
  </w:p>
  <w:p w14:paraId="41D11588" w14:textId="77777777" w:rsidR="00396AC2" w:rsidRDefault="0039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2955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4DF96747"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27129B"/>
    <w:multiLevelType w:val="hybridMultilevel"/>
    <w:tmpl w:val="FDE25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B40F0"/>
    <w:multiLevelType w:val="hybridMultilevel"/>
    <w:tmpl w:val="38B63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DA4C8B"/>
    <w:multiLevelType w:val="hybridMultilevel"/>
    <w:tmpl w:val="E4EC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07D22"/>
    <w:multiLevelType w:val="hybridMultilevel"/>
    <w:tmpl w:val="2430D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C040BA"/>
    <w:multiLevelType w:val="hybridMultilevel"/>
    <w:tmpl w:val="A2D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06D7A"/>
    <w:multiLevelType w:val="hybridMultilevel"/>
    <w:tmpl w:val="733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C2359"/>
    <w:multiLevelType w:val="multilevel"/>
    <w:tmpl w:val="C7FA49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25656"/>
    <w:multiLevelType w:val="hybridMultilevel"/>
    <w:tmpl w:val="DF08D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983103"/>
    <w:multiLevelType w:val="hybridMultilevel"/>
    <w:tmpl w:val="1256B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F37EB"/>
    <w:multiLevelType w:val="hybridMultilevel"/>
    <w:tmpl w:val="2B0A7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E2B47"/>
    <w:multiLevelType w:val="hybridMultilevel"/>
    <w:tmpl w:val="F300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95135"/>
    <w:multiLevelType w:val="hybridMultilevel"/>
    <w:tmpl w:val="390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6560E"/>
    <w:multiLevelType w:val="hybridMultilevel"/>
    <w:tmpl w:val="7B76D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629D"/>
    <w:multiLevelType w:val="hybridMultilevel"/>
    <w:tmpl w:val="1388CC46"/>
    <w:lvl w:ilvl="0" w:tplc="08090001">
      <w:start w:val="1"/>
      <w:numFmt w:val="bullet"/>
      <w:lvlText w:val=""/>
      <w:lvlJc w:val="left"/>
      <w:pPr>
        <w:ind w:left="720" w:hanging="360"/>
      </w:pPr>
      <w:rPr>
        <w:rFonts w:ascii="Symbol" w:hAnsi="Symbol" w:hint="default"/>
      </w:rPr>
    </w:lvl>
    <w:lvl w:ilvl="1" w:tplc="329AA9E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721EF"/>
    <w:multiLevelType w:val="hybridMultilevel"/>
    <w:tmpl w:val="0C2C56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0D42F7"/>
    <w:multiLevelType w:val="hybridMultilevel"/>
    <w:tmpl w:val="5DEE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81B79"/>
    <w:multiLevelType w:val="hybridMultilevel"/>
    <w:tmpl w:val="2430D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536DA9"/>
    <w:multiLevelType w:val="hybridMultilevel"/>
    <w:tmpl w:val="98F8F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A2EBD"/>
    <w:multiLevelType w:val="hybridMultilevel"/>
    <w:tmpl w:val="D00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74976"/>
    <w:multiLevelType w:val="hybridMultilevel"/>
    <w:tmpl w:val="EC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362A"/>
    <w:multiLevelType w:val="hybridMultilevel"/>
    <w:tmpl w:val="B09CF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97C59"/>
    <w:multiLevelType w:val="hybridMultilevel"/>
    <w:tmpl w:val="811A3846"/>
    <w:lvl w:ilvl="0" w:tplc="3CBA3486">
      <w:start w:val="1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230D44"/>
    <w:multiLevelType w:val="multilevel"/>
    <w:tmpl w:val="452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BE4401"/>
    <w:multiLevelType w:val="hybridMultilevel"/>
    <w:tmpl w:val="771A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01573"/>
    <w:multiLevelType w:val="hybridMultilevel"/>
    <w:tmpl w:val="18DA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A5DD1"/>
    <w:multiLevelType w:val="hybridMultilevel"/>
    <w:tmpl w:val="5D48F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F7C2C"/>
    <w:multiLevelType w:val="hybridMultilevel"/>
    <w:tmpl w:val="DED054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E823358"/>
    <w:multiLevelType w:val="hybridMultilevel"/>
    <w:tmpl w:val="D184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25814"/>
    <w:multiLevelType w:val="hybridMultilevel"/>
    <w:tmpl w:val="AA12E46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71F045A2"/>
    <w:multiLevelType w:val="hybridMultilevel"/>
    <w:tmpl w:val="580E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656DDF"/>
    <w:multiLevelType w:val="hybridMultilevel"/>
    <w:tmpl w:val="936C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F6047"/>
    <w:multiLevelType w:val="hybridMultilevel"/>
    <w:tmpl w:val="D9C2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67A14"/>
    <w:multiLevelType w:val="hybridMultilevel"/>
    <w:tmpl w:val="4EC8A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661326"/>
    <w:multiLevelType w:val="hybridMultilevel"/>
    <w:tmpl w:val="B7B63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A44DD"/>
    <w:multiLevelType w:val="hybridMultilevel"/>
    <w:tmpl w:val="8446E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C26C3D"/>
    <w:multiLevelType w:val="hybridMultilevel"/>
    <w:tmpl w:val="4F3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94ECB"/>
    <w:multiLevelType w:val="hybridMultilevel"/>
    <w:tmpl w:val="16C4C956"/>
    <w:lvl w:ilvl="0" w:tplc="08090001">
      <w:start w:val="1"/>
      <w:numFmt w:val="bullet"/>
      <w:lvlText w:val=""/>
      <w:lvlJc w:val="left"/>
      <w:pPr>
        <w:ind w:left="720" w:hanging="360"/>
      </w:pPr>
      <w:rPr>
        <w:rFonts w:ascii="Symbol" w:hAnsi="Symbol" w:hint="default"/>
      </w:rPr>
    </w:lvl>
    <w:lvl w:ilvl="1" w:tplc="905ED11E">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9"/>
  </w:num>
  <w:num w:numId="4">
    <w:abstractNumId w:val="15"/>
  </w:num>
  <w:num w:numId="5">
    <w:abstractNumId w:val="30"/>
  </w:num>
  <w:num w:numId="6">
    <w:abstractNumId w:val="9"/>
  </w:num>
  <w:num w:numId="7">
    <w:abstractNumId w:val="4"/>
  </w:num>
  <w:num w:numId="8">
    <w:abstractNumId w:val="31"/>
  </w:num>
  <w:num w:numId="9">
    <w:abstractNumId w:val="24"/>
  </w:num>
  <w:num w:numId="10">
    <w:abstractNumId w:val="6"/>
  </w:num>
  <w:num w:numId="11">
    <w:abstractNumId w:val="22"/>
  </w:num>
  <w:num w:numId="12">
    <w:abstractNumId w:val="5"/>
  </w:num>
  <w:num w:numId="13">
    <w:abstractNumId w:val="23"/>
  </w:num>
  <w:num w:numId="14">
    <w:abstractNumId w:val="35"/>
  </w:num>
  <w:num w:numId="15">
    <w:abstractNumId w:val="7"/>
  </w:num>
  <w:num w:numId="16">
    <w:abstractNumId w:val="10"/>
  </w:num>
  <w:num w:numId="17">
    <w:abstractNumId w:val="19"/>
  </w:num>
  <w:num w:numId="18">
    <w:abstractNumId w:val="2"/>
  </w:num>
  <w:num w:numId="19">
    <w:abstractNumId w:val="33"/>
  </w:num>
  <w:num w:numId="20">
    <w:abstractNumId w:val="20"/>
  </w:num>
  <w:num w:numId="21">
    <w:abstractNumId w:val="8"/>
  </w:num>
  <w:num w:numId="22">
    <w:abstractNumId w:val="12"/>
  </w:num>
  <w:num w:numId="23">
    <w:abstractNumId w:val="0"/>
  </w:num>
  <w:num w:numId="24">
    <w:abstractNumId w:val="17"/>
  </w:num>
  <w:num w:numId="25">
    <w:abstractNumId w:val="34"/>
  </w:num>
  <w:num w:numId="26">
    <w:abstractNumId w:val="11"/>
  </w:num>
  <w:num w:numId="27">
    <w:abstractNumId w:val="3"/>
  </w:num>
  <w:num w:numId="28">
    <w:abstractNumId w:val="16"/>
  </w:num>
  <w:num w:numId="29">
    <w:abstractNumId w:val="28"/>
  </w:num>
  <w:num w:numId="30">
    <w:abstractNumId w:val="14"/>
  </w:num>
  <w:num w:numId="31">
    <w:abstractNumId w:val="1"/>
  </w:num>
  <w:num w:numId="32">
    <w:abstractNumId w:val="32"/>
  </w:num>
  <w:num w:numId="33">
    <w:abstractNumId w:val="27"/>
  </w:num>
  <w:num w:numId="34">
    <w:abstractNumId w:val="36"/>
  </w:num>
  <w:num w:numId="35">
    <w:abstractNumId w:val="1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A1"/>
    <w:rsid w:val="00000C5C"/>
    <w:rsid w:val="000100D0"/>
    <w:rsid w:val="0002070B"/>
    <w:rsid w:val="000356AD"/>
    <w:rsid w:val="00060B82"/>
    <w:rsid w:val="00073900"/>
    <w:rsid w:val="000A6BDE"/>
    <w:rsid w:val="000D21A1"/>
    <w:rsid w:val="000E1006"/>
    <w:rsid w:val="000E6323"/>
    <w:rsid w:val="0010408D"/>
    <w:rsid w:val="001205EB"/>
    <w:rsid w:val="00135FF2"/>
    <w:rsid w:val="0014085F"/>
    <w:rsid w:val="00156124"/>
    <w:rsid w:val="001840C5"/>
    <w:rsid w:val="001A08FF"/>
    <w:rsid w:val="001A0AFD"/>
    <w:rsid w:val="001D653D"/>
    <w:rsid w:val="001F1516"/>
    <w:rsid w:val="00205A51"/>
    <w:rsid w:val="00213AAC"/>
    <w:rsid w:val="00226D0E"/>
    <w:rsid w:val="002309F0"/>
    <w:rsid w:val="002A186B"/>
    <w:rsid w:val="002C43C5"/>
    <w:rsid w:val="002E6D1C"/>
    <w:rsid w:val="002F166C"/>
    <w:rsid w:val="002F474D"/>
    <w:rsid w:val="003103C8"/>
    <w:rsid w:val="00316CA7"/>
    <w:rsid w:val="00320B12"/>
    <w:rsid w:val="00332004"/>
    <w:rsid w:val="00334627"/>
    <w:rsid w:val="00336AA0"/>
    <w:rsid w:val="0037218F"/>
    <w:rsid w:val="00385633"/>
    <w:rsid w:val="00395953"/>
    <w:rsid w:val="00396AC2"/>
    <w:rsid w:val="00396F89"/>
    <w:rsid w:val="003B4073"/>
    <w:rsid w:val="003B52B9"/>
    <w:rsid w:val="00404F96"/>
    <w:rsid w:val="00423F1E"/>
    <w:rsid w:val="004262FC"/>
    <w:rsid w:val="004270EA"/>
    <w:rsid w:val="004400F4"/>
    <w:rsid w:val="00456E62"/>
    <w:rsid w:val="00456E87"/>
    <w:rsid w:val="004640BE"/>
    <w:rsid w:val="00467EFF"/>
    <w:rsid w:val="004954C6"/>
    <w:rsid w:val="004B0C07"/>
    <w:rsid w:val="004B2D1B"/>
    <w:rsid w:val="004E120C"/>
    <w:rsid w:val="004F324D"/>
    <w:rsid w:val="00506E1B"/>
    <w:rsid w:val="00511097"/>
    <w:rsid w:val="005172B8"/>
    <w:rsid w:val="0055453C"/>
    <w:rsid w:val="005737BF"/>
    <w:rsid w:val="005740B2"/>
    <w:rsid w:val="005B33FA"/>
    <w:rsid w:val="005C0EEB"/>
    <w:rsid w:val="005D3539"/>
    <w:rsid w:val="00615CA4"/>
    <w:rsid w:val="00633C45"/>
    <w:rsid w:val="00667E2B"/>
    <w:rsid w:val="0067197E"/>
    <w:rsid w:val="006937D3"/>
    <w:rsid w:val="0069495C"/>
    <w:rsid w:val="006B354E"/>
    <w:rsid w:val="006E2D5D"/>
    <w:rsid w:val="006F0C36"/>
    <w:rsid w:val="007076A4"/>
    <w:rsid w:val="007450F2"/>
    <w:rsid w:val="00770175"/>
    <w:rsid w:val="007A28BD"/>
    <w:rsid w:val="007B635D"/>
    <w:rsid w:val="007B74AE"/>
    <w:rsid w:val="007C0899"/>
    <w:rsid w:val="007C46CF"/>
    <w:rsid w:val="007E3402"/>
    <w:rsid w:val="008039AC"/>
    <w:rsid w:val="00810071"/>
    <w:rsid w:val="00812633"/>
    <w:rsid w:val="008176CE"/>
    <w:rsid w:val="0086431D"/>
    <w:rsid w:val="00875877"/>
    <w:rsid w:val="008C0E6D"/>
    <w:rsid w:val="008C5BEE"/>
    <w:rsid w:val="008E4BB9"/>
    <w:rsid w:val="008E4BC9"/>
    <w:rsid w:val="00903C0D"/>
    <w:rsid w:val="00915D99"/>
    <w:rsid w:val="00944E87"/>
    <w:rsid w:val="00945490"/>
    <w:rsid w:val="00970E3E"/>
    <w:rsid w:val="009A048E"/>
    <w:rsid w:val="009A091B"/>
    <w:rsid w:val="009A1CAB"/>
    <w:rsid w:val="009A2A06"/>
    <w:rsid w:val="009C4DAD"/>
    <w:rsid w:val="009E40B6"/>
    <w:rsid w:val="009F2036"/>
    <w:rsid w:val="00A01E35"/>
    <w:rsid w:val="00A11245"/>
    <w:rsid w:val="00A15699"/>
    <w:rsid w:val="00A6055B"/>
    <w:rsid w:val="00A625C9"/>
    <w:rsid w:val="00AC4B91"/>
    <w:rsid w:val="00AC4C0F"/>
    <w:rsid w:val="00AC6F3C"/>
    <w:rsid w:val="00AD400C"/>
    <w:rsid w:val="00AD75D0"/>
    <w:rsid w:val="00B00D5B"/>
    <w:rsid w:val="00B013A3"/>
    <w:rsid w:val="00B179EA"/>
    <w:rsid w:val="00B415A1"/>
    <w:rsid w:val="00B46065"/>
    <w:rsid w:val="00B54034"/>
    <w:rsid w:val="00B5449D"/>
    <w:rsid w:val="00B82E28"/>
    <w:rsid w:val="00B86CD3"/>
    <w:rsid w:val="00B97E0C"/>
    <w:rsid w:val="00BD6CEF"/>
    <w:rsid w:val="00BF4543"/>
    <w:rsid w:val="00C208F9"/>
    <w:rsid w:val="00C26508"/>
    <w:rsid w:val="00C441E2"/>
    <w:rsid w:val="00C54897"/>
    <w:rsid w:val="00C6027F"/>
    <w:rsid w:val="00CA660B"/>
    <w:rsid w:val="00CB1D2B"/>
    <w:rsid w:val="00CC44E0"/>
    <w:rsid w:val="00CE41D1"/>
    <w:rsid w:val="00CE5FC3"/>
    <w:rsid w:val="00CE6876"/>
    <w:rsid w:val="00D0637A"/>
    <w:rsid w:val="00D21DAE"/>
    <w:rsid w:val="00D25836"/>
    <w:rsid w:val="00D8187F"/>
    <w:rsid w:val="00D90155"/>
    <w:rsid w:val="00DC6766"/>
    <w:rsid w:val="00DE6895"/>
    <w:rsid w:val="00E2491E"/>
    <w:rsid w:val="00E360A5"/>
    <w:rsid w:val="00E44557"/>
    <w:rsid w:val="00E52AA8"/>
    <w:rsid w:val="00E84F87"/>
    <w:rsid w:val="00E94E39"/>
    <w:rsid w:val="00EA1BB7"/>
    <w:rsid w:val="00EA3E16"/>
    <w:rsid w:val="00EA4469"/>
    <w:rsid w:val="00ED12BC"/>
    <w:rsid w:val="00EF4436"/>
    <w:rsid w:val="00F467A7"/>
    <w:rsid w:val="00F47170"/>
    <w:rsid w:val="00F714B1"/>
    <w:rsid w:val="00F9087C"/>
    <w:rsid w:val="00F9193D"/>
    <w:rsid w:val="00F9575E"/>
    <w:rsid w:val="00FB0B52"/>
    <w:rsid w:val="00FB1639"/>
    <w:rsid w:val="00FD111B"/>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55AD"/>
  <w15:docId w15:val="{C82109B9-FA1E-4A0F-8B09-34B5392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15A1"/>
    <w:pPr>
      <w:keepNext/>
      <w:spacing w:before="240" w:after="60" w:line="240" w:lineRule="auto"/>
      <w:outlineLvl w:val="0"/>
    </w:pPr>
    <w:rPr>
      <w:rFonts w:ascii="Arial" w:eastAsia="Times New Roman" w:hAnsi="Arial" w:cs="Arial"/>
      <w:b/>
      <w:bCs/>
      <w:color w:val="0072C6"/>
      <w:kern w:val="32"/>
      <w:sz w:val="32"/>
      <w:szCs w:val="32"/>
      <w:lang w:eastAsia="en-GB"/>
    </w:rPr>
  </w:style>
  <w:style w:type="paragraph" w:styleId="Heading2">
    <w:name w:val="heading 2"/>
    <w:basedOn w:val="Normal"/>
    <w:next w:val="Normal"/>
    <w:link w:val="Heading2Char"/>
    <w:qFormat/>
    <w:rsid w:val="00B415A1"/>
    <w:pPr>
      <w:keepNext/>
      <w:spacing w:before="240" w:after="60" w:line="240" w:lineRule="auto"/>
      <w:outlineLvl w:val="1"/>
    </w:pPr>
    <w:rPr>
      <w:rFonts w:ascii="Arial" w:eastAsia="Times New Roman" w:hAnsi="Arial" w:cs="Arial"/>
      <w:b/>
      <w:bCs/>
      <w:iCs/>
      <w:color w:val="0072C6"/>
      <w:sz w:val="28"/>
      <w:szCs w:val="28"/>
      <w:lang w:eastAsia="en-GB"/>
    </w:rPr>
  </w:style>
  <w:style w:type="paragraph" w:styleId="Heading3">
    <w:name w:val="heading 3"/>
    <w:basedOn w:val="Normal"/>
    <w:next w:val="Normal"/>
    <w:link w:val="Heading3Char"/>
    <w:qFormat/>
    <w:rsid w:val="00B415A1"/>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unhideWhenUsed/>
    <w:qFormat/>
    <w:rsid w:val="00B415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A1"/>
    <w:rPr>
      <w:rFonts w:ascii="Arial" w:eastAsia="Times New Roman" w:hAnsi="Arial" w:cs="Arial"/>
      <w:b/>
      <w:bCs/>
      <w:color w:val="0072C6"/>
      <w:kern w:val="32"/>
      <w:sz w:val="32"/>
      <w:szCs w:val="32"/>
      <w:lang w:eastAsia="en-GB"/>
    </w:rPr>
  </w:style>
  <w:style w:type="character" w:customStyle="1" w:styleId="Heading2Char">
    <w:name w:val="Heading 2 Char"/>
    <w:basedOn w:val="DefaultParagraphFont"/>
    <w:link w:val="Heading2"/>
    <w:rsid w:val="00B415A1"/>
    <w:rPr>
      <w:rFonts w:ascii="Arial" w:eastAsia="Times New Roman" w:hAnsi="Arial" w:cs="Arial"/>
      <w:b/>
      <w:bCs/>
      <w:iCs/>
      <w:color w:val="0072C6"/>
      <w:sz w:val="28"/>
      <w:szCs w:val="28"/>
      <w:lang w:eastAsia="en-GB"/>
    </w:rPr>
  </w:style>
  <w:style w:type="character" w:customStyle="1" w:styleId="Heading3Char">
    <w:name w:val="Heading 3 Char"/>
    <w:basedOn w:val="DefaultParagraphFont"/>
    <w:link w:val="Heading3"/>
    <w:rsid w:val="00B415A1"/>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
    <w:rsid w:val="00B415A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B415A1"/>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B415A1"/>
    <w:rPr>
      <w:rFonts w:ascii="Arial" w:eastAsia="Times New Roman" w:hAnsi="Arial" w:cs="Times New Roman"/>
      <w:sz w:val="24"/>
      <w:szCs w:val="24"/>
      <w:lang w:eastAsia="en-GB"/>
    </w:rPr>
  </w:style>
  <w:style w:type="paragraph" w:styleId="Footer">
    <w:name w:val="footer"/>
    <w:basedOn w:val="Normal"/>
    <w:link w:val="FooterChar"/>
    <w:uiPriority w:val="99"/>
    <w:rsid w:val="00B415A1"/>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B415A1"/>
    <w:rPr>
      <w:rFonts w:ascii="Arial" w:eastAsia="Times New Roman" w:hAnsi="Arial" w:cs="Times New Roman"/>
      <w:sz w:val="24"/>
      <w:szCs w:val="24"/>
      <w:lang w:eastAsia="en-GB"/>
    </w:rPr>
  </w:style>
  <w:style w:type="table" w:styleId="TableGrid">
    <w:name w:val="Table Grid"/>
    <w:basedOn w:val="TableNormal"/>
    <w:uiPriority w:val="59"/>
    <w:rsid w:val="00B415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B415A1"/>
    <w:rPr>
      <w:b/>
      <w:bCs/>
      <w:i/>
      <w:iCs/>
      <w:color w:val="4F81BD"/>
    </w:rPr>
  </w:style>
  <w:style w:type="paragraph" w:styleId="IntenseQuote">
    <w:name w:val="Intense Quote"/>
    <w:basedOn w:val="Normal"/>
    <w:next w:val="Normal"/>
    <w:link w:val="IntenseQuoteChar"/>
    <w:uiPriority w:val="30"/>
    <w:qFormat/>
    <w:rsid w:val="00B415A1"/>
    <w:pPr>
      <w:pBdr>
        <w:bottom w:val="single" w:sz="4" w:space="4" w:color="4F81BD"/>
      </w:pBdr>
      <w:spacing w:before="200" w:after="280" w:line="240" w:lineRule="auto"/>
      <w:ind w:left="936" w:right="936"/>
    </w:pPr>
    <w:rPr>
      <w:rFonts w:ascii="Arial" w:eastAsia="Times New Roman" w:hAnsi="Arial" w:cs="Times New Roman"/>
      <w:b/>
      <w:bCs/>
      <w:i/>
      <w:iCs/>
      <w:color w:val="4F81BD"/>
      <w:sz w:val="24"/>
      <w:szCs w:val="24"/>
      <w:lang w:eastAsia="en-GB"/>
    </w:rPr>
  </w:style>
  <w:style w:type="character" w:customStyle="1" w:styleId="IntenseQuoteChar">
    <w:name w:val="Intense Quote Char"/>
    <w:basedOn w:val="DefaultParagraphFont"/>
    <w:link w:val="IntenseQuote"/>
    <w:uiPriority w:val="30"/>
    <w:rsid w:val="00B415A1"/>
    <w:rPr>
      <w:rFonts w:ascii="Arial" w:eastAsia="Times New Roman" w:hAnsi="Arial" w:cs="Times New Roman"/>
      <w:b/>
      <w:bCs/>
      <w:i/>
      <w:iCs/>
      <w:color w:val="4F81BD"/>
      <w:sz w:val="24"/>
      <w:szCs w:val="24"/>
      <w:lang w:eastAsia="en-GB"/>
    </w:rPr>
  </w:style>
  <w:style w:type="paragraph" w:styleId="BalloonText">
    <w:name w:val="Balloon Text"/>
    <w:basedOn w:val="Normal"/>
    <w:link w:val="BalloonTextChar"/>
    <w:uiPriority w:val="99"/>
    <w:rsid w:val="00B415A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B415A1"/>
    <w:rPr>
      <w:rFonts w:ascii="Tahoma" w:eastAsia="Times New Roman" w:hAnsi="Tahoma" w:cs="Tahoma"/>
      <w:sz w:val="16"/>
      <w:szCs w:val="16"/>
      <w:lang w:eastAsia="en-GB"/>
    </w:rPr>
  </w:style>
  <w:style w:type="paragraph" w:styleId="Quote">
    <w:name w:val="Quote"/>
    <w:basedOn w:val="Normal"/>
    <w:next w:val="Normal"/>
    <w:link w:val="QuoteChar"/>
    <w:uiPriority w:val="29"/>
    <w:qFormat/>
    <w:rsid w:val="00B415A1"/>
    <w:pPr>
      <w:spacing w:after="0" w:line="240" w:lineRule="auto"/>
    </w:pPr>
    <w:rPr>
      <w:rFonts w:ascii="Arial" w:eastAsia="Times New Roman" w:hAnsi="Arial" w:cs="Times New Roman"/>
      <w:i/>
      <w:iCs/>
      <w:color w:val="000000"/>
      <w:sz w:val="24"/>
      <w:szCs w:val="24"/>
      <w:lang w:eastAsia="en-GB"/>
    </w:rPr>
  </w:style>
  <w:style w:type="character" w:customStyle="1" w:styleId="QuoteChar">
    <w:name w:val="Quote Char"/>
    <w:basedOn w:val="DefaultParagraphFont"/>
    <w:link w:val="Quote"/>
    <w:uiPriority w:val="29"/>
    <w:rsid w:val="00B415A1"/>
    <w:rPr>
      <w:rFonts w:ascii="Arial" w:eastAsia="Times New Roman" w:hAnsi="Arial" w:cs="Times New Roman"/>
      <w:i/>
      <w:iCs/>
      <w:color w:val="000000"/>
      <w:sz w:val="24"/>
      <w:szCs w:val="24"/>
      <w:lang w:eastAsia="en-GB"/>
    </w:rPr>
  </w:style>
  <w:style w:type="character" w:styleId="BookTitle">
    <w:name w:val="Book Title"/>
    <w:uiPriority w:val="33"/>
    <w:qFormat/>
    <w:rsid w:val="00B415A1"/>
    <w:rPr>
      <w:b/>
      <w:bCs/>
      <w:smallCaps/>
      <w:spacing w:val="5"/>
    </w:rPr>
  </w:style>
  <w:style w:type="character" w:styleId="Hyperlink">
    <w:name w:val="Hyperlink"/>
    <w:rsid w:val="00B415A1"/>
    <w:rPr>
      <w:color w:val="0000FF"/>
      <w:u w:val="single"/>
    </w:rPr>
  </w:style>
  <w:style w:type="paragraph" w:styleId="ListParagraph">
    <w:name w:val="List Paragraph"/>
    <w:basedOn w:val="Normal"/>
    <w:uiPriority w:val="34"/>
    <w:qFormat/>
    <w:rsid w:val="00B415A1"/>
    <w:pPr>
      <w:spacing w:after="0" w:line="240" w:lineRule="auto"/>
      <w:ind w:left="720"/>
    </w:pPr>
    <w:rPr>
      <w:rFonts w:ascii="Arial" w:eastAsia="Times New Roman" w:hAnsi="Arial" w:cs="Times New Roman"/>
      <w:sz w:val="24"/>
      <w:szCs w:val="24"/>
      <w:lang w:eastAsia="en-GB"/>
    </w:rPr>
  </w:style>
  <w:style w:type="paragraph" w:styleId="EndnoteText">
    <w:name w:val="endnote text"/>
    <w:basedOn w:val="Normal"/>
    <w:link w:val="EndnoteTextChar"/>
    <w:rsid w:val="00B415A1"/>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B415A1"/>
    <w:rPr>
      <w:rFonts w:ascii="Arial" w:eastAsia="Times New Roman" w:hAnsi="Arial" w:cs="Times New Roman"/>
      <w:sz w:val="20"/>
      <w:szCs w:val="20"/>
      <w:lang w:eastAsia="en-GB"/>
    </w:rPr>
  </w:style>
  <w:style w:type="character" w:styleId="EndnoteReference">
    <w:name w:val="endnote reference"/>
    <w:basedOn w:val="DefaultParagraphFont"/>
    <w:rsid w:val="00B415A1"/>
    <w:rPr>
      <w:vertAlign w:val="superscript"/>
    </w:rPr>
  </w:style>
  <w:style w:type="table" w:customStyle="1" w:styleId="TableGrid2">
    <w:name w:val="Table Grid2"/>
    <w:basedOn w:val="TableNormal"/>
    <w:next w:val="TableGrid"/>
    <w:uiPriority w:val="59"/>
    <w:rsid w:val="00B4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4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E2B"/>
    <w:rPr>
      <w:sz w:val="16"/>
      <w:szCs w:val="16"/>
    </w:rPr>
  </w:style>
  <w:style w:type="paragraph" w:styleId="CommentText">
    <w:name w:val="annotation text"/>
    <w:basedOn w:val="Normal"/>
    <w:link w:val="CommentTextChar"/>
    <w:uiPriority w:val="99"/>
    <w:semiHidden/>
    <w:unhideWhenUsed/>
    <w:rsid w:val="00667E2B"/>
    <w:pPr>
      <w:spacing w:line="240" w:lineRule="auto"/>
    </w:pPr>
    <w:rPr>
      <w:sz w:val="20"/>
      <w:szCs w:val="20"/>
    </w:rPr>
  </w:style>
  <w:style w:type="character" w:customStyle="1" w:styleId="CommentTextChar">
    <w:name w:val="Comment Text Char"/>
    <w:basedOn w:val="DefaultParagraphFont"/>
    <w:link w:val="CommentText"/>
    <w:uiPriority w:val="99"/>
    <w:semiHidden/>
    <w:rsid w:val="00667E2B"/>
    <w:rPr>
      <w:sz w:val="20"/>
      <w:szCs w:val="20"/>
    </w:rPr>
  </w:style>
  <w:style w:type="paragraph" w:styleId="CommentSubject">
    <w:name w:val="annotation subject"/>
    <w:basedOn w:val="CommentText"/>
    <w:next w:val="CommentText"/>
    <w:link w:val="CommentSubjectChar"/>
    <w:uiPriority w:val="99"/>
    <w:semiHidden/>
    <w:unhideWhenUsed/>
    <w:rsid w:val="00667E2B"/>
    <w:rPr>
      <w:b/>
      <w:bCs/>
    </w:rPr>
  </w:style>
  <w:style w:type="character" w:customStyle="1" w:styleId="CommentSubjectChar">
    <w:name w:val="Comment Subject Char"/>
    <w:basedOn w:val="CommentTextChar"/>
    <w:link w:val="CommentSubject"/>
    <w:uiPriority w:val="99"/>
    <w:semiHidden/>
    <w:rsid w:val="00667E2B"/>
    <w:rPr>
      <w:b/>
      <w:bCs/>
      <w:sz w:val="20"/>
      <w:szCs w:val="20"/>
    </w:rPr>
  </w:style>
  <w:style w:type="table" w:customStyle="1" w:styleId="TableGrid1">
    <w:name w:val="Table Grid1"/>
    <w:basedOn w:val="TableNormal"/>
    <w:next w:val="TableGrid"/>
    <w:uiPriority w:val="59"/>
    <w:rsid w:val="002A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37D3"/>
    <w:pPr>
      <w:spacing w:after="0" w:line="240" w:lineRule="auto"/>
    </w:pPr>
  </w:style>
  <w:style w:type="character" w:styleId="FollowedHyperlink">
    <w:name w:val="FollowedHyperlink"/>
    <w:basedOn w:val="DefaultParagraphFont"/>
    <w:uiPriority w:val="99"/>
    <w:semiHidden/>
    <w:unhideWhenUsed/>
    <w:rsid w:val="00945490"/>
    <w:rPr>
      <w:color w:val="800080" w:themeColor="followedHyperlink"/>
      <w:u w:val="single"/>
    </w:rPr>
  </w:style>
  <w:style w:type="character" w:customStyle="1" w:styleId="NoSpacingChar">
    <w:name w:val="No Spacing Char"/>
    <w:basedOn w:val="DefaultParagraphFont"/>
    <w:link w:val="NoSpacing"/>
    <w:uiPriority w:val="1"/>
    <w:rsid w:val="005C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3922">
      <w:bodyDiv w:val="1"/>
      <w:marLeft w:val="0"/>
      <w:marRight w:val="0"/>
      <w:marTop w:val="0"/>
      <w:marBottom w:val="0"/>
      <w:divBdr>
        <w:top w:val="none" w:sz="0" w:space="0" w:color="auto"/>
        <w:left w:val="none" w:sz="0" w:space="0" w:color="auto"/>
        <w:bottom w:val="none" w:sz="0" w:space="0" w:color="auto"/>
        <w:right w:val="none" w:sz="0" w:space="0" w:color="auto"/>
      </w:divBdr>
    </w:div>
    <w:div w:id="13182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9essex.com/mental-capacity-guidance-note-inherent-jurisdiction/" TargetMode="External"/><Relationship Id="rId18" Type="http://schemas.openxmlformats.org/officeDocument/2006/relationships/diagramColors" Target="diagrams/colors1.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21428/Mental-capacity-act-code-of-practice.pdfMental%20Capacity%20Act%202005"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en/human-rights/human-rights-act"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s://www.gov.uk/government/publications/care-act-statutory-guidance/care-and-support-statutory-guidance" TargetMode="Externa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fontTable" Target="fontTable.xml"/><Relationship Id="rId27"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9A358-D648-4505-A5D0-929469625C10}" type="doc">
      <dgm:prSet loTypeId="urn:microsoft.com/office/officeart/2005/8/layout/process2" loCatId="process" qsTypeId="urn:microsoft.com/office/officeart/2005/8/quickstyle/simple1" qsCatId="simple" csTypeId="urn:microsoft.com/office/officeart/2005/8/colors/accent1_2" csCatId="accent1" phldr="1"/>
      <dgm:spPr/>
    </dgm:pt>
    <dgm:pt modelId="{EC78F17F-8051-4C40-9C3B-C247F1CE5021}">
      <dgm:prSet phldrT="[Text]"/>
      <dgm:spPr>
        <a:xfrm>
          <a:off x="1179682" y="0"/>
          <a:ext cx="1641135" cy="416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Referral completed (appendix 2)</a:t>
          </a:r>
        </a:p>
      </dgm:t>
    </dgm:pt>
    <dgm:pt modelId="{4010E02F-3356-470C-AE14-B276BE45D163}" type="parTrans" cxnId="{25DCAD5D-CC8F-4011-8CB4-9B256EE77647}">
      <dgm:prSet/>
      <dgm:spPr/>
      <dgm:t>
        <a:bodyPr/>
        <a:lstStyle/>
        <a:p>
          <a:pPr algn="ctr"/>
          <a:endParaRPr lang="en-US"/>
        </a:p>
      </dgm:t>
    </dgm:pt>
    <dgm:pt modelId="{CF30B3A8-4D48-4F5D-A816-782D236174B8}" type="sibTrans" cxnId="{25DCAD5D-CC8F-4011-8CB4-9B256EE77647}">
      <dgm:prSet/>
      <dgm:spPr>
        <a:xfrm rot="5400000">
          <a:off x="1922115" y="427136"/>
          <a:ext cx="156269" cy="187523"/>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0C1EEF41-D53C-412E-9BB0-E392FE6430C9}">
      <dgm:prSet phldrT="[Text]"/>
      <dgm:spPr>
        <a:xfrm>
          <a:off x="1179682" y="625078"/>
          <a:ext cx="1641135" cy="416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Referral Presented to  the relevant organisation TASPB Lead </a:t>
          </a:r>
        </a:p>
      </dgm:t>
    </dgm:pt>
    <dgm:pt modelId="{B39E66F0-3D3E-4EAE-947C-441B228902D6}" type="parTrans" cxnId="{CF25C047-806B-4BFF-89B8-6548C7D280D2}">
      <dgm:prSet/>
      <dgm:spPr/>
      <dgm:t>
        <a:bodyPr/>
        <a:lstStyle/>
        <a:p>
          <a:pPr algn="ctr"/>
          <a:endParaRPr lang="en-US"/>
        </a:p>
      </dgm:t>
    </dgm:pt>
    <dgm:pt modelId="{44B787B6-8216-4343-A124-4EEF1CA7D2F2}" type="sibTrans" cxnId="{CF25C047-806B-4BFF-89B8-6548C7D280D2}">
      <dgm:prSet/>
      <dgm:spPr>
        <a:xfrm rot="5400000">
          <a:off x="1922115" y="1052214"/>
          <a:ext cx="156269" cy="187523"/>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6A80A4BE-89F9-42F0-9B93-79043A9A66C5}">
      <dgm:prSet phldrT="[Text]"/>
      <dgm:spPr>
        <a:xfrm>
          <a:off x="1179682" y="1250156"/>
          <a:ext cx="1641135" cy="4167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TASPB Lead presenting referral emails the referral to protectadult@tameside.gov.uk</a:t>
          </a:r>
        </a:p>
      </dgm:t>
    </dgm:pt>
    <dgm:pt modelId="{4104B9D7-CADE-4227-ACC4-FF5D79098DE3}" type="parTrans" cxnId="{F7BC26A6-F094-4E9D-B497-209EF3281804}">
      <dgm:prSet/>
      <dgm:spPr/>
      <dgm:t>
        <a:bodyPr/>
        <a:lstStyle/>
        <a:p>
          <a:pPr algn="ctr"/>
          <a:endParaRPr lang="en-US"/>
        </a:p>
      </dgm:t>
    </dgm:pt>
    <dgm:pt modelId="{9BE99A9D-4926-4100-A177-E830AAA396E1}" type="sibTrans" cxnId="{F7BC26A6-F094-4E9D-B497-209EF3281804}">
      <dgm:prSet/>
      <dgm:spPr/>
      <dgm:t>
        <a:bodyPr/>
        <a:lstStyle/>
        <a:p>
          <a:pPr algn="ctr"/>
          <a:endParaRPr lang="en-US"/>
        </a:p>
      </dgm:t>
    </dgm:pt>
    <dgm:pt modelId="{3F21DFC8-5669-484C-857B-999B33A4B249}">
      <dgm:prSet/>
      <dgm:spPr/>
      <dgm:t>
        <a:bodyPr/>
        <a:lstStyle/>
        <a:p>
          <a:r>
            <a:rPr lang="en-US"/>
            <a:t>TASPB Business Support arrange TASPB Learning and Accountability Meeting  to dicuss referral</a:t>
          </a:r>
        </a:p>
      </dgm:t>
    </dgm:pt>
    <dgm:pt modelId="{64E77BA3-706A-4B4B-A2D8-E8821B2EE208}" type="parTrans" cxnId="{A5AA8C88-F7BF-40A8-93D2-CA08DB2C6D8A}">
      <dgm:prSet/>
      <dgm:spPr/>
      <dgm:t>
        <a:bodyPr/>
        <a:lstStyle/>
        <a:p>
          <a:endParaRPr lang="en-US"/>
        </a:p>
      </dgm:t>
    </dgm:pt>
    <dgm:pt modelId="{E390519E-D8E9-48BA-81AD-4D51C143D957}" type="sibTrans" cxnId="{A5AA8C88-F7BF-40A8-93D2-CA08DB2C6D8A}">
      <dgm:prSet/>
      <dgm:spPr/>
      <dgm:t>
        <a:bodyPr/>
        <a:lstStyle/>
        <a:p>
          <a:endParaRPr lang="en-US"/>
        </a:p>
      </dgm:t>
    </dgm:pt>
    <dgm:pt modelId="{1800D7C0-A272-4149-8A8C-8DF0BF1C8B8C}">
      <dgm:prSet/>
      <dgm:spPr/>
      <dgm:t>
        <a:bodyPr/>
        <a:lstStyle/>
        <a:p>
          <a:r>
            <a:rPr lang="en-US"/>
            <a:t>TASPB Learning and Accountability meeting make recommendation for action/review/NFA</a:t>
          </a:r>
        </a:p>
      </dgm:t>
    </dgm:pt>
    <dgm:pt modelId="{7A6ACAF2-C9BC-43FE-B13E-4929F8FED24B}" type="parTrans" cxnId="{44665603-C319-4DA0-B5AE-8404A9F43616}">
      <dgm:prSet/>
      <dgm:spPr/>
      <dgm:t>
        <a:bodyPr/>
        <a:lstStyle/>
        <a:p>
          <a:endParaRPr lang="en-US"/>
        </a:p>
      </dgm:t>
    </dgm:pt>
    <dgm:pt modelId="{1EDFC57B-977A-4059-9258-F1EB42479E43}" type="sibTrans" cxnId="{44665603-C319-4DA0-B5AE-8404A9F43616}">
      <dgm:prSet/>
      <dgm:spPr/>
      <dgm:t>
        <a:bodyPr/>
        <a:lstStyle/>
        <a:p>
          <a:endParaRPr lang="en-US"/>
        </a:p>
      </dgm:t>
    </dgm:pt>
    <dgm:pt modelId="{62754C71-611E-4588-B3F1-B02833E61E8A}">
      <dgm:prSet/>
      <dgm:spPr/>
      <dgm:t>
        <a:bodyPr/>
        <a:lstStyle/>
        <a:p>
          <a:r>
            <a:rPr lang="en-US"/>
            <a:t>Chair of theTASPB Learning and Accountability Meeting  update the  quarterly TASPB meeting</a:t>
          </a:r>
        </a:p>
      </dgm:t>
    </dgm:pt>
    <dgm:pt modelId="{1737866D-D5CB-468D-B67B-AB52AD104229}" type="parTrans" cxnId="{A595B6A1-5D15-4892-AAC5-9D9233956E76}">
      <dgm:prSet/>
      <dgm:spPr/>
      <dgm:t>
        <a:bodyPr/>
        <a:lstStyle/>
        <a:p>
          <a:endParaRPr lang="en-US"/>
        </a:p>
      </dgm:t>
    </dgm:pt>
    <dgm:pt modelId="{786C456F-7C3C-4577-A321-C3104EED7E79}" type="sibTrans" cxnId="{A595B6A1-5D15-4892-AAC5-9D9233956E76}">
      <dgm:prSet/>
      <dgm:spPr/>
      <dgm:t>
        <a:bodyPr/>
        <a:lstStyle/>
        <a:p>
          <a:endParaRPr lang="en-US"/>
        </a:p>
      </dgm:t>
    </dgm:pt>
    <dgm:pt modelId="{A0E49623-3509-4D34-80DE-69B57020B2B1}">
      <dgm:prSet/>
      <dgm:spPr/>
      <dgm:t>
        <a:bodyPr/>
        <a:lstStyle/>
        <a:p>
          <a:r>
            <a:rPr lang="en-US"/>
            <a:t>TASPB Lead Presenting Referral to Learning and Accountability Meeting updates organisation with the outcome</a:t>
          </a:r>
        </a:p>
      </dgm:t>
    </dgm:pt>
    <dgm:pt modelId="{B8ED2A8C-41BC-400F-98AD-309454075A0D}" type="parTrans" cxnId="{5A18DC89-A339-4609-938A-77B9EC902EEE}">
      <dgm:prSet/>
      <dgm:spPr/>
      <dgm:t>
        <a:bodyPr/>
        <a:lstStyle/>
        <a:p>
          <a:endParaRPr lang="en-US"/>
        </a:p>
      </dgm:t>
    </dgm:pt>
    <dgm:pt modelId="{DED74DDE-EF84-436A-AC18-1524669E8A07}" type="sibTrans" cxnId="{5A18DC89-A339-4609-938A-77B9EC902EEE}">
      <dgm:prSet/>
      <dgm:spPr/>
      <dgm:t>
        <a:bodyPr/>
        <a:lstStyle/>
        <a:p>
          <a:endParaRPr lang="en-US"/>
        </a:p>
      </dgm:t>
    </dgm:pt>
    <dgm:pt modelId="{4A3367CA-8783-43A1-9F64-6CF315F4D7AD}" type="pres">
      <dgm:prSet presAssocID="{DA69A358-D648-4505-A5D0-929469625C10}" presName="linearFlow" presStyleCnt="0">
        <dgm:presLayoutVars>
          <dgm:resizeHandles val="exact"/>
        </dgm:presLayoutVars>
      </dgm:prSet>
      <dgm:spPr/>
    </dgm:pt>
    <dgm:pt modelId="{6F93634D-F5D3-4674-80EC-01DFEC6288FE}" type="pres">
      <dgm:prSet presAssocID="{EC78F17F-8051-4C40-9C3B-C247F1CE5021}" presName="node" presStyleLbl="node1" presStyleIdx="0" presStyleCnt="7" custLinFactNeighborX="2322" custLinFactNeighborY="-9143">
        <dgm:presLayoutVars>
          <dgm:bulletEnabled val="1"/>
        </dgm:presLayoutVars>
      </dgm:prSet>
      <dgm:spPr/>
      <dgm:t>
        <a:bodyPr/>
        <a:lstStyle/>
        <a:p>
          <a:endParaRPr lang="en-US"/>
        </a:p>
      </dgm:t>
    </dgm:pt>
    <dgm:pt modelId="{83078783-A925-4C3B-966A-969A01375112}" type="pres">
      <dgm:prSet presAssocID="{CF30B3A8-4D48-4F5D-A816-782D236174B8}" presName="sibTrans" presStyleLbl="sibTrans2D1" presStyleIdx="0" presStyleCnt="6"/>
      <dgm:spPr/>
      <dgm:t>
        <a:bodyPr/>
        <a:lstStyle/>
        <a:p>
          <a:endParaRPr lang="en-US"/>
        </a:p>
      </dgm:t>
    </dgm:pt>
    <dgm:pt modelId="{F8E852DE-3676-412C-9183-C2DC2EF76113}" type="pres">
      <dgm:prSet presAssocID="{CF30B3A8-4D48-4F5D-A816-782D236174B8}" presName="connectorText" presStyleLbl="sibTrans2D1" presStyleIdx="0" presStyleCnt="6"/>
      <dgm:spPr/>
      <dgm:t>
        <a:bodyPr/>
        <a:lstStyle/>
        <a:p>
          <a:endParaRPr lang="en-US"/>
        </a:p>
      </dgm:t>
    </dgm:pt>
    <dgm:pt modelId="{570A0727-669D-42D2-8642-7CCA0F6F6CCC}" type="pres">
      <dgm:prSet presAssocID="{0C1EEF41-D53C-412E-9BB0-E392FE6430C9}" presName="node" presStyleLbl="node1" presStyleIdx="1" presStyleCnt="7">
        <dgm:presLayoutVars>
          <dgm:bulletEnabled val="1"/>
        </dgm:presLayoutVars>
      </dgm:prSet>
      <dgm:spPr/>
      <dgm:t>
        <a:bodyPr/>
        <a:lstStyle/>
        <a:p>
          <a:endParaRPr lang="en-US"/>
        </a:p>
      </dgm:t>
    </dgm:pt>
    <dgm:pt modelId="{10248C31-8024-49CB-A941-BA0416DAEAEB}" type="pres">
      <dgm:prSet presAssocID="{44B787B6-8216-4343-A124-4EEF1CA7D2F2}" presName="sibTrans" presStyleLbl="sibTrans2D1" presStyleIdx="1" presStyleCnt="6"/>
      <dgm:spPr/>
      <dgm:t>
        <a:bodyPr/>
        <a:lstStyle/>
        <a:p>
          <a:endParaRPr lang="en-US"/>
        </a:p>
      </dgm:t>
    </dgm:pt>
    <dgm:pt modelId="{39CCBA6C-6641-4685-B17F-02269C56C447}" type="pres">
      <dgm:prSet presAssocID="{44B787B6-8216-4343-A124-4EEF1CA7D2F2}" presName="connectorText" presStyleLbl="sibTrans2D1" presStyleIdx="1" presStyleCnt="6"/>
      <dgm:spPr/>
      <dgm:t>
        <a:bodyPr/>
        <a:lstStyle/>
        <a:p>
          <a:endParaRPr lang="en-US"/>
        </a:p>
      </dgm:t>
    </dgm:pt>
    <dgm:pt modelId="{49BB05C7-EFAD-4DF4-AF30-2BD4B6B9D5E3}" type="pres">
      <dgm:prSet presAssocID="{6A80A4BE-89F9-42F0-9B93-79043A9A66C5}" presName="node" presStyleLbl="node1" presStyleIdx="2" presStyleCnt="7">
        <dgm:presLayoutVars>
          <dgm:bulletEnabled val="1"/>
        </dgm:presLayoutVars>
      </dgm:prSet>
      <dgm:spPr/>
      <dgm:t>
        <a:bodyPr/>
        <a:lstStyle/>
        <a:p>
          <a:endParaRPr lang="en-US"/>
        </a:p>
      </dgm:t>
    </dgm:pt>
    <dgm:pt modelId="{AC6E4D48-1348-4A83-AD1F-447440FF84EF}" type="pres">
      <dgm:prSet presAssocID="{9BE99A9D-4926-4100-A177-E830AAA396E1}" presName="sibTrans" presStyleLbl="sibTrans2D1" presStyleIdx="2" presStyleCnt="6"/>
      <dgm:spPr/>
      <dgm:t>
        <a:bodyPr/>
        <a:lstStyle/>
        <a:p>
          <a:endParaRPr lang="en-US"/>
        </a:p>
      </dgm:t>
    </dgm:pt>
    <dgm:pt modelId="{C7FD8AB8-8BFB-4D19-BA96-214084A0C1DB}" type="pres">
      <dgm:prSet presAssocID="{9BE99A9D-4926-4100-A177-E830AAA396E1}" presName="connectorText" presStyleLbl="sibTrans2D1" presStyleIdx="2" presStyleCnt="6"/>
      <dgm:spPr/>
      <dgm:t>
        <a:bodyPr/>
        <a:lstStyle/>
        <a:p>
          <a:endParaRPr lang="en-US"/>
        </a:p>
      </dgm:t>
    </dgm:pt>
    <dgm:pt modelId="{93FC754B-4EEB-4DCB-AA7A-33146C83F18C}" type="pres">
      <dgm:prSet presAssocID="{3F21DFC8-5669-484C-857B-999B33A4B249}" presName="node" presStyleLbl="node1" presStyleIdx="3" presStyleCnt="7">
        <dgm:presLayoutVars>
          <dgm:bulletEnabled val="1"/>
        </dgm:presLayoutVars>
      </dgm:prSet>
      <dgm:spPr/>
      <dgm:t>
        <a:bodyPr/>
        <a:lstStyle/>
        <a:p>
          <a:endParaRPr lang="en-US"/>
        </a:p>
      </dgm:t>
    </dgm:pt>
    <dgm:pt modelId="{9DE4B715-1AE5-4E1B-92A2-FE1D4C4EDB1B}" type="pres">
      <dgm:prSet presAssocID="{E390519E-D8E9-48BA-81AD-4D51C143D957}" presName="sibTrans" presStyleLbl="sibTrans2D1" presStyleIdx="3" presStyleCnt="6"/>
      <dgm:spPr/>
      <dgm:t>
        <a:bodyPr/>
        <a:lstStyle/>
        <a:p>
          <a:endParaRPr lang="en-US"/>
        </a:p>
      </dgm:t>
    </dgm:pt>
    <dgm:pt modelId="{415B1D78-4385-4130-A5C0-BDA85581DBB2}" type="pres">
      <dgm:prSet presAssocID="{E390519E-D8E9-48BA-81AD-4D51C143D957}" presName="connectorText" presStyleLbl="sibTrans2D1" presStyleIdx="3" presStyleCnt="6"/>
      <dgm:spPr/>
      <dgm:t>
        <a:bodyPr/>
        <a:lstStyle/>
        <a:p>
          <a:endParaRPr lang="en-US"/>
        </a:p>
      </dgm:t>
    </dgm:pt>
    <dgm:pt modelId="{8457377A-5D63-4082-99FA-1418B8B6FB55}" type="pres">
      <dgm:prSet presAssocID="{1800D7C0-A272-4149-8A8C-8DF0BF1C8B8C}" presName="node" presStyleLbl="node1" presStyleIdx="4" presStyleCnt="7" custLinFactNeighborX="-2487" custLinFactNeighborY="171">
        <dgm:presLayoutVars>
          <dgm:bulletEnabled val="1"/>
        </dgm:presLayoutVars>
      </dgm:prSet>
      <dgm:spPr/>
      <dgm:t>
        <a:bodyPr/>
        <a:lstStyle/>
        <a:p>
          <a:endParaRPr lang="en-US"/>
        </a:p>
      </dgm:t>
    </dgm:pt>
    <dgm:pt modelId="{BC5C8DB6-8E31-419D-B9A3-68AA60BC886B}" type="pres">
      <dgm:prSet presAssocID="{1EDFC57B-977A-4059-9258-F1EB42479E43}" presName="sibTrans" presStyleLbl="sibTrans2D1" presStyleIdx="4" presStyleCnt="6"/>
      <dgm:spPr/>
      <dgm:t>
        <a:bodyPr/>
        <a:lstStyle/>
        <a:p>
          <a:endParaRPr lang="en-US"/>
        </a:p>
      </dgm:t>
    </dgm:pt>
    <dgm:pt modelId="{E3D1400B-ABEF-47F8-B37F-D75C6CFCADD3}" type="pres">
      <dgm:prSet presAssocID="{1EDFC57B-977A-4059-9258-F1EB42479E43}" presName="connectorText" presStyleLbl="sibTrans2D1" presStyleIdx="4" presStyleCnt="6"/>
      <dgm:spPr/>
      <dgm:t>
        <a:bodyPr/>
        <a:lstStyle/>
        <a:p>
          <a:endParaRPr lang="en-US"/>
        </a:p>
      </dgm:t>
    </dgm:pt>
    <dgm:pt modelId="{7143DCCF-7884-4245-849D-B9E06483B25E}" type="pres">
      <dgm:prSet presAssocID="{A0E49623-3509-4D34-80DE-69B57020B2B1}" presName="node" presStyleLbl="node1" presStyleIdx="5" presStyleCnt="7">
        <dgm:presLayoutVars>
          <dgm:bulletEnabled val="1"/>
        </dgm:presLayoutVars>
      </dgm:prSet>
      <dgm:spPr/>
      <dgm:t>
        <a:bodyPr/>
        <a:lstStyle/>
        <a:p>
          <a:endParaRPr lang="en-US"/>
        </a:p>
      </dgm:t>
    </dgm:pt>
    <dgm:pt modelId="{2BCF2731-679F-45BD-B362-FDAA74EBB441}" type="pres">
      <dgm:prSet presAssocID="{DED74DDE-EF84-436A-AC18-1524669E8A07}" presName="sibTrans" presStyleLbl="sibTrans2D1" presStyleIdx="5" presStyleCnt="6"/>
      <dgm:spPr/>
      <dgm:t>
        <a:bodyPr/>
        <a:lstStyle/>
        <a:p>
          <a:endParaRPr lang="en-US"/>
        </a:p>
      </dgm:t>
    </dgm:pt>
    <dgm:pt modelId="{FC864D1D-3146-473C-B3BE-D7BCF68DBB40}" type="pres">
      <dgm:prSet presAssocID="{DED74DDE-EF84-436A-AC18-1524669E8A07}" presName="connectorText" presStyleLbl="sibTrans2D1" presStyleIdx="5" presStyleCnt="6"/>
      <dgm:spPr/>
      <dgm:t>
        <a:bodyPr/>
        <a:lstStyle/>
        <a:p>
          <a:endParaRPr lang="en-US"/>
        </a:p>
      </dgm:t>
    </dgm:pt>
    <dgm:pt modelId="{AA3D7B7D-A9F0-4B41-A917-BD75B0A4D50D}" type="pres">
      <dgm:prSet presAssocID="{62754C71-611E-4588-B3F1-B02833E61E8A}" presName="node" presStyleLbl="node1" presStyleIdx="6" presStyleCnt="7">
        <dgm:presLayoutVars>
          <dgm:bulletEnabled val="1"/>
        </dgm:presLayoutVars>
      </dgm:prSet>
      <dgm:spPr/>
      <dgm:t>
        <a:bodyPr/>
        <a:lstStyle/>
        <a:p>
          <a:endParaRPr lang="en-US"/>
        </a:p>
      </dgm:t>
    </dgm:pt>
  </dgm:ptLst>
  <dgm:cxnLst>
    <dgm:cxn modelId="{37022073-C775-416D-AC85-75516364E324}" type="presOf" srcId="{A0E49623-3509-4D34-80DE-69B57020B2B1}" destId="{7143DCCF-7884-4245-849D-B9E06483B25E}" srcOrd="0" destOrd="0" presId="urn:microsoft.com/office/officeart/2005/8/layout/process2"/>
    <dgm:cxn modelId="{3E7ABC61-EDA8-4E94-8FA6-1AF07666BB11}" type="presOf" srcId="{DA69A358-D648-4505-A5D0-929469625C10}" destId="{4A3367CA-8783-43A1-9F64-6CF315F4D7AD}" srcOrd="0" destOrd="0" presId="urn:microsoft.com/office/officeart/2005/8/layout/process2"/>
    <dgm:cxn modelId="{F7BC26A6-F094-4E9D-B497-209EF3281804}" srcId="{DA69A358-D648-4505-A5D0-929469625C10}" destId="{6A80A4BE-89F9-42F0-9B93-79043A9A66C5}" srcOrd="2" destOrd="0" parTransId="{4104B9D7-CADE-4227-ACC4-FF5D79098DE3}" sibTransId="{9BE99A9D-4926-4100-A177-E830AAA396E1}"/>
    <dgm:cxn modelId="{8374D862-03D4-4DE5-B6B2-D73983E4ADC7}" type="presOf" srcId="{0C1EEF41-D53C-412E-9BB0-E392FE6430C9}" destId="{570A0727-669D-42D2-8642-7CCA0F6F6CCC}" srcOrd="0" destOrd="0" presId="urn:microsoft.com/office/officeart/2005/8/layout/process2"/>
    <dgm:cxn modelId="{E5D8825A-60EE-4959-848F-4F2A2F3C0A2B}" type="presOf" srcId="{3F21DFC8-5669-484C-857B-999B33A4B249}" destId="{93FC754B-4EEB-4DCB-AA7A-33146C83F18C}" srcOrd="0" destOrd="0" presId="urn:microsoft.com/office/officeart/2005/8/layout/process2"/>
    <dgm:cxn modelId="{97A365CA-C424-4C4C-830C-BCCA1581C516}" type="presOf" srcId="{1EDFC57B-977A-4059-9258-F1EB42479E43}" destId="{BC5C8DB6-8E31-419D-B9A3-68AA60BC886B}" srcOrd="0" destOrd="0" presId="urn:microsoft.com/office/officeart/2005/8/layout/process2"/>
    <dgm:cxn modelId="{953FE0E5-8B86-4352-90D0-9E55BA53601E}" type="presOf" srcId="{9BE99A9D-4926-4100-A177-E830AAA396E1}" destId="{AC6E4D48-1348-4A83-AD1F-447440FF84EF}" srcOrd="0" destOrd="0" presId="urn:microsoft.com/office/officeart/2005/8/layout/process2"/>
    <dgm:cxn modelId="{EE6551FB-D25E-433F-9729-78DF0AB72338}" type="presOf" srcId="{E390519E-D8E9-48BA-81AD-4D51C143D957}" destId="{9DE4B715-1AE5-4E1B-92A2-FE1D4C4EDB1B}" srcOrd="0" destOrd="0" presId="urn:microsoft.com/office/officeart/2005/8/layout/process2"/>
    <dgm:cxn modelId="{2FB9CB50-898E-46F3-A73C-B70486B1127C}" type="presOf" srcId="{9BE99A9D-4926-4100-A177-E830AAA396E1}" destId="{C7FD8AB8-8BFB-4D19-BA96-214084A0C1DB}" srcOrd="1" destOrd="0" presId="urn:microsoft.com/office/officeart/2005/8/layout/process2"/>
    <dgm:cxn modelId="{3E832DCA-C15E-4CBA-9ED4-2ABC48F3D1C0}" type="presOf" srcId="{CF30B3A8-4D48-4F5D-A816-782D236174B8}" destId="{F8E852DE-3676-412C-9183-C2DC2EF76113}" srcOrd="1" destOrd="0" presId="urn:microsoft.com/office/officeart/2005/8/layout/process2"/>
    <dgm:cxn modelId="{F67AF22E-2CE6-47E7-86BE-C84943D9B3A9}" type="presOf" srcId="{44B787B6-8216-4343-A124-4EEF1CA7D2F2}" destId="{10248C31-8024-49CB-A941-BA0416DAEAEB}" srcOrd="0" destOrd="0" presId="urn:microsoft.com/office/officeart/2005/8/layout/process2"/>
    <dgm:cxn modelId="{B07288F1-2885-461B-8F91-0F9C87769FF4}" type="presOf" srcId="{1EDFC57B-977A-4059-9258-F1EB42479E43}" destId="{E3D1400B-ABEF-47F8-B37F-D75C6CFCADD3}" srcOrd="1" destOrd="0" presId="urn:microsoft.com/office/officeart/2005/8/layout/process2"/>
    <dgm:cxn modelId="{ACDE98F3-66FD-4906-99D1-4E7F40A6C542}" type="presOf" srcId="{E390519E-D8E9-48BA-81AD-4D51C143D957}" destId="{415B1D78-4385-4130-A5C0-BDA85581DBB2}" srcOrd="1" destOrd="0" presId="urn:microsoft.com/office/officeart/2005/8/layout/process2"/>
    <dgm:cxn modelId="{3B49E32C-255D-4EE4-B459-1C50EEF7F048}" type="presOf" srcId="{44B787B6-8216-4343-A124-4EEF1CA7D2F2}" destId="{39CCBA6C-6641-4685-B17F-02269C56C447}" srcOrd="1" destOrd="0" presId="urn:microsoft.com/office/officeart/2005/8/layout/process2"/>
    <dgm:cxn modelId="{498FB098-5000-4258-AF89-93906C7527A4}" type="presOf" srcId="{DED74DDE-EF84-436A-AC18-1524669E8A07}" destId="{FC864D1D-3146-473C-B3BE-D7BCF68DBB40}" srcOrd="1" destOrd="0" presId="urn:microsoft.com/office/officeart/2005/8/layout/process2"/>
    <dgm:cxn modelId="{61983AC1-2A03-4A44-9020-BAE7389D35E3}" type="presOf" srcId="{6A80A4BE-89F9-42F0-9B93-79043A9A66C5}" destId="{49BB05C7-EFAD-4DF4-AF30-2BD4B6B9D5E3}" srcOrd="0" destOrd="0" presId="urn:microsoft.com/office/officeart/2005/8/layout/process2"/>
    <dgm:cxn modelId="{E917A250-59E7-41CF-83CB-E48529818C38}" type="presOf" srcId="{DED74DDE-EF84-436A-AC18-1524669E8A07}" destId="{2BCF2731-679F-45BD-B362-FDAA74EBB441}" srcOrd="0" destOrd="0" presId="urn:microsoft.com/office/officeart/2005/8/layout/process2"/>
    <dgm:cxn modelId="{A595B6A1-5D15-4892-AAC5-9D9233956E76}" srcId="{DA69A358-D648-4505-A5D0-929469625C10}" destId="{62754C71-611E-4588-B3F1-B02833E61E8A}" srcOrd="6" destOrd="0" parTransId="{1737866D-D5CB-468D-B67B-AB52AD104229}" sibTransId="{786C456F-7C3C-4577-A321-C3104EED7E79}"/>
    <dgm:cxn modelId="{25DCAD5D-CC8F-4011-8CB4-9B256EE77647}" srcId="{DA69A358-D648-4505-A5D0-929469625C10}" destId="{EC78F17F-8051-4C40-9C3B-C247F1CE5021}" srcOrd="0" destOrd="0" parTransId="{4010E02F-3356-470C-AE14-B276BE45D163}" sibTransId="{CF30B3A8-4D48-4F5D-A816-782D236174B8}"/>
    <dgm:cxn modelId="{C57D145C-45AF-4BBD-9365-D59A9F2884D5}" type="presOf" srcId="{62754C71-611E-4588-B3F1-B02833E61E8A}" destId="{AA3D7B7D-A9F0-4B41-A917-BD75B0A4D50D}" srcOrd="0" destOrd="0" presId="urn:microsoft.com/office/officeart/2005/8/layout/process2"/>
    <dgm:cxn modelId="{567412B7-0BEF-4F9F-A8E2-050AA447122A}" type="presOf" srcId="{1800D7C0-A272-4149-8A8C-8DF0BF1C8B8C}" destId="{8457377A-5D63-4082-99FA-1418B8B6FB55}" srcOrd="0" destOrd="0" presId="urn:microsoft.com/office/officeart/2005/8/layout/process2"/>
    <dgm:cxn modelId="{A5AA8C88-F7BF-40A8-93D2-CA08DB2C6D8A}" srcId="{DA69A358-D648-4505-A5D0-929469625C10}" destId="{3F21DFC8-5669-484C-857B-999B33A4B249}" srcOrd="3" destOrd="0" parTransId="{64E77BA3-706A-4B4B-A2D8-E8821B2EE208}" sibTransId="{E390519E-D8E9-48BA-81AD-4D51C143D957}"/>
    <dgm:cxn modelId="{5B9893CE-1320-47E7-9EC2-0C299E8F6BAB}" type="presOf" srcId="{EC78F17F-8051-4C40-9C3B-C247F1CE5021}" destId="{6F93634D-F5D3-4674-80EC-01DFEC6288FE}" srcOrd="0" destOrd="0" presId="urn:microsoft.com/office/officeart/2005/8/layout/process2"/>
    <dgm:cxn modelId="{5A18DC89-A339-4609-938A-77B9EC902EEE}" srcId="{DA69A358-D648-4505-A5D0-929469625C10}" destId="{A0E49623-3509-4D34-80DE-69B57020B2B1}" srcOrd="5" destOrd="0" parTransId="{B8ED2A8C-41BC-400F-98AD-309454075A0D}" sibTransId="{DED74DDE-EF84-436A-AC18-1524669E8A07}"/>
    <dgm:cxn modelId="{7ECEEC5F-A532-4116-8A25-C8A2F0803D45}" type="presOf" srcId="{CF30B3A8-4D48-4F5D-A816-782D236174B8}" destId="{83078783-A925-4C3B-966A-969A01375112}" srcOrd="0" destOrd="0" presId="urn:microsoft.com/office/officeart/2005/8/layout/process2"/>
    <dgm:cxn modelId="{CF25C047-806B-4BFF-89B8-6548C7D280D2}" srcId="{DA69A358-D648-4505-A5D0-929469625C10}" destId="{0C1EEF41-D53C-412E-9BB0-E392FE6430C9}" srcOrd="1" destOrd="0" parTransId="{B39E66F0-3D3E-4EAE-947C-441B228902D6}" sibTransId="{44B787B6-8216-4343-A124-4EEF1CA7D2F2}"/>
    <dgm:cxn modelId="{44665603-C319-4DA0-B5AE-8404A9F43616}" srcId="{DA69A358-D648-4505-A5D0-929469625C10}" destId="{1800D7C0-A272-4149-8A8C-8DF0BF1C8B8C}" srcOrd="4" destOrd="0" parTransId="{7A6ACAF2-C9BC-43FE-B13E-4929F8FED24B}" sibTransId="{1EDFC57B-977A-4059-9258-F1EB42479E43}"/>
    <dgm:cxn modelId="{BD1A103A-F47C-44A9-A32B-841A5A13AAAC}" type="presParOf" srcId="{4A3367CA-8783-43A1-9F64-6CF315F4D7AD}" destId="{6F93634D-F5D3-4674-80EC-01DFEC6288FE}" srcOrd="0" destOrd="0" presId="urn:microsoft.com/office/officeart/2005/8/layout/process2"/>
    <dgm:cxn modelId="{231FB25A-7DC1-4F26-87F4-B697A073F4C2}" type="presParOf" srcId="{4A3367CA-8783-43A1-9F64-6CF315F4D7AD}" destId="{83078783-A925-4C3B-966A-969A01375112}" srcOrd="1" destOrd="0" presId="urn:microsoft.com/office/officeart/2005/8/layout/process2"/>
    <dgm:cxn modelId="{3CCC83BD-B0E6-4DB9-AB26-1103498FD6CE}" type="presParOf" srcId="{83078783-A925-4C3B-966A-969A01375112}" destId="{F8E852DE-3676-412C-9183-C2DC2EF76113}" srcOrd="0" destOrd="0" presId="urn:microsoft.com/office/officeart/2005/8/layout/process2"/>
    <dgm:cxn modelId="{4CB43F33-9463-4195-A7AC-7A27D1AC98BC}" type="presParOf" srcId="{4A3367CA-8783-43A1-9F64-6CF315F4D7AD}" destId="{570A0727-669D-42D2-8642-7CCA0F6F6CCC}" srcOrd="2" destOrd="0" presId="urn:microsoft.com/office/officeart/2005/8/layout/process2"/>
    <dgm:cxn modelId="{1E342F6F-3317-4C3D-B5A0-C4F7E6CCE95C}" type="presParOf" srcId="{4A3367CA-8783-43A1-9F64-6CF315F4D7AD}" destId="{10248C31-8024-49CB-A941-BA0416DAEAEB}" srcOrd="3" destOrd="0" presId="urn:microsoft.com/office/officeart/2005/8/layout/process2"/>
    <dgm:cxn modelId="{5E7541E2-A061-4175-8BB9-1B86457F1071}" type="presParOf" srcId="{10248C31-8024-49CB-A941-BA0416DAEAEB}" destId="{39CCBA6C-6641-4685-B17F-02269C56C447}" srcOrd="0" destOrd="0" presId="urn:microsoft.com/office/officeart/2005/8/layout/process2"/>
    <dgm:cxn modelId="{25382D98-072A-4FA2-9A82-D39C7653600B}" type="presParOf" srcId="{4A3367CA-8783-43A1-9F64-6CF315F4D7AD}" destId="{49BB05C7-EFAD-4DF4-AF30-2BD4B6B9D5E3}" srcOrd="4" destOrd="0" presId="urn:microsoft.com/office/officeart/2005/8/layout/process2"/>
    <dgm:cxn modelId="{F99D1298-A222-4F47-8A44-8F616A1B42C7}" type="presParOf" srcId="{4A3367CA-8783-43A1-9F64-6CF315F4D7AD}" destId="{AC6E4D48-1348-4A83-AD1F-447440FF84EF}" srcOrd="5" destOrd="0" presId="urn:microsoft.com/office/officeart/2005/8/layout/process2"/>
    <dgm:cxn modelId="{FA5102A0-CF7B-4131-9117-BAE88CC268C0}" type="presParOf" srcId="{AC6E4D48-1348-4A83-AD1F-447440FF84EF}" destId="{C7FD8AB8-8BFB-4D19-BA96-214084A0C1DB}" srcOrd="0" destOrd="0" presId="urn:microsoft.com/office/officeart/2005/8/layout/process2"/>
    <dgm:cxn modelId="{DAB87D50-01EC-41FE-8B8B-E6FCD5CFF0B7}" type="presParOf" srcId="{4A3367CA-8783-43A1-9F64-6CF315F4D7AD}" destId="{93FC754B-4EEB-4DCB-AA7A-33146C83F18C}" srcOrd="6" destOrd="0" presId="urn:microsoft.com/office/officeart/2005/8/layout/process2"/>
    <dgm:cxn modelId="{0D475C9C-AB0D-4739-AEBA-C365CBD94A11}" type="presParOf" srcId="{4A3367CA-8783-43A1-9F64-6CF315F4D7AD}" destId="{9DE4B715-1AE5-4E1B-92A2-FE1D4C4EDB1B}" srcOrd="7" destOrd="0" presId="urn:microsoft.com/office/officeart/2005/8/layout/process2"/>
    <dgm:cxn modelId="{940B497B-6FFD-4F26-AD66-A04FB5125C79}" type="presParOf" srcId="{9DE4B715-1AE5-4E1B-92A2-FE1D4C4EDB1B}" destId="{415B1D78-4385-4130-A5C0-BDA85581DBB2}" srcOrd="0" destOrd="0" presId="urn:microsoft.com/office/officeart/2005/8/layout/process2"/>
    <dgm:cxn modelId="{1629DF2E-5047-4EFC-9910-0D2858232860}" type="presParOf" srcId="{4A3367CA-8783-43A1-9F64-6CF315F4D7AD}" destId="{8457377A-5D63-4082-99FA-1418B8B6FB55}" srcOrd="8" destOrd="0" presId="urn:microsoft.com/office/officeart/2005/8/layout/process2"/>
    <dgm:cxn modelId="{161D7881-3E77-42E4-915D-396D15B48F87}" type="presParOf" srcId="{4A3367CA-8783-43A1-9F64-6CF315F4D7AD}" destId="{BC5C8DB6-8E31-419D-B9A3-68AA60BC886B}" srcOrd="9" destOrd="0" presId="urn:microsoft.com/office/officeart/2005/8/layout/process2"/>
    <dgm:cxn modelId="{A277C61A-306D-4147-A52C-D2F850077D06}" type="presParOf" srcId="{BC5C8DB6-8E31-419D-B9A3-68AA60BC886B}" destId="{E3D1400B-ABEF-47F8-B37F-D75C6CFCADD3}" srcOrd="0" destOrd="0" presId="urn:microsoft.com/office/officeart/2005/8/layout/process2"/>
    <dgm:cxn modelId="{05F2CD58-6FA8-40EA-9F00-DD70CE24E775}" type="presParOf" srcId="{4A3367CA-8783-43A1-9F64-6CF315F4D7AD}" destId="{7143DCCF-7884-4245-849D-B9E06483B25E}" srcOrd="10" destOrd="0" presId="urn:microsoft.com/office/officeart/2005/8/layout/process2"/>
    <dgm:cxn modelId="{8FD1C9F6-C2A2-4840-A60F-42A57C4C251D}" type="presParOf" srcId="{4A3367CA-8783-43A1-9F64-6CF315F4D7AD}" destId="{2BCF2731-679F-45BD-B362-FDAA74EBB441}" srcOrd="11" destOrd="0" presId="urn:microsoft.com/office/officeart/2005/8/layout/process2"/>
    <dgm:cxn modelId="{2F809936-9541-4510-86C3-A294092D067B}" type="presParOf" srcId="{2BCF2731-679F-45BD-B362-FDAA74EBB441}" destId="{FC864D1D-3146-473C-B3BE-D7BCF68DBB40}" srcOrd="0" destOrd="0" presId="urn:microsoft.com/office/officeart/2005/8/layout/process2"/>
    <dgm:cxn modelId="{F7C627B6-089A-4356-96E3-0155A2E1E316}" type="presParOf" srcId="{4A3367CA-8783-43A1-9F64-6CF315F4D7AD}" destId="{AA3D7B7D-A9F0-4B41-A917-BD75B0A4D50D}" srcOrd="12"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3634D-F5D3-4674-80EC-01DFEC6288FE}">
      <dsp:nvSpPr>
        <dsp:cNvPr id="0" name=""/>
        <dsp:cNvSpPr/>
      </dsp:nvSpPr>
      <dsp:spPr>
        <a:xfrm>
          <a:off x="426500" y="0"/>
          <a:ext cx="3650398" cy="9494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Referral completed (appendix 2)</a:t>
          </a:r>
        </a:p>
      </dsp:txBody>
      <dsp:txXfrm>
        <a:off x="454307" y="27807"/>
        <a:ext cx="3594784" cy="893796"/>
      </dsp:txXfrm>
    </dsp:sp>
    <dsp:sp modelId="{83078783-A925-4C3B-966A-969A01375112}">
      <dsp:nvSpPr>
        <dsp:cNvPr id="0" name=""/>
        <dsp:cNvSpPr/>
      </dsp:nvSpPr>
      <dsp:spPr>
        <a:xfrm rot="5604205">
          <a:off x="2030554" y="973725"/>
          <a:ext cx="357528" cy="42723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rot="-5400000">
        <a:off x="2084332" y="1008673"/>
        <a:ext cx="256340" cy="250270"/>
      </dsp:txXfrm>
    </dsp:sp>
    <dsp:sp modelId="{570A0727-669D-42D2-8642-7CCA0F6F6CCC}">
      <dsp:nvSpPr>
        <dsp:cNvPr id="0" name=""/>
        <dsp:cNvSpPr/>
      </dsp:nvSpPr>
      <dsp:spPr>
        <a:xfrm>
          <a:off x="341738" y="1425275"/>
          <a:ext cx="3650398" cy="9494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Referral Presented to  the relevant organisation TASPB Lead </a:t>
          </a:r>
        </a:p>
      </dsp:txBody>
      <dsp:txXfrm>
        <a:off x="369545" y="1453082"/>
        <a:ext cx="3594784" cy="893796"/>
      </dsp:txXfrm>
    </dsp:sp>
    <dsp:sp modelId="{10248C31-8024-49CB-A941-BA0416DAEAEB}">
      <dsp:nvSpPr>
        <dsp:cNvPr id="0" name=""/>
        <dsp:cNvSpPr/>
      </dsp:nvSpPr>
      <dsp:spPr>
        <a:xfrm rot="5400000">
          <a:off x="1988923" y="2398421"/>
          <a:ext cx="356028" cy="42723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rot="-5400000">
        <a:off x="2038767" y="2434024"/>
        <a:ext cx="256340" cy="249220"/>
      </dsp:txXfrm>
    </dsp:sp>
    <dsp:sp modelId="{49BB05C7-EFAD-4DF4-AF30-2BD4B6B9D5E3}">
      <dsp:nvSpPr>
        <dsp:cNvPr id="0" name=""/>
        <dsp:cNvSpPr/>
      </dsp:nvSpPr>
      <dsp:spPr>
        <a:xfrm>
          <a:off x="341738" y="2849391"/>
          <a:ext cx="3650398" cy="9494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TASPB Lead presenting referral emails the referral to protectadult@tameside.gov.uk</a:t>
          </a:r>
        </a:p>
      </dsp:txBody>
      <dsp:txXfrm>
        <a:off x="369545" y="2877198"/>
        <a:ext cx="3594784" cy="893796"/>
      </dsp:txXfrm>
    </dsp:sp>
    <dsp:sp modelId="{AC6E4D48-1348-4A83-AD1F-447440FF84EF}">
      <dsp:nvSpPr>
        <dsp:cNvPr id="0" name=""/>
        <dsp:cNvSpPr/>
      </dsp:nvSpPr>
      <dsp:spPr>
        <a:xfrm rot="5400000">
          <a:off x="1988923" y="3822537"/>
          <a:ext cx="356028" cy="4272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038767" y="3858140"/>
        <a:ext cx="256340" cy="249220"/>
      </dsp:txXfrm>
    </dsp:sp>
    <dsp:sp modelId="{93FC754B-4EEB-4DCB-AA7A-33146C83F18C}">
      <dsp:nvSpPr>
        <dsp:cNvPr id="0" name=""/>
        <dsp:cNvSpPr/>
      </dsp:nvSpPr>
      <dsp:spPr>
        <a:xfrm>
          <a:off x="341738" y="4273507"/>
          <a:ext cx="3650398" cy="949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TASPB Business Support arrange TASPB Learning and Accountability Meeting  to dicuss referral</a:t>
          </a:r>
        </a:p>
      </dsp:txBody>
      <dsp:txXfrm>
        <a:off x="369545" y="4301314"/>
        <a:ext cx="3594784" cy="893796"/>
      </dsp:txXfrm>
    </dsp:sp>
    <dsp:sp modelId="{9DE4B715-1AE5-4E1B-92A2-FE1D4C4EDB1B}">
      <dsp:nvSpPr>
        <dsp:cNvPr id="0" name=""/>
        <dsp:cNvSpPr/>
      </dsp:nvSpPr>
      <dsp:spPr>
        <a:xfrm rot="5618731">
          <a:off x="1942864" y="5247058"/>
          <a:ext cx="357360" cy="4272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996782" y="5282103"/>
        <a:ext cx="256340" cy="250152"/>
      </dsp:txXfrm>
    </dsp:sp>
    <dsp:sp modelId="{8457377A-5D63-4082-99FA-1418B8B6FB55}">
      <dsp:nvSpPr>
        <dsp:cNvPr id="0" name=""/>
        <dsp:cNvSpPr/>
      </dsp:nvSpPr>
      <dsp:spPr>
        <a:xfrm>
          <a:off x="250952" y="5698434"/>
          <a:ext cx="3650398" cy="949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TASPB Learning and Accountability meeting make recommendation for action/review/NFA</a:t>
          </a:r>
        </a:p>
      </dsp:txBody>
      <dsp:txXfrm>
        <a:off x="278759" y="5726241"/>
        <a:ext cx="3594784" cy="893796"/>
      </dsp:txXfrm>
    </dsp:sp>
    <dsp:sp modelId="{BC5C8DB6-8E31-419D-B9A3-68AA60BC886B}">
      <dsp:nvSpPr>
        <dsp:cNvPr id="0" name=""/>
        <dsp:cNvSpPr/>
      </dsp:nvSpPr>
      <dsp:spPr>
        <a:xfrm rot="5181020">
          <a:off x="1943473" y="6671174"/>
          <a:ext cx="356142" cy="4272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989974" y="6706828"/>
        <a:ext cx="256340" cy="249299"/>
      </dsp:txXfrm>
    </dsp:sp>
    <dsp:sp modelId="{7143DCCF-7884-4245-849D-B9E06483B25E}">
      <dsp:nvSpPr>
        <dsp:cNvPr id="0" name=""/>
        <dsp:cNvSpPr/>
      </dsp:nvSpPr>
      <dsp:spPr>
        <a:xfrm>
          <a:off x="341738" y="7121739"/>
          <a:ext cx="3650398" cy="949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TASPB Lead Presenting Referral to Learning and Accountability Meeting updates organisation with the outcome</a:t>
          </a:r>
        </a:p>
      </dsp:txBody>
      <dsp:txXfrm>
        <a:off x="369545" y="7149546"/>
        <a:ext cx="3594784" cy="893796"/>
      </dsp:txXfrm>
    </dsp:sp>
    <dsp:sp modelId="{2BCF2731-679F-45BD-B362-FDAA74EBB441}">
      <dsp:nvSpPr>
        <dsp:cNvPr id="0" name=""/>
        <dsp:cNvSpPr/>
      </dsp:nvSpPr>
      <dsp:spPr>
        <a:xfrm rot="5400000">
          <a:off x="1988923" y="8094885"/>
          <a:ext cx="356028" cy="4272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038767" y="8130488"/>
        <a:ext cx="256340" cy="249220"/>
      </dsp:txXfrm>
    </dsp:sp>
    <dsp:sp modelId="{AA3D7B7D-A9F0-4B41-A917-BD75B0A4D50D}">
      <dsp:nvSpPr>
        <dsp:cNvPr id="0" name=""/>
        <dsp:cNvSpPr/>
      </dsp:nvSpPr>
      <dsp:spPr>
        <a:xfrm>
          <a:off x="341738" y="8545855"/>
          <a:ext cx="3650398" cy="949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Chair of theTASPB Learning and Accountability Meeting  update the  quarterly TASPB meeting</a:t>
          </a:r>
        </a:p>
      </dsp:txBody>
      <dsp:txXfrm>
        <a:off x="369545" y="8573662"/>
        <a:ext cx="3594784" cy="8937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B40B89-C60A-447A-BE88-E1FA574F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ADULTS WHO ARE VULNERABLE AND AT RISK OF SIGNIFICANT HARM OR DEATH AND HAVE THE MENTAL CAPACITY TO MAKE UNWISE DECISIONS</dc:subject>
  <dc:creator>Bilal Choudhury</dc:creator>
  <cp:lastModifiedBy>Tracey Moody</cp:lastModifiedBy>
  <cp:revision>2</cp:revision>
  <cp:lastPrinted>2021-02-23T15:46:00Z</cp:lastPrinted>
  <dcterms:created xsi:type="dcterms:W3CDTF">2021-07-28T10:15:00Z</dcterms:created>
  <dcterms:modified xsi:type="dcterms:W3CDTF">2021-07-28T10:15:00Z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