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910" w:rsidRDefault="00227910" w:rsidP="00685B3B">
      <w:pPr>
        <w:jc w:val="center"/>
        <w:rPr>
          <w:rFonts w:cstheme="minorHAnsi"/>
          <w:b/>
          <w:bCs/>
          <w:sz w:val="48"/>
          <w:szCs w:val="48"/>
          <w:lang w:val="en-US"/>
        </w:rPr>
      </w:pPr>
      <w:r w:rsidRPr="00590CFE">
        <w:rPr>
          <w:rFonts w:ascii="Calibri" w:hAnsi="Calibri" w:cs="Calibri"/>
          <w:noProof/>
          <w:sz w:val="2"/>
          <w:lang w:eastAsia="en-GB"/>
        </w:rPr>
        <w:drawing>
          <wp:anchor distT="0" distB="0" distL="114300" distR="114300" simplePos="0" relativeHeight="251659264" behindDoc="0" locked="0" layoutInCell="1" allowOverlap="1" wp14:anchorId="5E12FD28" wp14:editId="7CC1FEE1">
            <wp:simplePos x="0" y="0"/>
            <wp:positionH relativeFrom="column">
              <wp:posOffset>3638550</wp:posOffset>
            </wp:positionH>
            <wp:positionV relativeFrom="paragraph">
              <wp:posOffset>-149860</wp:posOffset>
            </wp:positionV>
            <wp:extent cx="2477135" cy="542290"/>
            <wp:effectExtent l="19050" t="19050" r="18415"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7135" cy="542290"/>
                    </a:xfrm>
                    <a:prstGeom prst="rect">
                      <a:avLst/>
                    </a:prstGeom>
                    <a:noFill/>
                    <a:ln w="19050" cmpd="sng">
                      <a:solidFill>
                        <a:srgbClr val="002060">
                          <a:alpha val="0"/>
                        </a:srgbClr>
                      </a:solidFill>
                    </a:ln>
                  </pic:spPr>
                </pic:pic>
              </a:graphicData>
            </a:graphic>
            <wp14:sizeRelH relativeFrom="page">
              <wp14:pctWidth>0</wp14:pctWidth>
            </wp14:sizeRelH>
            <wp14:sizeRelV relativeFrom="page">
              <wp14:pctHeight>0</wp14:pctHeight>
            </wp14:sizeRelV>
          </wp:anchor>
        </w:drawing>
      </w:r>
    </w:p>
    <w:p w:rsidR="00227910" w:rsidRDefault="00227910" w:rsidP="00685B3B">
      <w:pPr>
        <w:jc w:val="center"/>
        <w:rPr>
          <w:rFonts w:cstheme="minorHAnsi"/>
          <w:b/>
          <w:bCs/>
          <w:sz w:val="48"/>
          <w:szCs w:val="48"/>
          <w:lang w:val="en-US"/>
        </w:rPr>
      </w:pPr>
    </w:p>
    <w:p w:rsidR="00227910" w:rsidRPr="00227910" w:rsidRDefault="00227910" w:rsidP="00685B3B">
      <w:pPr>
        <w:jc w:val="center"/>
        <w:rPr>
          <w:rFonts w:cstheme="minorHAnsi"/>
          <w:b/>
          <w:bCs/>
          <w:sz w:val="52"/>
          <w:szCs w:val="52"/>
          <w:lang w:val="en-US"/>
        </w:rPr>
      </w:pPr>
    </w:p>
    <w:p w:rsidR="007F316D" w:rsidRPr="00227910" w:rsidRDefault="00331B98" w:rsidP="00685B3B">
      <w:pPr>
        <w:jc w:val="center"/>
        <w:rPr>
          <w:rFonts w:cstheme="minorHAnsi"/>
          <w:b/>
          <w:bCs/>
          <w:sz w:val="52"/>
          <w:szCs w:val="52"/>
          <w:lang w:val="en-US"/>
        </w:rPr>
      </w:pPr>
      <w:r w:rsidRPr="00227910">
        <w:rPr>
          <w:rFonts w:cstheme="minorHAnsi"/>
          <w:b/>
          <w:bCs/>
          <w:sz w:val="52"/>
          <w:szCs w:val="52"/>
          <w:lang w:val="en-US"/>
        </w:rPr>
        <w:t>Voice of the Child</w:t>
      </w:r>
      <w:r w:rsidR="00227910">
        <w:rPr>
          <w:rFonts w:cstheme="minorHAnsi"/>
          <w:b/>
          <w:bCs/>
          <w:sz w:val="52"/>
          <w:szCs w:val="52"/>
          <w:lang w:val="en-US"/>
        </w:rPr>
        <w:t xml:space="preserve"> Strategy</w:t>
      </w:r>
    </w:p>
    <w:p w:rsidR="004D4A3E" w:rsidRPr="00227910" w:rsidRDefault="00331B98" w:rsidP="00685B3B">
      <w:pPr>
        <w:jc w:val="center"/>
        <w:rPr>
          <w:rFonts w:cstheme="minorHAnsi"/>
          <w:b/>
          <w:bCs/>
          <w:sz w:val="52"/>
          <w:szCs w:val="52"/>
          <w:lang w:val="en-US"/>
        </w:rPr>
      </w:pPr>
      <w:r w:rsidRPr="00227910">
        <w:rPr>
          <w:rFonts w:cstheme="minorHAnsi"/>
          <w:b/>
          <w:bCs/>
          <w:sz w:val="52"/>
          <w:szCs w:val="52"/>
          <w:lang w:val="en-US"/>
        </w:rPr>
        <w:t xml:space="preserve">Implementation </w:t>
      </w:r>
      <w:r w:rsidR="00227910">
        <w:rPr>
          <w:rFonts w:cstheme="minorHAnsi"/>
          <w:b/>
          <w:bCs/>
          <w:sz w:val="52"/>
          <w:szCs w:val="52"/>
          <w:lang w:val="en-US"/>
        </w:rPr>
        <w:t>Document</w:t>
      </w:r>
      <w:r w:rsidR="004D4A3E" w:rsidRPr="00227910">
        <w:rPr>
          <w:rFonts w:cstheme="minorHAnsi"/>
          <w:b/>
          <w:bCs/>
          <w:sz w:val="52"/>
          <w:szCs w:val="52"/>
          <w:lang w:val="en-US"/>
        </w:rPr>
        <w:t xml:space="preserve"> f</w:t>
      </w:r>
      <w:r w:rsidRPr="00227910">
        <w:rPr>
          <w:rFonts w:cstheme="minorHAnsi"/>
          <w:b/>
          <w:bCs/>
          <w:sz w:val="52"/>
          <w:szCs w:val="52"/>
          <w:lang w:val="en-US"/>
        </w:rPr>
        <w:t>or</w:t>
      </w:r>
    </w:p>
    <w:p w:rsidR="00331B98" w:rsidRPr="00227910" w:rsidRDefault="00331B98" w:rsidP="00685B3B">
      <w:pPr>
        <w:jc w:val="center"/>
        <w:rPr>
          <w:rFonts w:cstheme="minorHAnsi"/>
          <w:b/>
          <w:bCs/>
          <w:sz w:val="52"/>
          <w:szCs w:val="52"/>
          <w:lang w:val="en-US"/>
        </w:rPr>
      </w:pPr>
      <w:r w:rsidRPr="00227910">
        <w:rPr>
          <w:rFonts w:cstheme="minorHAnsi"/>
          <w:b/>
          <w:bCs/>
          <w:sz w:val="52"/>
          <w:szCs w:val="52"/>
          <w:lang w:val="en-US"/>
        </w:rPr>
        <w:t>Tameside Educational Psychology Service</w:t>
      </w:r>
    </w:p>
    <w:p w:rsidR="00685B3B" w:rsidRDefault="00227910" w:rsidP="00685B3B">
      <w:pPr>
        <w:rPr>
          <w:rFonts w:cstheme="minorHAnsi"/>
          <w:b/>
          <w:bCs/>
          <w:sz w:val="48"/>
          <w:szCs w:val="48"/>
          <w:lang w:val="en-US"/>
        </w:rPr>
      </w:pPr>
      <w:r>
        <w:rPr>
          <w:rFonts w:ascii="Times New Roman" w:hAnsi="Times New Roman"/>
          <w:noProof/>
          <w:sz w:val="24"/>
          <w:szCs w:val="24"/>
          <w:lang w:eastAsia="en-GB"/>
        </w:rPr>
        <w:drawing>
          <wp:anchor distT="36576" distB="36576" distL="36576" distR="36576" simplePos="0" relativeHeight="251661312" behindDoc="0" locked="0" layoutInCell="1" allowOverlap="1" wp14:anchorId="3C196A7D" wp14:editId="5AFF206F">
            <wp:simplePos x="0" y="0"/>
            <wp:positionH relativeFrom="column">
              <wp:posOffset>1733550</wp:posOffset>
            </wp:positionH>
            <wp:positionV relativeFrom="paragraph">
              <wp:posOffset>438785</wp:posOffset>
            </wp:positionV>
            <wp:extent cx="2295525" cy="1877060"/>
            <wp:effectExtent l="0" t="0" r="9525" b="8890"/>
            <wp:wrapNone/>
            <wp:docPr id="2" name="Picture 2" descr="49921540-stock-illustration-stickman-illustration-of-a-nurse-taking-care-of-handicapped-ki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9921540-stock-illustration-stickman-illustration-of-a-nurse-taking-care-of-handicapped-kid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1877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85B3B">
        <w:rPr>
          <w:noProof/>
          <w:lang w:eastAsia="en-GB"/>
        </w:rPr>
        <mc:AlternateContent>
          <mc:Choice Requires="wps">
            <w:drawing>
              <wp:inline distT="0" distB="0" distL="0" distR="0" wp14:anchorId="7293DA53" wp14:editId="6F662735">
                <wp:extent cx="304800" cy="304800"/>
                <wp:effectExtent l="0" t="0" r="0" b="0"/>
                <wp:docPr id="6" name="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A657A4" id="image"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8/7GqrwIAALEFAAAOAAAAAAAAAAAA&#10;AAAAAC4CAABkcnMvZTJvRG9jLnhtbFBLAQItABQABgAIAAAAIQBMoOks2AAAAAMBAAAPAAAAAAAA&#10;AAAAAAAAAAkFAABkcnMvZG93bnJldi54bWxQSwUGAAAAAAQABADzAAAADgYAAAAA&#10;" filled="f" stroked="f">
                <o:lock v:ext="edit" aspectratio="t"/>
                <w10:anchorlock/>
              </v:rect>
            </w:pict>
          </mc:Fallback>
        </mc:AlternateContent>
      </w:r>
    </w:p>
    <w:p w:rsidR="00685B3B" w:rsidRPr="00685B3B" w:rsidRDefault="00685B3B" w:rsidP="00685B3B">
      <w:pPr>
        <w:jc w:val="center"/>
        <w:rPr>
          <w:rFonts w:cstheme="minorHAnsi"/>
          <w:b/>
          <w:bCs/>
          <w:sz w:val="48"/>
          <w:szCs w:val="48"/>
          <w:lang w:val="en-US"/>
        </w:rPr>
      </w:pPr>
    </w:p>
    <w:p w:rsidR="004D4A3E" w:rsidRPr="00685B3B" w:rsidRDefault="004D4A3E" w:rsidP="00685B3B">
      <w:pPr>
        <w:jc w:val="both"/>
        <w:rPr>
          <w:rFonts w:cstheme="minorHAnsi"/>
          <w:sz w:val="24"/>
          <w:szCs w:val="24"/>
          <w:lang w:val="en-US"/>
        </w:rPr>
      </w:pPr>
    </w:p>
    <w:p w:rsidR="00227910" w:rsidRDefault="00227910" w:rsidP="00685B3B">
      <w:pPr>
        <w:jc w:val="both"/>
        <w:rPr>
          <w:rFonts w:cstheme="minorHAnsi"/>
          <w:b/>
          <w:bCs/>
          <w:sz w:val="32"/>
          <w:szCs w:val="24"/>
          <w:lang w:val="en-US"/>
        </w:rPr>
      </w:pPr>
    </w:p>
    <w:p w:rsidR="00227910" w:rsidRDefault="00227910" w:rsidP="00685B3B">
      <w:pPr>
        <w:jc w:val="both"/>
        <w:rPr>
          <w:rFonts w:cstheme="minorHAnsi"/>
          <w:b/>
          <w:bCs/>
          <w:sz w:val="32"/>
          <w:szCs w:val="24"/>
          <w:lang w:val="en-US"/>
        </w:rPr>
      </w:pPr>
    </w:p>
    <w:p w:rsidR="00227910" w:rsidRDefault="00227910" w:rsidP="00685B3B">
      <w:pPr>
        <w:jc w:val="both"/>
        <w:rPr>
          <w:rFonts w:cstheme="minorHAnsi"/>
          <w:b/>
          <w:bCs/>
          <w:sz w:val="32"/>
          <w:szCs w:val="24"/>
          <w:lang w:val="en-US"/>
        </w:rPr>
      </w:pPr>
    </w:p>
    <w:p w:rsidR="00227910" w:rsidRDefault="00227910" w:rsidP="00685B3B">
      <w:pPr>
        <w:jc w:val="both"/>
        <w:rPr>
          <w:rFonts w:cstheme="minorHAnsi"/>
          <w:b/>
          <w:bCs/>
          <w:sz w:val="32"/>
          <w:szCs w:val="24"/>
          <w:lang w:val="en-US"/>
        </w:rPr>
      </w:pPr>
    </w:p>
    <w:p w:rsidR="00227910" w:rsidRDefault="00227910" w:rsidP="00685B3B">
      <w:pPr>
        <w:jc w:val="both"/>
        <w:rPr>
          <w:rFonts w:cstheme="minorHAnsi"/>
          <w:b/>
          <w:bCs/>
          <w:sz w:val="32"/>
          <w:szCs w:val="24"/>
          <w:lang w:val="en-US"/>
        </w:rPr>
      </w:pPr>
    </w:p>
    <w:p w:rsidR="004D4A3E" w:rsidRPr="00227910" w:rsidRDefault="004D4A3E" w:rsidP="00685B3B">
      <w:pPr>
        <w:jc w:val="both"/>
        <w:rPr>
          <w:rFonts w:cstheme="minorHAnsi"/>
          <w:b/>
          <w:bCs/>
          <w:sz w:val="32"/>
          <w:szCs w:val="24"/>
          <w:lang w:val="en-US"/>
        </w:rPr>
      </w:pPr>
      <w:r w:rsidRPr="00227910">
        <w:rPr>
          <w:rFonts w:cstheme="minorHAnsi"/>
          <w:b/>
          <w:bCs/>
          <w:sz w:val="32"/>
          <w:szCs w:val="24"/>
          <w:lang w:val="en-US"/>
        </w:rPr>
        <w:t>Mission Statement for the Voice of the Child Strategy</w:t>
      </w:r>
    </w:p>
    <w:p w:rsidR="004D4A3E" w:rsidRPr="00227910" w:rsidRDefault="004D4A3E" w:rsidP="00685B3B">
      <w:pPr>
        <w:jc w:val="both"/>
        <w:rPr>
          <w:rFonts w:cstheme="minorHAnsi"/>
          <w:sz w:val="32"/>
          <w:szCs w:val="24"/>
          <w:lang w:val="en-US"/>
        </w:rPr>
      </w:pPr>
      <w:r w:rsidRPr="00227910">
        <w:rPr>
          <w:rFonts w:cstheme="minorHAnsi"/>
          <w:sz w:val="32"/>
          <w:szCs w:val="24"/>
          <w:lang w:val="en-US"/>
        </w:rPr>
        <w:t xml:space="preserve">“I am the expert in being me </w:t>
      </w:r>
      <w:proofErr w:type="gramStart"/>
      <w:r w:rsidRPr="00227910">
        <w:rPr>
          <w:rFonts w:cstheme="minorHAnsi"/>
          <w:sz w:val="32"/>
          <w:szCs w:val="24"/>
          <w:lang w:val="en-US"/>
        </w:rPr>
        <w:t>You</w:t>
      </w:r>
      <w:proofErr w:type="gramEnd"/>
      <w:r w:rsidRPr="00227910">
        <w:rPr>
          <w:rFonts w:cstheme="minorHAnsi"/>
          <w:sz w:val="32"/>
          <w:szCs w:val="24"/>
          <w:lang w:val="en-US"/>
        </w:rPr>
        <w:t xml:space="preserve"> are the expert in your field</w:t>
      </w:r>
      <w:r w:rsidR="00122218">
        <w:rPr>
          <w:rFonts w:cstheme="minorHAnsi"/>
          <w:sz w:val="32"/>
          <w:szCs w:val="24"/>
          <w:lang w:val="en-US"/>
        </w:rPr>
        <w:t>.</w:t>
      </w:r>
      <w:r w:rsidRPr="00227910">
        <w:rPr>
          <w:rFonts w:cstheme="minorHAnsi"/>
          <w:sz w:val="32"/>
          <w:szCs w:val="24"/>
          <w:lang w:val="en-US"/>
        </w:rPr>
        <w:t xml:space="preserve"> If we truly join forces and work together as equals I can be a better me </w:t>
      </w:r>
      <w:r w:rsidR="00685B3B" w:rsidRPr="00227910">
        <w:rPr>
          <w:rFonts w:cstheme="minorHAnsi"/>
          <w:sz w:val="32"/>
          <w:szCs w:val="24"/>
          <w:lang w:val="en-US"/>
        </w:rPr>
        <w:t>a</w:t>
      </w:r>
      <w:r w:rsidRPr="00227910">
        <w:rPr>
          <w:rFonts w:cstheme="minorHAnsi"/>
          <w:sz w:val="32"/>
          <w:szCs w:val="24"/>
          <w:lang w:val="en-US"/>
        </w:rPr>
        <w:t>nd you would be able to help more young people, which would make you a better you.”</w:t>
      </w:r>
    </w:p>
    <w:p w:rsidR="00227910" w:rsidRDefault="00227910" w:rsidP="00685B3B">
      <w:pPr>
        <w:jc w:val="both"/>
        <w:rPr>
          <w:rFonts w:cstheme="minorHAnsi"/>
          <w:b/>
          <w:bCs/>
          <w:sz w:val="24"/>
          <w:szCs w:val="24"/>
          <w:lang w:val="en-US"/>
        </w:rPr>
      </w:pPr>
    </w:p>
    <w:p w:rsidR="00227910" w:rsidRDefault="00227910" w:rsidP="00685B3B">
      <w:pPr>
        <w:jc w:val="both"/>
        <w:rPr>
          <w:rFonts w:cstheme="minorHAnsi"/>
          <w:b/>
          <w:bCs/>
          <w:sz w:val="24"/>
          <w:szCs w:val="24"/>
          <w:lang w:val="en-US"/>
        </w:rPr>
      </w:pPr>
    </w:p>
    <w:p w:rsidR="00227910" w:rsidRDefault="00227910" w:rsidP="00685B3B">
      <w:pPr>
        <w:jc w:val="both"/>
        <w:rPr>
          <w:rFonts w:cstheme="minorHAnsi"/>
          <w:b/>
          <w:bCs/>
          <w:sz w:val="24"/>
          <w:szCs w:val="24"/>
          <w:lang w:val="en-US"/>
        </w:rPr>
      </w:pPr>
    </w:p>
    <w:p w:rsidR="00931DF0" w:rsidRDefault="00931DF0" w:rsidP="00685B3B">
      <w:pPr>
        <w:jc w:val="both"/>
        <w:rPr>
          <w:rFonts w:cstheme="minorHAnsi"/>
          <w:b/>
          <w:bCs/>
          <w:sz w:val="24"/>
          <w:szCs w:val="24"/>
          <w:lang w:val="en-US"/>
        </w:rPr>
      </w:pPr>
      <w:r>
        <w:rPr>
          <w:rFonts w:cstheme="minorHAnsi"/>
          <w:b/>
          <w:bCs/>
          <w:sz w:val="24"/>
          <w:szCs w:val="24"/>
          <w:lang w:val="en-US"/>
        </w:rPr>
        <w:lastRenderedPageBreak/>
        <w:t>This document aims to:</w:t>
      </w:r>
    </w:p>
    <w:p w:rsidR="00931DF0" w:rsidRDefault="00931DF0" w:rsidP="00931DF0">
      <w:pPr>
        <w:pStyle w:val="ListParagraph"/>
        <w:numPr>
          <w:ilvl w:val="0"/>
          <w:numId w:val="4"/>
        </w:numPr>
        <w:jc w:val="both"/>
        <w:rPr>
          <w:rFonts w:cstheme="minorHAnsi"/>
          <w:bCs/>
          <w:sz w:val="24"/>
          <w:szCs w:val="24"/>
          <w:lang w:val="en-US"/>
        </w:rPr>
      </w:pPr>
      <w:r>
        <w:rPr>
          <w:rFonts w:cstheme="minorHAnsi"/>
          <w:bCs/>
          <w:sz w:val="24"/>
          <w:szCs w:val="24"/>
          <w:lang w:val="en-US"/>
        </w:rPr>
        <w:t>Outline our visions and aims for how Tameside Educational Psychology Service can listen to t</w:t>
      </w:r>
      <w:r w:rsidR="009D30A9">
        <w:rPr>
          <w:rFonts w:cstheme="minorHAnsi"/>
          <w:bCs/>
          <w:sz w:val="24"/>
          <w:szCs w:val="24"/>
          <w:lang w:val="en-US"/>
        </w:rPr>
        <w:t>he views of children and young pe</w:t>
      </w:r>
      <w:r>
        <w:rPr>
          <w:rFonts w:cstheme="minorHAnsi"/>
          <w:bCs/>
          <w:sz w:val="24"/>
          <w:szCs w:val="24"/>
          <w:lang w:val="en-US"/>
        </w:rPr>
        <w:t>ople.</w:t>
      </w:r>
    </w:p>
    <w:p w:rsidR="00931DF0" w:rsidRDefault="00931DF0" w:rsidP="00931DF0">
      <w:pPr>
        <w:pStyle w:val="ListParagraph"/>
        <w:numPr>
          <w:ilvl w:val="0"/>
          <w:numId w:val="4"/>
        </w:numPr>
        <w:jc w:val="both"/>
        <w:rPr>
          <w:rFonts w:cstheme="minorHAnsi"/>
          <w:bCs/>
          <w:sz w:val="24"/>
          <w:szCs w:val="24"/>
          <w:lang w:val="en-US"/>
        </w:rPr>
      </w:pPr>
      <w:r>
        <w:rPr>
          <w:rFonts w:cstheme="minorHAnsi"/>
          <w:bCs/>
          <w:sz w:val="24"/>
          <w:szCs w:val="24"/>
          <w:lang w:val="en-US"/>
        </w:rPr>
        <w:t>Identify what we are already doing well.</w:t>
      </w:r>
    </w:p>
    <w:p w:rsidR="00931DF0" w:rsidRPr="00931DF0" w:rsidRDefault="00931DF0" w:rsidP="00685B3B">
      <w:pPr>
        <w:pStyle w:val="ListParagraph"/>
        <w:numPr>
          <w:ilvl w:val="0"/>
          <w:numId w:val="4"/>
        </w:numPr>
        <w:jc w:val="both"/>
        <w:rPr>
          <w:rFonts w:cstheme="minorHAnsi"/>
          <w:bCs/>
          <w:sz w:val="24"/>
          <w:szCs w:val="24"/>
          <w:lang w:val="en-US"/>
        </w:rPr>
      </w:pPr>
      <w:r>
        <w:rPr>
          <w:rFonts w:cstheme="minorHAnsi"/>
          <w:bCs/>
          <w:sz w:val="24"/>
          <w:szCs w:val="24"/>
          <w:lang w:val="en-US"/>
        </w:rPr>
        <w:t xml:space="preserve">Detail areas for further development. </w:t>
      </w:r>
    </w:p>
    <w:p w:rsidR="00602F70" w:rsidRPr="00602F70" w:rsidRDefault="00602F70" w:rsidP="00602F70">
      <w:pPr>
        <w:pStyle w:val="ListParagraph"/>
        <w:numPr>
          <w:ilvl w:val="0"/>
          <w:numId w:val="4"/>
        </w:numPr>
        <w:rPr>
          <w:rFonts w:ascii="HelveticaNeue" w:hAnsi="HelveticaNeue" w:cs="HelveticaNeue"/>
          <w:color w:val="87D2F6"/>
          <w:sz w:val="16"/>
          <w:szCs w:val="16"/>
        </w:rPr>
      </w:pPr>
    </w:p>
    <w:p w:rsidR="00602F70" w:rsidRPr="00602F70" w:rsidRDefault="00602F70" w:rsidP="00602F70">
      <w:pPr>
        <w:rPr>
          <w:rFonts w:cstheme="minorHAnsi"/>
          <w:b/>
          <w:sz w:val="24"/>
          <w:szCs w:val="24"/>
          <w:lang w:val="en-US"/>
        </w:rPr>
      </w:pPr>
      <w:r w:rsidRPr="00602F70">
        <w:rPr>
          <w:rFonts w:cstheme="minorHAnsi"/>
          <w:b/>
          <w:sz w:val="24"/>
          <w:szCs w:val="24"/>
          <w:lang w:val="en-US"/>
        </w:rPr>
        <w:t>Definitions</w:t>
      </w:r>
    </w:p>
    <w:p w:rsidR="00602F70" w:rsidRPr="001E2F5A" w:rsidRDefault="00602F70" w:rsidP="001E2F5A">
      <w:pPr>
        <w:autoSpaceDE w:val="0"/>
        <w:autoSpaceDN w:val="0"/>
        <w:adjustRightInd w:val="0"/>
        <w:spacing w:after="0" w:line="240" w:lineRule="auto"/>
        <w:jc w:val="both"/>
        <w:rPr>
          <w:rFonts w:cstheme="minorHAnsi"/>
          <w:bCs/>
          <w:sz w:val="24"/>
          <w:szCs w:val="24"/>
        </w:rPr>
      </w:pPr>
      <w:r w:rsidRPr="001E2F5A">
        <w:rPr>
          <w:rFonts w:cstheme="minorHAnsi"/>
          <w:sz w:val="24"/>
          <w:szCs w:val="24"/>
          <w:u w:val="single"/>
          <w:lang w:val="en-US"/>
        </w:rPr>
        <w:t>V</w:t>
      </w:r>
      <w:r w:rsidR="00A61DA8" w:rsidRPr="001E2F5A">
        <w:rPr>
          <w:rFonts w:cstheme="minorHAnsi"/>
          <w:sz w:val="24"/>
          <w:szCs w:val="24"/>
          <w:u w:val="single"/>
          <w:lang w:val="en-US"/>
        </w:rPr>
        <w:t>oice of the Child</w:t>
      </w:r>
      <w:r w:rsidRPr="00602F70">
        <w:rPr>
          <w:rFonts w:cstheme="minorHAnsi"/>
          <w:sz w:val="24"/>
          <w:szCs w:val="24"/>
          <w:lang w:val="en-US"/>
        </w:rPr>
        <w:t xml:space="preserve"> - </w:t>
      </w:r>
      <w:r w:rsidRPr="00A61DA8">
        <w:rPr>
          <w:rFonts w:cstheme="minorHAnsi"/>
          <w:bCs/>
          <w:sz w:val="24"/>
          <w:szCs w:val="24"/>
        </w:rPr>
        <w:t>When we say the Voice of the Child, we mean talking to, listening to and</w:t>
      </w:r>
      <w:r w:rsidR="001E2F5A">
        <w:rPr>
          <w:rFonts w:cstheme="minorHAnsi"/>
          <w:bCs/>
          <w:sz w:val="24"/>
          <w:szCs w:val="24"/>
        </w:rPr>
        <w:t xml:space="preserve"> </w:t>
      </w:r>
      <w:r w:rsidRPr="00A61DA8">
        <w:rPr>
          <w:rFonts w:cstheme="minorHAnsi"/>
          <w:bCs/>
          <w:sz w:val="24"/>
          <w:szCs w:val="24"/>
        </w:rPr>
        <w:t>engaging with what children and young people have to say about the service</w:t>
      </w:r>
      <w:r w:rsidR="001E2F5A">
        <w:rPr>
          <w:rFonts w:cstheme="minorHAnsi"/>
          <w:bCs/>
          <w:sz w:val="24"/>
          <w:szCs w:val="24"/>
        </w:rPr>
        <w:t xml:space="preserve"> </w:t>
      </w:r>
      <w:r w:rsidRPr="00A61DA8">
        <w:rPr>
          <w:rFonts w:cstheme="minorHAnsi"/>
          <w:bCs/>
          <w:sz w:val="24"/>
          <w:szCs w:val="24"/>
        </w:rPr>
        <w:t>they receive, and using what they tell us to change and develop the way</w:t>
      </w:r>
      <w:r w:rsidR="001E2F5A">
        <w:rPr>
          <w:rFonts w:cstheme="minorHAnsi"/>
          <w:bCs/>
          <w:sz w:val="24"/>
          <w:szCs w:val="24"/>
        </w:rPr>
        <w:t xml:space="preserve"> </w:t>
      </w:r>
      <w:r w:rsidRPr="00A61DA8">
        <w:rPr>
          <w:rFonts w:cstheme="minorHAnsi"/>
          <w:bCs/>
          <w:sz w:val="24"/>
          <w:szCs w:val="24"/>
        </w:rPr>
        <w:t>we work. This can be day-to-day, where practitioners make time to talk to</w:t>
      </w:r>
      <w:r w:rsidR="001E2F5A">
        <w:rPr>
          <w:rFonts w:cstheme="minorHAnsi"/>
          <w:bCs/>
          <w:sz w:val="24"/>
          <w:szCs w:val="24"/>
        </w:rPr>
        <w:t xml:space="preserve"> </w:t>
      </w:r>
      <w:r w:rsidRPr="00A61DA8">
        <w:rPr>
          <w:rFonts w:cstheme="minorHAnsi"/>
          <w:bCs/>
          <w:sz w:val="24"/>
          <w:szCs w:val="24"/>
        </w:rPr>
        <w:t>children and young people individually and in an environment where they feel</w:t>
      </w:r>
      <w:r w:rsidR="001E2F5A">
        <w:rPr>
          <w:rFonts w:cstheme="minorHAnsi"/>
          <w:bCs/>
          <w:sz w:val="24"/>
          <w:szCs w:val="24"/>
        </w:rPr>
        <w:t xml:space="preserve"> </w:t>
      </w:r>
      <w:r w:rsidRPr="00A61DA8">
        <w:rPr>
          <w:rFonts w:cstheme="minorHAnsi"/>
          <w:bCs/>
          <w:sz w:val="24"/>
          <w:szCs w:val="24"/>
        </w:rPr>
        <w:t>they can express their needs. However this can also take other forms, such</w:t>
      </w:r>
      <w:r w:rsidR="001E2F5A">
        <w:rPr>
          <w:rFonts w:cstheme="minorHAnsi"/>
          <w:bCs/>
          <w:sz w:val="24"/>
          <w:szCs w:val="24"/>
        </w:rPr>
        <w:t xml:space="preserve"> </w:t>
      </w:r>
      <w:r w:rsidRPr="00A61DA8">
        <w:rPr>
          <w:rFonts w:cstheme="minorHAnsi"/>
          <w:bCs/>
          <w:sz w:val="24"/>
          <w:szCs w:val="24"/>
        </w:rPr>
        <w:t>as in groups or surveys, and can result in wider systemic change as well as</w:t>
      </w:r>
      <w:r w:rsidR="001E2F5A">
        <w:rPr>
          <w:rFonts w:cstheme="minorHAnsi"/>
          <w:bCs/>
          <w:sz w:val="24"/>
          <w:szCs w:val="24"/>
        </w:rPr>
        <w:t xml:space="preserve"> </w:t>
      </w:r>
      <w:r w:rsidRPr="00A61DA8">
        <w:rPr>
          <w:rFonts w:cstheme="minorHAnsi"/>
          <w:bCs/>
          <w:sz w:val="24"/>
          <w:szCs w:val="24"/>
        </w:rPr>
        <w:t>informing care planning.</w:t>
      </w:r>
    </w:p>
    <w:p w:rsidR="001E2F5A" w:rsidRPr="001E2F5A" w:rsidRDefault="001E2F5A" w:rsidP="001E2F5A">
      <w:pPr>
        <w:spacing w:after="0"/>
        <w:rPr>
          <w:rFonts w:cstheme="minorHAnsi"/>
          <w:sz w:val="24"/>
          <w:szCs w:val="24"/>
          <w:lang w:val="en-US"/>
        </w:rPr>
      </w:pPr>
    </w:p>
    <w:p w:rsidR="001E2F5A" w:rsidRPr="001E2F5A" w:rsidRDefault="001E2F5A" w:rsidP="001E2F5A">
      <w:pPr>
        <w:rPr>
          <w:rFonts w:cstheme="minorHAnsi"/>
          <w:sz w:val="24"/>
          <w:szCs w:val="24"/>
          <w:lang w:val="en-US"/>
        </w:rPr>
      </w:pPr>
      <w:r w:rsidRPr="001E2F5A">
        <w:rPr>
          <w:rFonts w:cstheme="minorHAnsi"/>
          <w:sz w:val="24"/>
          <w:szCs w:val="24"/>
          <w:u w:val="single"/>
          <w:lang w:val="en-US"/>
        </w:rPr>
        <w:t>Co-production</w:t>
      </w:r>
      <w:r w:rsidRPr="001E2F5A">
        <w:rPr>
          <w:rFonts w:cstheme="minorHAnsi"/>
          <w:sz w:val="24"/>
          <w:szCs w:val="24"/>
          <w:lang w:val="en-US"/>
        </w:rPr>
        <w:t xml:space="preserve"> -</w:t>
      </w:r>
      <w:r w:rsidRPr="001E2F5A">
        <w:rPr>
          <w:rFonts w:cstheme="minorHAnsi"/>
          <w:bCs/>
          <w:sz w:val="24"/>
          <w:szCs w:val="24"/>
        </w:rPr>
        <w:t xml:space="preserve"> Co-production is an equal relationship between people who use services and the people responsible for services. They work together, from design to delivery, sharing strategic decision-making about policies as well as decisions about the best way to deliver services.</w:t>
      </w:r>
    </w:p>
    <w:p w:rsidR="00A61DA8" w:rsidRPr="00602F70" w:rsidRDefault="00602F70" w:rsidP="00602F70">
      <w:pPr>
        <w:rPr>
          <w:rFonts w:cstheme="minorHAnsi"/>
          <w:sz w:val="24"/>
          <w:szCs w:val="24"/>
          <w:lang w:val="en-US"/>
        </w:rPr>
      </w:pPr>
      <w:r w:rsidRPr="001E2F5A">
        <w:rPr>
          <w:rFonts w:cstheme="minorHAnsi"/>
          <w:sz w:val="24"/>
          <w:szCs w:val="24"/>
          <w:u w:val="single"/>
          <w:lang w:val="en-US"/>
        </w:rPr>
        <w:t>Participation</w:t>
      </w:r>
      <w:r w:rsidR="001E2F5A" w:rsidRPr="001E2F5A">
        <w:rPr>
          <w:rFonts w:cstheme="minorHAnsi"/>
          <w:sz w:val="24"/>
          <w:szCs w:val="24"/>
          <w:u w:val="single"/>
        </w:rPr>
        <w:t xml:space="preserve"> </w:t>
      </w:r>
      <w:r w:rsidR="001E2F5A" w:rsidRPr="001E2F5A">
        <w:rPr>
          <w:rFonts w:cstheme="minorHAnsi"/>
          <w:sz w:val="24"/>
          <w:szCs w:val="24"/>
        </w:rPr>
        <w:t>- People who use services will be actively involved and work together with strategic and operational groups to have a direct influence in decision making and shaping services.</w:t>
      </w:r>
    </w:p>
    <w:p w:rsidR="004D4A3E" w:rsidRPr="00685B3B" w:rsidRDefault="004D4A3E" w:rsidP="00685B3B">
      <w:pPr>
        <w:jc w:val="both"/>
        <w:rPr>
          <w:rFonts w:cstheme="minorHAnsi"/>
          <w:b/>
          <w:bCs/>
          <w:sz w:val="24"/>
          <w:szCs w:val="24"/>
          <w:lang w:val="en-US"/>
        </w:rPr>
      </w:pPr>
      <w:r w:rsidRPr="00685B3B">
        <w:rPr>
          <w:rFonts w:cstheme="minorHAnsi"/>
          <w:b/>
          <w:bCs/>
          <w:sz w:val="24"/>
          <w:szCs w:val="24"/>
          <w:lang w:val="en-US"/>
        </w:rPr>
        <w:t>Introduction</w:t>
      </w:r>
    </w:p>
    <w:p w:rsidR="00227910" w:rsidRDefault="00227910" w:rsidP="00685B3B">
      <w:pPr>
        <w:jc w:val="both"/>
        <w:rPr>
          <w:rFonts w:cstheme="minorHAnsi"/>
          <w:sz w:val="24"/>
          <w:szCs w:val="24"/>
          <w:lang w:val="en-US"/>
        </w:rPr>
      </w:pPr>
      <w:r>
        <w:rPr>
          <w:rFonts w:cstheme="minorHAnsi"/>
          <w:sz w:val="24"/>
          <w:szCs w:val="24"/>
          <w:lang w:val="en-US"/>
        </w:rPr>
        <w:t>This document has been created with children and young people in Tameside, Tameside Educational Psychology Service and The University of Manchester.</w:t>
      </w:r>
    </w:p>
    <w:p w:rsidR="00227910" w:rsidRDefault="00227910" w:rsidP="00685B3B">
      <w:pPr>
        <w:jc w:val="both"/>
        <w:rPr>
          <w:rFonts w:cstheme="minorHAnsi"/>
          <w:sz w:val="24"/>
          <w:szCs w:val="24"/>
          <w:lang w:val="en-US"/>
        </w:rPr>
      </w:pPr>
      <w:r>
        <w:rPr>
          <w:rFonts w:cstheme="minorHAnsi"/>
          <w:sz w:val="24"/>
          <w:szCs w:val="24"/>
          <w:lang w:val="en-US"/>
        </w:rPr>
        <w:t>In August and September 2019 children and young people across Tameside were asked how they would like to be involved with developing the Tameside Educational Psychology Service and how they would like to continue to support this development.</w:t>
      </w:r>
    </w:p>
    <w:p w:rsidR="00227910" w:rsidRDefault="00227910" w:rsidP="00685B3B">
      <w:pPr>
        <w:jc w:val="both"/>
        <w:rPr>
          <w:rFonts w:cstheme="minorHAnsi"/>
          <w:sz w:val="24"/>
          <w:szCs w:val="24"/>
          <w:lang w:val="en-US"/>
        </w:rPr>
      </w:pPr>
      <w:r>
        <w:rPr>
          <w:rFonts w:cstheme="minorHAnsi"/>
          <w:sz w:val="24"/>
          <w:szCs w:val="24"/>
          <w:lang w:val="en-US"/>
        </w:rPr>
        <w:t>These children and young people in Tameside were from:</w:t>
      </w:r>
    </w:p>
    <w:p w:rsidR="00227910" w:rsidRDefault="00227910" w:rsidP="00227910">
      <w:pPr>
        <w:pStyle w:val="ListParagraph"/>
        <w:numPr>
          <w:ilvl w:val="0"/>
          <w:numId w:val="2"/>
        </w:numPr>
        <w:jc w:val="both"/>
        <w:rPr>
          <w:rFonts w:cstheme="minorHAnsi"/>
          <w:sz w:val="24"/>
          <w:szCs w:val="24"/>
          <w:lang w:val="en-US"/>
        </w:rPr>
      </w:pPr>
      <w:r>
        <w:rPr>
          <w:rFonts w:cstheme="minorHAnsi"/>
          <w:sz w:val="24"/>
          <w:szCs w:val="24"/>
          <w:lang w:val="en-US"/>
        </w:rPr>
        <w:t>Youth Council</w:t>
      </w:r>
    </w:p>
    <w:p w:rsidR="00227910" w:rsidRDefault="00227910" w:rsidP="00227910">
      <w:pPr>
        <w:pStyle w:val="ListParagraph"/>
        <w:numPr>
          <w:ilvl w:val="0"/>
          <w:numId w:val="2"/>
        </w:numPr>
        <w:jc w:val="both"/>
        <w:rPr>
          <w:rFonts w:cstheme="minorHAnsi"/>
          <w:sz w:val="24"/>
          <w:szCs w:val="24"/>
          <w:lang w:val="en-US"/>
        </w:rPr>
      </w:pPr>
      <w:r>
        <w:rPr>
          <w:rFonts w:cstheme="minorHAnsi"/>
          <w:sz w:val="24"/>
          <w:szCs w:val="24"/>
          <w:lang w:val="en-US"/>
        </w:rPr>
        <w:t xml:space="preserve">Young </w:t>
      </w:r>
      <w:proofErr w:type="spellStart"/>
      <w:r>
        <w:rPr>
          <w:rFonts w:cstheme="minorHAnsi"/>
          <w:sz w:val="24"/>
          <w:szCs w:val="24"/>
          <w:lang w:val="en-US"/>
        </w:rPr>
        <w:t>Carers</w:t>
      </w:r>
      <w:proofErr w:type="spellEnd"/>
    </w:p>
    <w:p w:rsidR="00227910" w:rsidRDefault="00227910" w:rsidP="00227910">
      <w:pPr>
        <w:pStyle w:val="ListParagraph"/>
        <w:numPr>
          <w:ilvl w:val="0"/>
          <w:numId w:val="2"/>
        </w:numPr>
        <w:jc w:val="both"/>
        <w:rPr>
          <w:rFonts w:cstheme="minorHAnsi"/>
          <w:sz w:val="24"/>
          <w:szCs w:val="24"/>
          <w:lang w:val="en-US"/>
        </w:rPr>
      </w:pPr>
      <w:r>
        <w:rPr>
          <w:rFonts w:cstheme="minorHAnsi"/>
          <w:sz w:val="24"/>
          <w:szCs w:val="24"/>
          <w:lang w:val="en-US"/>
        </w:rPr>
        <w:t>Young Parents Group</w:t>
      </w:r>
    </w:p>
    <w:p w:rsidR="00227910" w:rsidRDefault="00945566" w:rsidP="00685B3B">
      <w:pPr>
        <w:pStyle w:val="ListParagraph"/>
        <w:numPr>
          <w:ilvl w:val="0"/>
          <w:numId w:val="2"/>
        </w:numPr>
        <w:jc w:val="both"/>
        <w:rPr>
          <w:rFonts w:cstheme="minorHAnsi"/>
          <w:sz w:val="24"/>
          <w:szCs w:val="24"/>
          <w:lang w:val="en-US"/>
        </w:rPr>
      </w:pPr>
      <w:r>
        <w:rPr>
          <w:rFonts w:cstheme="minorHAnsi"/>
          <w:sz w:val="24"/>
          <w:szCs w:val="24"/>
          <w:lang w:val="en-US"/>
        </w:rPr>
        <w:t>Greenside Primary School</w:t>
      </w:r>
    </w:p>
    <w:p w:rsidR="00945566" w:rsidRPr="00227910" w:rsidRDefault="00945566" w:rsidP="00685B3B">
      <w:pPr>
        <w:pStyle w:val="ListParagraph"/>
        <w:numPr>
          <w:ilvl w:val="0"/>
          <w:numId w:val="2"/>
        </w:numPr>
        <w:jc w:val="both"/>
        <w:rPr>
          <w:rFonts w:cstheme="minorHAnsi"/>
          <w:sz w:val="24"/>
          <w:szCs w:val="24"/>
          <w:lang w:val="en-US"/>
        </w:rPr>
      </w:pPr>
      <w:r>
        <w:rPr>
          <w:rFonts w:cstheme="minorHAnsi"/>
          <w:sz w:val="24"/>
          <w:szCs w:val="24"/>
          <w:lang w:val="en-US"/>
        </w:rPr>
        <w:t>Rayner Stevens High School</w:t>
      </w:r>
    </w:p>
    <w:p w:rsidR="004D4A3E" w:rsidRPr="00685B3B" w:rsidRDefault="004D4A3E" w:rsidP="00685B3B">
      <w:pPr>
        <w:jc w:val="both"/>
        <w:rPr>
          <w:rFonts w:cstheme="minorHAnsi"/>
          <w:sz w:val="24"/>
          <w:szCs w:val="24"/>
          <w:lang w:val="en-US"/>
        </w:rPr>
      </w:pPr>
      <w:r w:rsidRPr="00685B3B">
        <w:rPr>
          <w:rFonts w:cstheme="minorHAnsi"/>
          <w:sz w:val="24"/>
          <w:szCs w:val="24"/>
          <w:lang w:val="en-US"/>
        </w:rPr>
        <w:t>Research shows supporting children and young people to make informed decisions about their own lives improves outcomes in terms of self</w:t>
      </w:r>
      <w:r w:rsidR="00685B3B">
        <w:rPr>
          <w:rFonts w:cstheme="minorHAnsi"/>
          <w:sz w:val="24"/>
          <w:szCs w:val="24"/>
          <w:lang w:val="en-US"/>
        </w:rPr>
        <w:t>-</w:t>
      </w:r>
      <w:r w:rsidRPr="00685B3B">
        <w:rPr>
          <w:rFonts w:cstheme="minorHAnsi"/>
          <w:sz w:val="24"/>
          <w:szCs w:val="24"/>
          <w:lang w:val="en-US"/>
        </w:rPr>
        <w:t xml:space="preserve">confidence, social skills and positive life choices. </w:t>
      </w:r>
      <w:r w:rsidR="009D30A9">
        <w:rPr>
          <w:rFonts w:cstheme="minorHAnsi"/>
          <w:sz w:val="24"/>
          <w:szCs w:val="24"/>
          <w:lang w:val="en-US"/>
        </w:rPr>
        <w:t xml:space="preserve">It also leads to better services as they are more able to meet the strengths and needs of the communities they support. </w:t>
      </w:r>
      <w:r w:rsidRPr="00685B3B">
        <w:rPr>
          <w:rFonts w:cstheme="minorHAnsi"/>
          <w:sz w:val="24"/>
          <w:szCs w:val="24"/>
          <w:lang w:val="en-US"/>
        </w:rPr>
        <w:t xml:space="preserve"> </w:t>
      </w:r>
    </w:p>
    <w:p w:rsidR="004D4A3E" w:rsidRPr="00685B3B" w:rsidRDefault="004D4A3E" w:rsidP="00685B3B">
      <w:pPr>
        <w:jc w:val="both"/>
        <w:rPr>
          <w:rFonts w:cstheme="minorHAnsi"/>
          <w:sz w:val="24"/>
          <w:szCs w:val="24"/>
          <w:lang w:val="en-US"/>
        </w:rPr>
      </w:pPr>
      <w:r w:rsidRPr="00685B3B">
        <w:rPr>
          <w:rFonts w:cstheme="minorHAnsi"/>
          <w:sz w:val="24"/>
          <w:szCs w:val="24"/>
          <w:lang w:val="en-US"/>
        </w:rPr>
        <w:lastRenderedPageBreak/>
        <w:t>Th</w:t>
      </w:r>
      <w:r w:rsidR="00685B3B">
        <w:rPr>
          <w:rFonts w:cstheme="minorHAnsi"/>
          <w:sz w:val="24"/>
          <w:szCs w:val="24"/>
          <w:lang w:val="en-US"/>
        </w:rPr>
        <w:t>is document</w:t>
      </w:r>
      <w:r w:rsidRPr="00685B3B">
        <w:rPr>
          <w:rFonts w:cstheme="minorHAnsi"/>
          <w:sz w:val="24"/>
          <w:szCs w:val="24"/>
          <w:lang w:val="en-US"/>
        </w:rPr>
        <w:t xml:space="preserve"> is primarily focused on improving the participation of children and young people, promoting a rights-based approach linked to United Nations Convention on the Rights of the Child. We also </w:t>
      </w:r>
      <w:proofErr w:type="spellStart"/>
      <w:r w:rsidRPr="00685B3B">
        <w:rPr>
          <w:rFonts w:cstheme="minorHAnsi"/>
          <w:sz w:val="24"/>
          <w:szCs w:val="24"/>
          <w:lang w:val="en-US"/>
        </w:rPr>
        <w:t>recognise</w:t>
      </w:r>
      <w:proofErr w:type="spellEnd"/>
      <w:r w:rsidRPr="00685B3B">
        <w:rPr>
          <w:rFonts w:cstheme="minorHAnsi"/>
          <w:sz w:val="24"/>
          <w:szCs w:val="24"/>
          <w:lang w:val="en-US"/>
        </w:rPr>
        <w:t xml:space="preserve"> that in many instances the involvement of parents and </w:t>
      </w:r>
      <w:proofErr w:type="spellStart"/>
      <w:r w:rsidRPr="00685B3B">
        <w:rPr>
          <w:rFonts w:cstheme="minorHAnsi"/>
          <w:sz w:val="24"/>
          <w:szCs w:val="24"/>
          <w:lang w:val="en-US"/>
        </w:rPr>
        <w:t>carers</w:t>
      </w:r>
      <w:proofErr w:type="spellEnd"/>
      <w:r w:rsidRPr="00685B3B">
        <w:rPr>
          <w:rFonts w:cstheme="minorHAnsi"/>
          <w:sz w:val="24"/>
          <w:szCs w:val="24"/>
          <w:lang w:val="en-US"/>
        </w:rPr>
        <w:t xml:space="preserve"> in participation activity is appropriate for service improvement and development.</w:t>
      </w:r>
    </w:p>
    <w:p w:rsidR="00B473EF" w:rsidRDefault="00B473EF" w:rsidP="00B473EF">
      <w:pPr>
        <w:autoSpaceDE w:val="0"/>
        <w:autoSpaceDN w:val="0"/>
        <w:adjustRightInd w:val="0"/>
        <w:spacing w:after="0" w:line="240" w:lineRule="auto"/>
        <w:rPr>
          <w:rFonts w:cstheme="minorHAnsi"/>
          <w:b/>
          <w:sz w:val="24"/>
          <w:szCs w:val="24"/>
        </w:rPr>
      </w:pPr>
      <w:r w:rsidRPr="00931DF0">
        <w:rPr>
          <w:rFonts w:cstheme="minorHAnsi"/>
          <w:b/>
          <w:sz w:val="24"/>
          <w:szCs w:val="24"/>
        </w:rPr>
        <w:t>The refreshed Tame</w:t>
      </w:r>
      <w:r>
        <w:rPr>
          <w:rFonts w:cstheme="minorHAnsi"/>
          <w:b/>
          <w:sz w:val="24"/>
          <w:szCs w:val="24"/>
        </w:rPr>
        <w:t>side Pledge:</w:t>
      </w:r>
    </w:p>
    <w:p w:rsidR="00B473EF" w:rsidRDefault="00B473EF" w:rsidP="00B473EF">
      <w:pPr>
        <w:autoSpaceDE w:val="0"/>
        <w:autoSpaceDN w:val="0"/>
        <w:adjustRightInd w:val="0"/>
        <w:spacing w:after="0" w:line="240" w:lineRule="auto"/>
        <w:rPr>
          <w:rFonts w:cstheme="minorHAnsi"/>
          <w:b/>
          <w:sz w:val="24"/>
          <w:szCs w:val="24"/>
        </w:rPr>
      </w:pPr>
    </w:p>
    <w:p w:rsidR="00B473EF" w:rsidRDefault="00B473EF" w:rsidP="009D30A9">
      <w:pPr>
        <w:autoSpaceDE w:val="0"/>
        <w:autoSpaceDN w:val="0"/>
        <w:adjustRightInd w:val="0"/>
        <w:spacing w:after="0" w:line="240" w:lineRule="auto"/>
        <w:jc w:val="both"/>
        <w:rPr>
          <w:rFonts w:cstheme="minorHAnsi"/>
          <w:sz w:val="24"/>
          <w:szCs w:val="24"/>
        </w:rPr>
      </w:pPr>
      <w:r>
        <w:rPr>
          <w:rFonts w:cstheme="minorHAnsi"/>
          <w:sz w:val="24"/>
          <w:szCs w:val="24"/>
        </w:rPr>
        <w:t>This is a Pledge that Tameside Council has agreed to and should be incorporated in how all services</w:t>
      </w:r>
      <w:r w:rsidR="009D30A9">
        <w:rPr>
          <w:rFonts w:cstheme="minorHAnsi"/>
          <w:sz w:val="24"/>
          <w:szCs w:val="24"/>
        </w:rPr>
        <w:t xml:space="preserve"> are created and </w:t>
      </w:r>
      <w:proofErr w:type="gramStart"/>
      <w:r w:rsidR="009D30A9">
        <w:rPr>
          <w:rFonts w:cstheme="minorHAnsi"/>
          <w:sz w:val="24"/>
          <w:szCs w:val="24"/>
        </w:rPr>
        <w:t>developed,</w:t>
      </w:r>
      <w:proofErr w:type="gramEnd"/>
      <w:r>
        <w:rPr>
          <w:rFonts w:cstheme="minorHAnsi"/>
          <w:sz w:val="24"/>
          <w:szCs w:val="24"/>
        </w:rPr>
        <w:t xml:space="preserve"> and individual practices </w:t>
      </w:r>
      <w:r w:rsidR="009D30A9">
        <w:rPr>
          <w:rFonts w:cstheme="minorHAnsi"/>
          <w:sz w:val="24"/>
          <w:szCs w:val="24"/>
        </w:rPr>
        <w:t>are carried out:</w:t>
      </w:r>
    </w:p>
    <w:p w:rsidR="009D30A9" w:rsidRPr="00931DF0" w:rsidRDefault="009D30A9" w:rsidP="009D30A9">
      <w:pPr>
        <w:autoSpaceDE w:val="0"/>
        <w:autoSpaceDN w:val="0"/>
        <w:adjustRightInd w:val="0"/>
        <w:spacing w:after="0" w:line="240" w:lineRule="auto"/>
        <w:jc w:val="both"/>
        <w:rPr>
          <w:rFonts w:cstheme="minorHAnsi"/>
          <w:sz w:val="24"/>
          <w:szCs w:val="24"/>
        </w:rPr>
      </w:pPr>
    </w:p>
    <w:p w:rsidR="00B473EF" w:rsidRPr="00931DF0" w:rsidRDefault="00B473EF" w:rsidP="009D30A9">
      <w:pPr>
        <w:autoSpaceDE w:val="0"/>
        <w:autoSpaceDN w:val="0"/>
        <w:adjustRightInd w:val="0"/>
        <w:spacing w:after="0" w:line="240" w:lineRule="auto"/>
        <w:jc w:val="both"/>
        <w:rPr>
          <w:rFonts w:cstheme="minorHAnsi"/>
          <w:bCs/>
          <w:sz w:val="24"/>
          <w:szCs w:val="24"/>
        </w:rPr>
      </w:pPr>
      <w:r w:rsidRPr="00931DF0">
        <w:rPr>
          <w:rFonts w:cstheme="minorHAnsi"/>
          <w:bCs/>
          <w:sz w:val="24"/>
          <w:szCs w:val="24"/>
        </w:rPr>
        <w:t>• Always involve children in</w:t>
      </w:r>
      <w:r>
        <w:rPr>
          <w:rFonts w:cstheme="minorHAnsi"/>
          <w:bCs/>
          <w:sz w:val="24"/>
          <w:szCs w:val="24"/>
        </w:rPr>
        <w:t xml:space="preserve"> the decisions that will affect </w:t>
      </w:r>
      <w:r w:rsidRPr="00931DF0">
        <w:rPr>
          <w:rFonts w:cstheme="minorHAnsi"/>
          <w:bCs/>
          <w:sz w:val="24"/>
          <w:szCs w:val="24"/>
        </w:rPr>
        <w:t>them</w:t>
      </w:r>
    </w:p>
    <w:p w:rsidR="00B473EF" w:rsidRPr="00931DF0" w:rsidRDefault="00B473EF" w:rsidP="009D30A9">
      <w:pPr>
        <w:autoSpaceDE w:val="0"/>
        <w:autoSpaceDN w:val="0"/>
        <w:adjustRightInd w:val="0"/>
        <w:spacing w:after="0" w:line="240" w:lineRule="auto"/>
        <w:jc w:val="both"/>
        <w:rPr>
          <w:rFonts w:cstheme="minorHAnsi"/>
          <w:bCs/>
          <w:sz w:val="24"/>
          <w:szCs w:val="24"/>
        </w:rPr>
      </w:pPr>
      <w:r w:rsidRPr="00931DF0">
        <w:rPr>
          <w:rFonts w:cstheme="minorHAnsi"/>
          <w:bCs/>
          <w:sz w:val="24"/>
          <w:szCs w:val="24"/>
        </w:rPr>
        <w:t>• Help children to stay in tou</w:t>
      </w:r>
      <w:r>
        <w:rPr>
          <w:rFonts w:cstheme="minorHAnsi"/>
          <w:bCs/>
          <w:sz w:val="24"/>
          <w:szCs w:val="24"/>
        </w:rPr>
        <w:t xml:space="preserve">ch with people they consider to </w:t>
      </w:r>
      <w:r w:rsidRPr="00931DF0">
        <w:rPr>
          <w:rFonts w:cstheme="minorHAnsi"/>
          <w:bCs/>
          <w:sz w:val="24"/>
          <w:szCs w:val="24"/>
        </w:rPr>
        <w:t>be important in their lives</w:t>
      </w:r>
    </w:p>
    <w:p w:rsidR="00B473EF" w:rsidRPr="00931DF0" w:rsidRDefault="00B473EF" w:rsidP="009D30A9">
      <w:pPr>
        <w:autoSpaceDE w:val="0"/>
        <w:autoSpaceDN w:val="0"/>
        <w:adjustRightInd w:val="0"/>
        <w:spacing w:after="0" w:line="240" w:lineRule="auto"/>
        <w:jc w:val="both"/>
        <w:rPr>
          <w:rFonts w:cstheme="minorHAnsi"/>
          <w:bCs/>
          <w:sz w:val="24"/>
          <w:szCs w:val="24"/>
        </w:rPr>
      </w:pPr>
      <w:r w:rsidRPr="00931DF0">
        <w:rPr>
          <w:rFonts w:cstheme="minorHAnsi"/>
          <w:bCs/>
          <w:sz w:val="24"/>
          <w:szCs w:val="24"/>
        </w:rPr>
        <w:t>• Keep children safe and h</w:t>
      </w:r>
      <w:r>
        <w:rPr>
          <w:rFonts w:cstheme="minorHAnsi"/>
          <w:bCs/>
          <w:sz w:val="24"/>
          <w:szCs w:val="24"/>
        </w:rPr>
        <w:t xml:space="preserve">elp children to keep themselves </w:t>
      </w:r>
      <w:r w:rsidRPr="00931DF0">
        <w:rPr>
          <w:rFonts w:cstheme="minorHAnsi"/>
          <w:bCs/>
          <w:sz w:val="24"/>
          <w:szCs w:val="24"/>
        </w:rPr>
        <w:t>safe</w:t>
      </w:r>
    </w:p>
    <w:p w:rsidR="00B473EF" w:rsidRPr="00931DF0" w:rsidRDefault="00B473EF" w:rsidP="009D30A9">
      <w:pPr>
        <w:autoSpaceDE w:val="0"/>
        <w:autoSpaceDN w:val="0"/>
        <w:adjustRightInd w:val="0"/>
        <w:spacing w:after="0" w:line="240" w:lineRule="auto"/>
        <w:jc w:val="both"/>
        <w:rPr>
          <w:rFonts w:cstheme="minorHAnsi"/>
          <w:bCs/>
          <w:sz w:val="24"/>
          <w:szCs w:val="24"/>
        </w:rPr>
      </w:pPr>
      <w:r w:rsidRPr="00931DF0">
        <w:rPr>
          <w:rFonts w:cstheme="minorHAnsi"/>
          <w:bCs/>
          <w:sz w:val="24"/>
          <w:szCs w:val="24"/>
        </w:rPr>
        <w:t>• Help children achieve their potential</w:t>
      </w:r>
    </w:p>
    <w:p w:rsidR="00B473EF" w:rsidRPr="00931DF0" w:rsidRDefault="00B473EF" w:rsidP="009D30A9">
      <w:pPr>
        <w:autoSpaceDE w:val="0"/>
        <w:autoSpaceDN w:val="0"/>
        <w:adjustRightInd w:val="0"/>
        <w:spacing w:after="0" w:line="240" w:lineRule="auto"/>
        <w:jc w:val="both"/>
        <w:rPr>
          <w:rFonts w:cstheme="minorHAnsi"/>
          <w:bCs/>
          <w:sz w:val="24"/>
          <w:szCs w:val="24"/>
        </w:rPr>
      </w:pPr>
      <w:r w:rsidRPr="00931DF0">
        <w:rPr>
          <w:rFonts w:cstheme="minorHAnsi"/>
          <w:bCs/>
          <w:sz w:val="24"/>
          <w:szCs w:val="24"/>
        </w:rPr>
        <w:t>• Help children prepare for independence and adult life</w:t>
      </w:r>
    </w:p>
    <w:p w:rsidR="00B473EF" w:rsidRDefault="00B473EF" w:rsidP="009D30A9">
      <w:pPr>
        <w:jc w:val="both"/>
        <w:rPr>
          <w:rFonts w:cstheme="minorHAnsi"/>
          <w:bCs/>
          <w:sz w:val="24"/>
          <w:szCs w:val="24"/>
        </w:rPr>
      </w:pPr>
      <w:r w:rsidRPr="00931DF0">
        <w:rPr>
          <w:rFonts w:cstheme="minorHAnsi"/>
          <w:bCs/>
          <w:sz w:val="24"/>
          <w:szCs w:val="24"/>
        </w:rPr>
        <w:t>• Listen to 2BeUs, our Children in Care Council</w:t>
      </w:r>
    </w:p>
    <w:p w:rsidR="00B473EF" w:rsidRPr="00931DF0" w:rsidRDefault="00B473EF" w:rsidP="009D30A9">
      <w:pPr>
        <w:jc w:val="both"/>
        <w:rPr>
          <w:rFonts w:cstheme="minorHAnsi"/>
          <w:sz w:val="24"/>
          <w:szCs w:val="24"/>
          <w:lang w:val="en-US"/>
        </w:rPr>
      </w:pPr>
      <w:r>
        <w:rPr>
          <w:rFonts w:cstheme="minorHAnsi"/>
          <w:bCs/>
          <w:sz w:val="24"/>
          <w:szCs w:val="24"/>
        </w:rPr>
        <w:t>Tameside Educational Psychology Service is committed to listening to children and young people and want</w:t>
      </w:r>
      <w:r w:rsidR="00602F70">
        <w:rPr>
          <w:rFonts w:cstheme="minorHAnsi"/>
          <w:bCs/>
          <w:sz w:val="24"/>
          <w:szCs w:val="24"/>
        </w:rPr>
        <w:t>s</w:t>
      </w:r>
      <w:r>
        <w:rPr>
          <w:rFonts w:cstheme="minorHAnsi"/>
          <w:bCs/>
          <w:sz w:val="24"/>
          <w:szCs w:val="24"/>
        </w:rPr>
        <w:t xml:space="preserve"> to develop their service in a way that involves </w:t>
      </w:r>
      <w:r w:rsidR="009D30A9">
        <w:rPr>
          <w:rFonts w:cstheme="minorHAnsi"/>
          <w:bCs/>
          <w:sz w:val="24"/>
          <w:szCs w:val="24"/>
        </w:rPr>
        <w:t>them from</w:t>
      </w:r>
      <w:r>
        <w:rPr>
          <w:rFonts w:cstheme="minorHAnsi"/>
          <w:bCs/>
          <w:sz w:val="24"/>
          <w:szCs w:val="24"/>
        </w:rPr>
        <w:t xml:space="preserve"> individual work, </w:t>
      </w:r>
      <w:r w:rsidR="009D30A9">
        <w:rPr>
          <w:rFonts w:cstheme="minorHAnsi"/>
          <w:bCs/>
          <w:sz w:val="24"/>
          <w:szCs w:val="24"/>
        </w:rPr>
        <w:t>to</w:t>
      </w:r>
      <w:r>
        <w:rPr>
          <w:rFonts w:cstheme="minorHAnsi"/>
          <w:bCs/>
          <w:sz w:val="24"/>
          <w:szCs w:val="24"/>
        </w:rPr>
        <w:t xml:space="preserve"> how the service </w:t>
      </w:r>
      <w:r w:rsidR="009D30A9">
        <w:rPr>
          <w:rFonts w:cstheme="minorHAnsi"/>
          <w:bCs/>
          <w:sz w:val="24"/>
          <w:szCs w:val="24"/>
        </w:rPr>
        <w:t xml:space="preserve">overall </w:t>
      </w:r>
      <w:r>
        <w:rPr>
          <w:rFonts w:cstheme="minorHAnsi"/>
          <w:bCs/>
          <w:sz w:val="24"/>
          <w:szCs w:val="24"/>
        </w:rPr>
        <w:t>is set-up</w:t>
      </w:r>
      <w:r w:rsidR="00602F70">
        <w:rPr>
          <w:rFonts w:cstheme="minorHAnsi"/>
          <w:bCs/>
          <w:sz w:val="24"/>
          <w:szCs w:val="24"/>
        </w:rPr>
        <w:t xml:space="preserve"> and run. It is hoped that these pledge will guide the actions of how we work. </w:t>
      </w:r>
    </w:p>
    <w:p w:rsidR="00602F70" w:rsidRDefault="00602F70" w:rsidP="00602F70">
      <w:pPr>
        <w:autoSpaceDE w:val="0"/>
        <w:autoSpaceDN w:val="0"/>
        <w:adjustRightInd w:val="0"/>
        <w:spacing w:after="0" w:line="240" w:lineRule="auto"/>
        <w:rPr>
          <w:rFonts w:cstheme="minorHAnsi"/>
          <w:b/>
          <w:sz w:val="24"/>
          <w:szCs w:val="24"/>
        </w:rPr>
      </w:pPr>
      <w:r w:rsidRPr="00602F70">
        <w:rPr>
          <w:rFonts w:cstheme="minorHAnsi"/>
          <w:b/>
          <w:sz w:val="24"/>
          <w:szCs w:val="24"/>
        </w:rPr>
        <w:t xml:space="preserve">Tameside Statement of Expectations from children and young people </w:t>
      </w:r>
    </w:p>
    <w:p w:rsidR="009D30A9" w:rsidRDefault="009D30A9" w:rsidP="00602F70">
      <w:pPr>
        <w:autoSpaceDE w:val="0"/>
        <w:autoSpaceDN w:val="0"/>
        <w:adjustRightInd w:val="0"/>
        <w:spacing w:after="0" w:line="240" w:lineRule="auto"/>
        <w:rPr>
          <w:rFonts w:cstheme="minorHAnsi"/>
          <w:b/>
          <w:sz w:val="24"/>
          <w:szCs w:val="24"/>
        </w:rPr>
      </w:pPr>
    </w:p>
    <w:p w:rsidR="009D30A9" w:rsidRPr="009D30A9" w:rsidRDefault="009D30A9" w:rsidP="00602F70">
      <w:pPr>
        <w:autoSpaceDE w:val="0"/>
        <w:autoSpaceDN w:val="0"/>
        <w:adjustRightInd w:val="0"/>
        <w:spacing w:after="0" w:line="240" w:lineRule="auto"/>
        <w:rPr>
          <w:rFonts w:cstheme="minorHAnsi"/>
          <w:sz w:val="24"/>
          <w:szCs w:val="24"/>
        </w:rPr>
      </w:pPr>
      <w:r>
        <w:rPr>
          <w:rFonts w:cstheme="minorHAnsi"/>
          <w:sz w:val="24"/>
          <w:szCs w:val="24"/>
        </w:rPr>
        <w:t>These statements were created by the Tameside Youth Council and they are the expectations that they hold the practitioners who support them to:</w:t>
      </w:r>
    </w:p>
    <w:p w:rsidR="00602F70" w:rsidRPr="00602F70" w:rsidRDefault="00602F70" w:rsidP="00602F70">
      <w:pPr>
        <w:autoSpaceDE w:val="0"/>
        <w:autoSpaceDN w:val="0"/>
        <w:adjustRightInd w:val="0"/>
        <w:spacing w:after="0" w:line="240" w:lineRule="auto"/>
        <w:rPr>
          <w:rFonts w:cstheme="minorHAnsi"/>
          <w:b/>
          <w:sz w:val="24"/>
          <w:szCs w:val="24"/>
        </w:rPr>
      </w:pPr>
    </w:p>
    <w:p w:rsidR="00602F70" w:rsidRPr="00602F70" w:rsidRDefault="00602F70" w:rsidP="00602F70">
      <w:pPr>
        <w:pStyle w:val="ListParagraph"/>
        <w:numPr>
          <w:ilvl w:val="0"/>
          <w:numId w:val="7"/>
        </w:numPr>
        <w:autoSpaceDE w:val="0"/>
        <w:autoSpaceDN w:val="0"/>
        <w:adjustRightInd w:val="0"/>
        <w:spacing w:after="0" w:line="240" w:lineRule="auto"/>
        <w:rPr>
          <w:rFonts w:cstheme="minorHAnsi"/>
          <w:sz w:val="24"/>
          <w:szCs w:val="24"/>
        </w:rPr>
      </w:pPr>
      <w:r w:rsidRPr="00602F70">
        <w:rPr>
          <w:rFonts w:cstheme="minorHAnsi"/>
          <w:sz w:val="24"/>
          <w:szCs w:val="24"/>
        </w:rPr>
        <w:t>If you say you are going to do something, DO IT. If it can’t happen then check back in with me and explain why.</w:t>
      </w:r>
    </w:p>
    <w:p w:rsidR="00602F70" w:rsidRPr="00602F70" w:rsidRDefault="00602F70" w:rsidP="00602F70">
      <w:pPr>
        <w:pStyle w:val="ListParagraph"/>
        <w:numPr>
          <w:ilvl w:val="0"/>
          <w:numId w:val="7"/>
        </w:numPr>
        <w:autoSpaceDE w:val="0"/>
        <w:autoSpaceDN w:val="0"/>
        <w:adjustRightInd w:val="0"/>
        <w:spacing w:after="0" w:line="240" w:lineRule="auto"/>
        <w:rPr>
          <w:rFonts w:cstheme="minorHAnsi"/>
          <w:sz w:val="24"/>
          <w:szCs w:val="24"/>
        </w:rPr>
      </w:pPr>
      <w:r w:rsidRPr="00602F70">
        <w:rPr>
          <w:rFonts w:cstheme="minorHAnsi"/>
          <w:sz w:val="24"/>
          <w:szCs w:val="24"/>
        </w:rPr>
        <w:t>I won’t always agree with you, my views should be respected even if adults disagree with them.</w:t>
      </w:r>
    </w:p>
    <w:p w:rsidR="00602F70" w:rsidRPr="00602F70" w:rsidRDefault="00602F70" w:rsidP="00602F70">
      <w:pPr>
        <w:pStyle w:val="ListParagraph"/>
        <w:numPr>
          <w:ilvl w:val="0"/>
          <w:numId w:val="7"/>
        </w:numPr>
        <w:autoSpaceDE w:val="0"/>
        <w:autoSpaceDN w:val="0"/>
        <w:adjustRightInd w:val="0"/>
        <w:spacing w:after="0" w:line="240" w:lineRule="auto"/>
        <w:rPr>
          <w:rFonts w:cstheme="minorHAnsi"/>
          <w:sz w:val="24"/>
          <w:szCs w:val="24"/>
        </w:rPr>
      </w:pPr>
      <w:r w:rsidRPr="00602F70">
        <w:rPr>
          <w:rFonts w:cstheme="minorHAnsi"/>
          <w:sz w:val="24"/>
          <w:szCs w:val="24"/>
        </w:rPr>
        <w:t>Don’t make excuses; tell us honestly rather than being vague and unclear.</w:t>
      </w:r>
    </w:p>
    <w:p w:rsidR="00602F70" w:rsidRPr="00602F70" w:rsidRDefault="00602F70" w:rsidP="00602F70">
      <w:pPr>
        <w:pStyle w:val="ListParagraph"/>
        <w:numPr>
          <w:ilvl w:val="0"/>
          <w:numId w:val="7"/>
        </w:numPr>
        <w:autoSpaceDE w:val="0"/>
        <w:autoSpaceDN w:val="0"/>
        <w:adjustRightInd w:val="0"/>
        <w:spacing w:after="0" w:line="240" w:lineRule="auto"/>
        <w:rPr>
          <w:rFonts w:cstheme="minorHAnsi"/>
          <w:sz w:val="24"/>
          <w:szCs w:val="24"/>
        </w:rPr>
      </w:pPr>
      <w:r w:rsidRPr="00602F70">
        <w:rPr>
          <w:rFonts w:cstheme="minorHAnsi"/>
          <w:sz w:val="24"/>
          <w:szCs w:val="24"/>
        </w:rPr>
        <w:t>Respect confidentiality, ask before sharing. We know there are times what we say has to be passed on, we ask that we are told that is going to happen and to whom the information is being passed.</w:t>
      </w:r>
    </w:p>
    <w:p w:rsidR="00602F70" w:rsidRPr="00602F70" w:rsidRDefault="00602F70" w:rsidP="00602F70">
      <w:pPr>
        <w:pStyle w:val="ListParagraph"/>
        <w:numPr>
          <w:ilvl w:val="0"/>
          <w:numId w:val="7"/>
        </w:numPr>
        <w:autoSpaceDE w:val="0"/>
        <w:autoSpaceDN w:val="0"/>
        <w:adjustRightInd w:val="0"/>
        <w:spacing w:after="0" w:line="240" w:lineRule="auto"/>
        <w:rPr>
          <w:rFonts w:cstheme="minorHAnsi"/>
          <w:sz w:val="24"/>
          <w:szCs w:val="24"/>
        </w:rPr>
      </w:pPr>
      <w:r w:rsidRPr="00602F70">
        <w:rPr>
          <w:rFonts w:cstheme="minorHAnsi"/>
          <w:sz w:val="24"/>
          <w:szCs w:val="24"/>
        </w:rPr>
        <w:t>Young people’s wishes should be taken seriously. Why ask us what we think or want, if it has no influence on what happens. This builds false hope. Don’t ask our opinion if you have already made your decision, what would it change? I want to see, how what I have said, and influences the way forward.</w:t>
      </w:r>
    </w:p>
    <w:p w:rsidR="00602F70" w:rsidRPr="00602F70" w:rsidRDefault="00602F70" w:rsidP="00602F70">
      <w:pPr>
        <w:pStyle w:val="ListParagraph"/>
        <w:numPr>
          <w:ilvl w:val="0"/>
          <w:numId w:val="7"/>
        </w:numPr>
        <w:autoSpaceDE w:val="0"/>
        <w:autoSpaceDN w:val="0"/>
        <w:adjustRightInd w:val="0"/>
        <w:spacing w:after="0" w:line="240" w:lineRule="auto"/>
        <w:rPr>
          <w:rFonts w:cstheme="minorHAnsi"/>
          <w:sz w:val="24"/>
          <w:szCs w:val="24"/>
        </w:rPr>
      </w:pPr>
      <w:r w:rsidRPr="00602F70">
        <w:rPr>
          <w:rFonts w:cstheme="minorHAnsi"/>
          <w:sz w:val="24"/>
          <w:szCs w:val="24"/>
        </w:rPr>
        <w:t>We are young not stupid, don’t patronize us. Our words should have the same weight as an adult.</w:t>
      </w:r>
    </w:p>
    <w:p w:rsidR="00602F70" w:rsidRPr="00602F70" w:rsidRDefault="00602F70" w:rsidP="00602F70">
      <w:pPr>
        <w:pStyle w:val="ListParagraph"/>
        <w:numPr>
          <w:ilvl w:val="0"/>
          <w:numId w:val="7"/>
        </w:numPr>
        <w:autoSpaceDE w:val="0"/>
        <w:autoSpaceDN w:val="0"/>
        <w:adjustRightInd w:val="0"/>
        <w:spacing w:after="0" w:line="240" w:lineRule="auto"/>
        <w:rPr>
          <w:rFonts w:cstheme="minorHAnsi"/>
          <w:sz w:val="24"/>
          <w:szCs w:val="24"/>
        </w:rPr>
      </w:pPr>
      <w:r w:rsidRPr="00602F70">
        <w:rPr>
          <w:rFonts w:cstheme="minorHAnsi"/>
          <w:sz w:val="24"/>
          <w:szCs w:val="24"/>
        </w:rPr>
        <w:t>Difference doesn’t mean BAD or WRONG, embrace my differences.</w:t>
      </w:r>
    </w:p>
    <w:p w:rsidR="00602F70" w:rsidRPr="00602F70" w:rsidRDefault="00602F70" w:rsidP="00602F70">
      <w:pPr>
        <w:pStyle w:val="ListParagraph"/>
        <w:numPr>
          <w:ilvl w:val="0"/>
          <w:numId w:val="7"/>
        </w:numPr>
        <w:autoSpaceDE w:val="0"/>
        <w:autoSpaceDN w:val="0"/>
        <w:adjustRightInd w:val="0"/>
        <w:spacing w:after="0" w:line="240" w:lineRule="auto"/>
        <w:rPr>
          <w:rFonts w:cstheme="minorHAnsi"/>
          <w:sz w:val="24"/>
          <w:szCs w:val="24"/>
        </w:rPr>
      </w:pPr>
      <w:r w:rsidRPr="00602F70">
        <w:rPr>
          <w:rFonts w:cstheme="minorHAnsi"/>
          <w:sz w:val="24"/>
          <w:szCs w:val="24"/>
        </w:rPr>
        <w:t>Professionals should be knowledgeable and passionate about the topic.</w:t>
      </w:r>
    </w:p>
    <w:p w:rsidR="00602F70" w:rsidRPr="00602F70" w:rsidRDefault="00602F70" w:rsidP="00602F70">
      <w:pPr>
        <w:pStyle w:val="ListParagraph"/>
        <w:numPr>
          <w:ilvl w:val="0"/>
          <w:numId w:val="7"/>
        </w:numPr>
        <w:autoSpaceDE w:val="0"/>
        <w:autoSpaceDN w:val="0"/>
        <w:adjustRightInd w:val="0"/>
        <w:spacing w:after="0" w:line="240" w:lineRule="auto"/>
        <w:rPr>
          <w:rFonts w:cstheme="minorHAnsi"/>
          <w:sz w:val="24"/>
          <w:szCs w:val="24"/>
        </w:rPr>
      </w:pPr>
      <w:r w:rsidRPr="00602F70">
        <w:rPr>
          <w:rFonts w:cstheme="minorHAnsi"/>
          <w:sz w:val="24"/>
          <w:szCs w:val="24"/>
        </w:rPr>
        <w:t>Young people want to know that the adult is qualified and relatable. We need to be able to build a valued relationship.</w:t>
      </w:r>
    </w:p>
    <w:p w:rsidR="00602F70" w:rsidRPr="00602F70" w:rsidRDefault="00602F70" w:rsidP="00602F70">
      <w:pPr>
        <w:pStyle w:val="ListParagraph"/>
        <w:numPr>
          <w:ilvl w:val="0"/>
          <w:numId w:val="7"/>
        </w:numPr>
        <w:autoSpaceDE w:val="0"/>
        <w:autoSpaceDN w:val="0"/>
        <w:adjustRightInd w:val="0"/>
        <w:spacing w:after="0" w:line="240" w:lineRule="auto"/>
        <w:rPr>
          <w:rFonts w:cstheme="minorHAnsi"/>
          <w:sz w:val="24"/>
          <w:szCs w:val="24"/>
        </w:rPr>
      </w:pPr>
      <w:r w:rsidRPr="00602F70">
        <w:rPr>
          <w:rFonts w:cstheme="minorHAnsi"/>
          <w:sz w:val="24"/>
          <w:szCs w:val="24"/>
        </w:rPr>
        <w:t>Make commitments and appointments and stick to them. To cancel a meeting can lead to us thinking you don’t value us.</w:t>
      </w:r>
    </w:p>
    <w:p w:rsidR="00602F70" w:rsidRPr="00602F70" w:rsidRDefault="00602F70" w:rsidP="00602F70">
      <w:pPr>
        <w:pStyle w:val="ListParagraph"/>
        <w:numPr>
          <w:ilvl w:val="0"/>
          <w:numId w:val="7"/>
        </w:numPr>
        <w:autoSpaceDE w:val="0"/>
        <w:autoSpaceDN w:val="0"/>
        <w:adjustRightInd w:val="0"/>
        <w:spacing w:after="0" w:line="240" w:lineRule="auto"/>
        <w:rPr>
          <w:rFonts w:cstheme="minorHAnsi"/>
          <w:sz w:val="24"/>
          <w:szCs w:val="24"/>
        </w:rPr>
      </w:pPr>
      <w:r w:rsidRPr="00602F70">
        <w:rPr>
          <w:rFonts w:cstheme="minorHAnsi"/>
          <w:sz w:val="24"/>
          <w:szCs w:val="24"/>
        </w:rPr>
        <w:lastRenderedPageBreak/>
        <w:t>Is the young person comfortable? If not do something about it! Think about the way to build a positive relationship.</w:t>
      </w:r>
    </w:p>
    <w:p w:rsidR="00602F70" w:rsidRPr="00602F70" w:rsidRDefault="00602F70" w:rsidP="00602F70">
      <w:pPr>
        <w:pStyle w:val="ListParagraph"/>
        <w:numPr>
          <w:ilvl w:val="0"/>
          <w:numId w:val="7"/>
        </w:numPr>
        <w:autoSpaceDE w:val="0"/>
        <w:autoSpaceDN w:val="0"/>
        <w:adjustRightInd w:val="0"/>
        <w:spacing w:after="0" w:line="240" w:lineRule="auto"/>
        <w:rPr>
          <w:rFonts w:cstheme="minorHAnsi"/>
          <w:sz w:val="24"/>
          <w:szCs w:val="24"/>
        </w:rPr>
      </w:pPr>
      <w:r w:rsidRPr="00602F70">
        <w:rPr>
          <w:rFonts w:cstheme="minorHAnsi"/>
          <w:sz w:val="24"/>
          <w:szCs w:val="24"/>
        </w:rPr>
        <w:t>All adults should take on board young people’s concerns and ideas. Help us find the solution rather than impose your own on us.</w:t>
      </w:r>
    </w:p>
    <w:p w:rsidR="00602F70" w:rsidRPr="00602F70" w:rsidRDefault="00602F70" w:rsidP="00602F70">
      <w:pPr>
        <w:pStyle w:val="ListParagraph"/>
        <w:numPr>
          <w:ilvl w:val="0"/>
          <w:numId w:val="7"/>
        </w:numPr>
        <w:autoSpaceDE w:val="0"/>
        <w:autoSpaceDN w:val="0"/>
        <w:adjustRightInd w:val="0"/>
        <w:spacing w:after="0" w:line="240" w:lineRule="auto"/>
        <w:rPr>
          <w:rFonts w:cstheme="minorHAnsi"/>
          <w:sz w:val="24"/>
          <w:szCs w:val="24"/>
        </w:rPr>
      </w:pPr>
      <w:r w:rsidRPr="00602F70">
        <w:rPr>
          <w:rFonts w:cstheme="minorHAnsi"/>
          <w:sz w:val="24"/>
          <w:szCs w:val="24"/>
        </w:rPr>
        <w:t>Honesty is a good way to build trust.</w:t>
      </w:r>
    </w:p>
    <w:p w:rsidR="00602F70" w:rsidRPr="00602F70" w:rsidRDefault="00602F70" w:rsidP="00602F70">
      <w:pPr>
        <w:pStyle w:val="ListParagraph"/>
        <w:numPr>
          <w:ilvl w:val="0"/>
          <w:numId w:val="7"/>
        </w:numPr>
        <w:autoSpaceDE w:val="0"/>
        <w:autoSpaceDN w:val="0"/>
        <w:adjustRightInd w:val="0"/>
        <w:spacing w:after="0" w:line="240" w:lineRule="auto"/>
        <w:rPr>
          <w:rFonts w:cstheme="minorHAnsi"/>
          <w:sz w:val="24"/>
          <w:szCs w:val="24"/>
        </w:rPr>
      </w:pPr>
      <w:r w:rsidRPr="00602F70">
        <w:rPr>
          <w:rFonts w:cstheme="minorHAnsi"/>
          <w:sz w:val="24"/>
          <w:szCs w:val="24"/>
        </w:rPr>
        <w:t>We are all unique, our problem is unique, and the solution should be unique! One size DOES NOT fit all.</w:t>
      </w:r>
    </w:p>
    <w:p w:rsidR="00602F70" w:rsidRDefault="00602F70" w:rsidP="00602F70">
      <w:pPr>
        <w:pStyle w:val="ListParagraph"/>
        <w:numPr>
          <w:ilvl w:val="0"/>
          <w:numId w:val="7"/>
        </w:numPr>
        <w:autoSpaceDE w:val="0"/>
        <w:autoSpaceDN w:val="0"/>
        <w:adjustRightInd w:val="0"/>
        <w:spacing w:after="0" w:line="240" w:lineRule="auto"/>
        <w:rPr>
          <w:rFonts w:cstheme="minorHAnsi"/>
          <w:sz w:val="24"/>
          <w:szCs w:val="24"/>
        </w:rPr>
      </w:pPr>
      <w:r w:rsidRPr="00602F70">
        <w:rPr>
          <w:rFonts w:cstheme="minorHAnsi"/>
          <w:sz w:val="24"/>
          <w:szCs w:val="24"/>
        </w:rPr>
        <w:t>We need to be an equal partner in any relationship, we are as important as any adult.</w:t>
      </w:r>
    </w:p>
    <w:p w:rsidR="00602F70" w:rsidRPr="00602F70" w:rsidRDefault="00602F70" w:rsidP="00602F70">
      <w:pPr>
        <w:autoSpaceDE w:val="0"/>
        <w:autoSpaceDN w:val="0"/>
        <w:adjustRightInd w:val="0"/>
        <w:spacing w:after="0" w:line="240" w:lineRule="auto"/>
        <w:rPr>
          <w:rFonts w:cstheme="minorHAnsi"/>
          <w:sz w:val="24"/>
          <w:szCs w:val="24"/>
        </w:rPr>
      </w:pPr>
    </w:p>
    <w:p w:rsidR="008E3E34" w:rsidRPr="003D6D26" w:rsidRDefault="008E3E34">
      <w:pPr>
        <w:rPr>
          <w:rFonts w:cstheme="minorHAnsi"/>
          <w:b/>
          <w:sz w:val="24"/>
          <w:szCs w:val="24"/>
          <w:lang w:val="en-US"/>
        </w:rPr>
      </w:pPr>
      <w:r w:rsidRPr="003D6D26">
        <w:rPr>
          <w:rFonts w:cstheme="minorHAnsi"/>
          <w:b/>
          <w:sz w:val="24"/>
          <w:szCs w:val="24"/>
          <w:lang w:val="en-US"/>
        </w:rPr>
        <w:t>This document includes:</w:t>
      </w:r>
    </w:p>
    <w:p w:rsidR="00602F70" w:rsidRDefault="009D30A9" w:rsidP="003D6D26">
      <w:pPr>
        <w:jc w:val="both"/>
        <w:rPr>
          <w:rFonts w:cstheme="minorHAnsi"/>
          <w:sz w:val="24"/>
          <w:szCs w:val="24"/>
          <w:lang w:val="en-US"/>
        </w:rPr>
      </w:pPr>
      <w:r>
        <w:rPr>
          <w:rFonts w:cstheme="minorHAnsi"/>
          <w:sz w:val="24"/>
          <w:szCs w:val="24"/>
          <w:lang w:val="en-US"/>
        </w:rPr>
        <w:t>This is an ever evolving</w:t>
      </w:r>
      <w:r w:rsidR="00602F70">
        <w:rPr>
          <w:rFonts w:cstheme="minorHAnsi"/>
          <w:sz w:val="24"/>
          <w:szCs w:val="24"/>
          <w:lang w:val="en-US"/>
        </w:rPr>
        <w:t xml:space="preserve"> </w:t>
      </w:r>
      <w:r w:rsidR="00A61DA8">
        <w:rPr>
          <w:rFonts w:cstheme="minorHAnsi"/>
          <w:sz w:val="24"/>
          <w:szCs w:val="24"/>
          <w:lang w:val="en-US"/>
        </w:rPr>
        <w:t xml:space="preserve">working </w:t>
      </w:r>
      <w:r w:rsidR="00602F70">
        <w:rPr>
          <w:rFonts w:cstheme="minorHAnsi"/>
          <w:sz w:val="24"/>
          <w:szCs w:val="24"/>
          <w:lang w:val="en-US"/>
        </w:rPr>
        <w:t>document</w:t>
      </w:r>
      <w:r>
        <w:rPr>
          <w:rFonts w:cstheme="minorHAnsi"/>
          <w:sz w:val="24"/>
          <w:szCs w:val="24"/>
          <w:lang w:val="en-US"/>
        </w:rPr>
        <w:t xml:space="preserve"> which</w:t>
      </w:r>
      <w:r w:rsidR="00602F70">
        <w:rPr>
          <w:rFonts w:cstheme="minorHAnsi"/>
          <w:sz w:val="24"/>
          <w:szCs w:val="24"/>
          <w:lang w:val="en-US"/>
        </w:rPr>
        <w:t xml:space="preserve"> includes a</w:t>
      </w:r>
      <w:r w:rsidR="00602F70" w:rsidRPr="00602F70">
        <w:rPr>
          <w:rFonts w:cstheme="minorHAnsi"/>
          <w:sz w:val="24"/>
          <w:szCs w:val="24"/>
          <w:lang w:val="en-US"/>
        </w:rPr>
        <w:t xml:space="preserve"> </w:t>
      </w:r>
      <w:r w:rsidR="00602F70">
        <w:rPr>
          <w:rFonts w:cstheme="minorHAnsi"/>
          <w:sz w:val="24"/>
          <w:szCs w:val="24"/>
          <w:lang w:val="en-US"/>
        </w:rPr>
        <w:t xml:space="preserve">co-produced plan of action of how Tameside Educational Psychology Service will implement the </w:t>
      </w:r>
      <w:r w:rsidR="00602F70" w:rsidRPr="00602F70">
        <w:rPr>
          <w:rFonts w:cstheme="minorHAnsi"/>
          <w:sz w:val="24"/>
          <w:szCs w:val="24"/>
        </w:rPr>
        <w:t>Tameside Pledge, the Tameside Statement of Expectations from children and young people</w:t>
      </w:r>
      <w:r w:rsidR="00602F70">
        <w:rPr>
          <w:rFonts w:cstheme="minorHAnsi"/>
          <w:sz w:val="24"/>
          <w:szCs w:val="24"/>
        </w:rPr>
        <w:t xml:space="preserve"> alongside information and ideas collected from children and young people across Tameside. It is hoped that it will led to sustainable systems of listening to and acting upon information from children and young people. </w:t>
      </w:r>
      <w:r w:rsidR="00602F70">
        <w:rPr>
          <w:rFonts w:cstheme="minorHAnsi"/>
          <w:sz w:val="24"/>
          <w:szCs w:val="24"/>
          <w:lang w:val="en-US"/>
        </w:rPr>
        <w:t xml:space="preserve">This includes guidance for how individual educational psychologists should practice as well as how systems should run within </w:t>
      </w:r>
      <w:r w:rsidR="00A61DA8">
        <w:rPr>
          <w:rFonts w:cstheme="minorHAnsi"/>
          <w:sz w:val="24"/>
          <w:szCs w:val="24"/>
          <w:lang w:val="en-US"/>
        </w:rPr>
        <w:t xml:space="preserve">this </w:t>
      </w:r>
      <w:r w:rsidR="00602F70">
        <w:rPr>
          <w:rFonts w:cstheme="minorHAnsi"/>
          <w:sz w:val="24"/>
          <w:szCs w:val="24"/>
          <w:lang w:val="en-US"/>
        </w:rPr>
        <w:t>service.</w:t>
      </w:r>
    </w:p>
    <w:p w:rsidR="00602F70" w:rsidRDefault="009D30A9" w:rsidP="003D6D26">
      <w:pPr>
        <w:jc w:val="both"/>
        <w:rPr>
          <w:rFonts w:cstheme="minorHAnsi"/>
          <w:sz w:val="24"/>
          <w:szCs w:val="24"/>
          <w:lang w:val="en-US"/>
        </w:rPr>
      </w:pPr>
      <w:r>
        <w:rPr>
          <w:rFonts w:cstheme="minorHAnsi"/>
          <w:sz w:val="24"/>
          <w:szCs w:val="24"/>
          <w:lang w:val="en-US"/>
        </w:rPr>
        <w:t xml:space="preserve">Once any actions are taken forward within Tameside Educational Psychology Service, the children and young people who suggested these actions will </w:t>
      </w:r>
      <w:r w:rsidR="003E156C">
        <w:rPr>
          <w:rFonts w:cstheme="minorHAnsi"/>
          <w:sz w:val="24"/>
          <w:szCs w:val="24"/>
          <w:lang w:val="en-US"/>
        </w:rPr>
        <w:t>be</w:t>
      </w:r>
      <w:r w:rsidR="00F87726">
        <w:rPr>
          <w:rFonts w:cstheme="minorHAnsi"/>
          <w:sz w:val="24"/>
          <w:szCs w:val="24"/>
          <w:lang w:val="en-US"/>
        </w:rPr>
        <w:t xml:space="preserve"> inform</w:t>
      </w:r>
      <w:r w:rsidR="003E156C">
        <w:rPr>
          <w:rFonts w:cstheme="minorHAnsi"/>
          <w:sz w:val="24"/>
          <w:szCs w:val="24"/>
          <w:lang w:val="en-US"/>
        </w:rPr>
        <w:t>ed</w:t>
      </w:r>
      <w:r>
        <w:rPr>
          <w:rFonts w:cstheme="minorHAnsi"/>
          <w:sz w:val="24"/>
          <w:szCs w:val="24"/>
          <w:lang w:val="en-US"/>
        </w:rPr>
        <w:t xml:space="preserve"> that this has taken place. This feedback system is an integral part of how children and young people are involved in developing Tameside Educational Psychology Service.  </w:t>
      </w:r>
    </w:p>
    <w:p w:rsidR="003E156C" w:rsidRDefault="003E156C" w:rsidP="003D6D26">
      <w:pPr>
        <w:jc w:val="both"/>
        <w:rPr>
          <w:rFonts w:cstheme="minorHAnsi"/>
          <w:b/>
          <w:sz w:val="24"/>
          <w:szCs w:val="24"/>
          <w:lang w:val="en-US"/>
        </w:rPr>
      </w:pPr>
    </w:p>
    <w:p w:rsidR="005A6171" w:rsidRDefault="003E156C" w:rsidP="003D6D26">
      <w:pPr>
        <w:jc w:val="both"/>
        <w:rPr>
          <w:rFonts w:cstheme="minorHAnsi"/>
          <w:b/>
          <w:sz w:val="24"/>
          <w:szCs w:val="24"/>
          <w:lang w:val="en-US"/>
        </w:rPr>
      </w:pPr>
      <w:r>
        <w:rPr>
          <w:rFonts w:cstheme="minorHAnsi"/>
          <w:b/>
          <w:sz w:val="24"/>
          <w:szCs w:val="24"/>
          <w:lang w:val="en-US"/>
        </w:rPr>
        <w:t>Work c</w:t>
      </w:r>
      <w:r w:rsidR="008247BD">
        <w:rPr>
          <w:rFonts w:cstheme="minorHAnsi"/>
          <w:b/>
          <w:sz w:val="24"/>
          <w:szCs w:val="24"/>
          <w:lang w:val="en-US"/>
        </w:rPr>
        <w:t>ompleted so far (December 2020)</w:t>
      </w:r>
      <w:bookmarkStart w:id="0" w:name="_GoBack"/>
      <w:bookmarkEnd w:id="0"/>
      <w:r w:rsidR="00A61DA8" w:rsidRPr="00A61DA8">
        <w:rPr>
          <w:rFonts w:cstheme="minorHAnsi"/>
          <w:b/>
          <w:sz w:val="24"/>
          <w:szCs w:val="24"/>
          <w:lang w:val="en-US"/>
        </w:rPr>
        <w:t>:</w:t>
      </w:r>
    </w:p>
    <w:p w:rsidR="0093506C" w:rsidRPr="003E156C" w:rsidRDefault="00577FA4" w:rsidP="003E156C">
      <w:pPr>
        <w:numPr>
          <w:ilvl w:val="0"/>
          <w:numId w:val="10"/>
        </w:numPr>
        <w:jc w:val="both"/>
        <w:rPr>
          <w:rFonts w:cstheme="minorHAnsi"/>
          <w:sz w:val="24"/>
          <w:szCs w:val="24"/>
        </w:rPr>
      </w:pPr>
      <w:r w:rsidRPr="003E156C">
        <w:rPr>
          <w:rFonts w:cstheme="minorHAnsi"/>
          <w:sz w:val="24"/>
          <w:szCs w:val="24"/>
          <w:lang w:val="en-US"/>
        </w:rPr>
        <w:t>We have a Voice of the Child Strategy – annually reviewed.</w:t>
      </w:r>
    </w:p>
    <w:p w:rsidR="0093506C" w:rsidRPr="003E156C" w:rsidRDefault="00577FA4" w:rsidP="003E156C">
      <w:pPr>
        <w:numPr>
          <w:ilvl w:val="0"/>
          <w:numId w:val="10"/>
        </w:numPr>
        <w:jc w:val="both"/>
        <w:rPr>
          <w:rFonts w:cstheme="minorHAnsi"/>
          <w:sz w:val="24"/>
          <w:szCs w:val="24"/>
        </w:rPr>
      </w:pPr>
      <w:r w:rsidRPr="003E156C">
        <w:rPr>
          <w:rFonts w:cstheme="minorHAnsi"/>
          <w:sz w:val="24"/>
          <w:szCs w:val="24"/>
          <w:lang w:val="en-US"/>
        </w:rPr>
        <w:t xml:space="preserve">We have a new local offer page with photos and videos about who we are and how we work: </w:t>
      </w:r>
      <w:hyperlink r:id="rId9" w:history="1">
        <w:r w:rsidRPr="003E156C">
          <w:rPr>
            <w:rStyle w:val="Hyperlink"/>
            <w:rFonts w:cstheme="minorHAnsi"/>
            <w:sz w:val="24"/>
            <w:szCs w:val="24"/>
          </w:rPr>
          <w:t>Education Psychology Service - Information for Parents (tameside.gov.uk)</w:t>
        </w:r>
      </w:hyperlink>
    </w:p>
    <w:p w:rsidR="0093506C" w:rsidRPr="003E156C" w:rsidRDefault="00577FA4" w:rsidP="003E156C">
      <w:pPr>
        <w:numPr>
          <w:ilvl w:val="0"/>
          <w:numId w:val="10"/>
        </w:numPr>
        <w:jc w:val="both"/>
        <w:rPr>
          <w:rFonts w:cstheme="minorHAnsi"/>
          <w:sz w:val="24"/>
          <w:szCs w:val="24"/>
        </w:rPr>
      </w:pPr>
      <w:r w:rsidRPr="003E156C">
        <w:rPr>
          <w:rFonts w:cstheme="minorHAnsi"/>
          <w:sz w:val="24"/>
          <w:szCs w:val="24"/>
          <w:lang w:val="en-US"/>
        </w:rPr>
        <w:t>We have parent/</w:t>
      </w:r>
      <w:proofErr w:type="spellStart"/>
      <w:r w:rsidRPr="003E156C">
        <w:rPr>
          <w:rFonts w:cstheme="minorHAnsi"/>
          <w:sz w:val="24"/>
          <w:szCs w:val="24"/>
          <w:lang w:val="en-US"/>
        </w:rPr>
        <w:t>carer</w:t>
      </w:r>
      <w:proofErr w:type="spellEnd"/>
      <w:r w:rsidRPr="003E156C">
        <w:rPr>
          <w:rFonts w:cstheme="minorHAnsi"/>
          <w:sz w:val="24"/>
          <w:szCs w:val="24"/>
          <w:lang w:val="en-US"/>
        </w:rPr>
        <w:t xml:space="preserve"> leaflets and one-page profiles which we ask staff to share with </w:t>
      </w:r>
      <w:r w:rsidR="00D96766">
        <w:rPr>
          <w:rFonts w:cstheme="minorHAnsi"/>
          <w:sz w:val="24"/>
          <w:szCs w:val="24"/>
          <w:lang w:val="en-US"/>
        </w:rPr>
        <w:t>children and young people</w:t>
      </w:r>
      <w:r w:rsidR="00D96766" w:rsidRPr="003E156C">
        <w:rPr>
          <w:rFonts w:cstheme="minorHAnsi"/>
          <w:sz w:val="24"/>
          <w:szCs w:val="24"/>
          <w:lang w:val="en-US"/>
        </w:rPr>
        <w:t xml:space="preserve"> </w:t>
      </w:r>
      <w:r w:rsidRPr="003E156C">
        <w:rPr>
          <w:rFonts w:cstheme="minorHAnsi"/>
          <w:sz w:val="24"/>
          <w:szCs w:val="24"/>
          <w:lang w:val="en-US"/>
        </w:rPr>
        <w:t>before they meet us.</w:t>
      </w:r>
    </w:p>
    <w:p w:rsidR="0093506C" w:rsidRPr="003E156C" w:rsidRDefault="00577FA4" w:rsidP="003E156C">
      <w:pPr>
        <w:numPr>
          <w:ilvl w:val="0"/>
          <w:numId w:val="10"/>
        </w:numPr>
        <w:jc w:val="both"/>
        <w:rPr>
          <w:rFonts w:cstheme="minorHAnsi"/>
          <w:sz w:val="24"/>
          <w:szCs w:val="24"/>
        </w:rPr>
      </w:pPr>
      <w:r w:rsidRPr="003E156C">
        <w:rPr>
          <w:rFonts w:cstheme="minorHAnsi"/>
          <w:sz w:val="24"/>
          <w:szCs w:val="24"/>
          <w:lang w:val="en-US"/>
        </w:rPr>
        <w:t>We ask parents/</w:t>
      </w:r>
      <w:proofErr w:type="spellStart"/>
      <w:r w:rsidRPr="003E156C">
        <w:rPr>
          <w:rFonts w:cstheme="minorHAnsi"/>
          <w:sz w:val="24"/>
          <w:szCs w:val="24"/>
          <w:lang w:val="en-US"/>
        </w:rPr>
        <w:t>carers</w:t>
      </w:r>
      <w:proofErr w:type="spellEnd"/>
      <w:r w:rsidRPr="003E156C">
        <w:rPr>
          <w:rFonts w:cstheme="minorHAnsi"/>
          <w:sz w:val="24"/>
          <w:szCs w:val="24"/>
          <w:lang w:val="en-US"/>
        </w:rPr>
        <w:t xml:space="preserve">, SENCOs and </w:t>
      </w:r>
      <w:r w:rsidR="00D96766">
        <w:rPr>
          <w:rFonts w:cstheme="minorHAnsi"/>
          <w:sz w:val="24"/>
          <w:szCs w:val="24"/>
          <w:lang w:val="en-US"/>
        </w:rPr>
        <w:t>children and young people</w:t>
      </w:r>
      <w:r w:rsidR="00D96766" w:rsidRPr="003E156C">
        <w:rPr>
          <w:rFonts w:cstheme="minorHAnsi"/>
          <w:sz w:val="24"/>
          <w:szCs w:val="24"/>
          <w:lang w:val="en-US"/>
        </w:rPr>
        <w:t xml:space="preserve"> </w:t>
      </w:r>
      <w:r w:rsidRPr="003E156C">
        <w:rPr>
          <w:rFonts w:cstheme="minorHAnsi"/>
          <w:sz w:val="24"/>
          <w:szCs w:val="24"/>
          <w:lang w:val="en-US"/>
        </w:rPr>
        <w:t>sign the consent form (where appropriate). The form states that a member of school staff needs to have explained our role to the pupil.</w:t>
      </w:r>
    </w:p>
    <w:p w:rsidR="0093506C" w:rsidRPr="003E156C" w:rsidRDefault="00577FA4" w:rsidP="003E156C">
      <w:pPr>
        <w:numPr>
          <w:ilvl w:val="0"/>
          <w:numId w:val="10"/>
        </w:numPr>
        <w:jc w:val="both"/>
        <w:rPr>
          <w:rFonts w:cstheme="minorHAnsi"/>
          <w:sz w:val="24"/>
          <w:szCs w:val="24"/>
        </w:rPr>
      </w:pPr>
      <w:r w:rsidRPr="003E156C">
        <w:rPr>
          <w:rFonts w:cstheme="minorHAnsi"/>
          <w:sz w:val="24"/>
          <w:szCs w:val="24"/>
          <w:lang w:val="en-US"/>
        </w:rPr>
        <w:t xml:space="preserve">We try and arrange a visit at a time and place that fits with the </w:t>
      </w:r>
      <w:r w:rsidR="00D96766">
        <w:rPr>
          <w:rFonts w:cstheme="minorHAnsi"/>
          <w:sz w:val="24"/>
          <w:szCs w:val="24"/>
          <w:lang w:val="en-US"/>
        </w:rPr>
        <w:t>children and young people</w:t>
      </w:r>
      <w:r w:rsidR="00D96766" w:rsidRPr="003E156C">
        <w:rPr>
          <w:rFonts w:cstheme="minorHAnsi"/>
          <w:sz w:val="24"/>
          <w:szCs w:val="24"/>
          <w:lang w:val="en-US"/>
        </w:rPr>
        <w:t xml:space="preserve"> </w:t>
      </w:r>
      <w:r w:rsidRPr="003E156C">
        <w:rPr>
          <w:rFonts w:cstheme="minorHAnsi"/>
          <w:sz w:val="24"/>
          <w:szCs w:val="24"/>
          <w:lang w:val="en-US"/>
        </w:rPr>
        <w:t>(as appropriate).</w:t>
      </w:r>
    </w:p>
    <w:p w:rsidR="0093506C" w:rsidRPr="003E156C" w:rsidRDefault="00577FA4" w:rsidP="003E156C">
      <w:pPr>
        <w:numPr>
          <w:ilvl w:val="0"/>
          <w:numId w:val="10"/>
        </w:numPr>
        <w:jc w:val="both"/>
        <w:rPr>
          <w:rFonts w:cstheme="minorHAnsi"/>
          <w:sz w:val="24"/>
          <w:szCs w:val="24"/>
        </w:rPr>
      </w:pPr>
      <w:r w:rsidRPr="003E156C">
        <w:rPr>
          <w:rFonts w:cstheme="minorHAnsi"/>
          <w:sz w:val="24"/>
          <w:szCs w:val="24"/>
          <w:lang w:val="en-US"/>
        </w:rPr>
        <w:t xml:space="preserve">We introduce ourselves using our one-page profiles and again ask </w:t>
      </w:r>
      <w:r w:rsidR="00D96766">
        <w:rPr>
          <w:rFonts w:cstheme="minorHAnsi"/>
          <w:sz w:val="24"/>
          <w:szCs w:val="24"/>
          <w:lang w:val="en-US"/>
        </w:rPr>
        <w:t>children and young people</w:t>
      </w:r>
      <w:r w:rsidR="003E156C" w:rsidRPr="003E156C">
        <w:rPr>
          <w:rFonts w:cstheme="minorHAnsi"/>
          <w:sz w:val="24"/>
          <w:szCs w:val="24"/>
          <w:lang w:val="en-US"/>
        </w:rPr>
        <w:t xml:space="preserve"> </w:t>
      </w:r>
      <w:r w:rsidRPr="003E156C">
        <w:rPr>
          <w:rFonts w:cstheme="minorHAnsi"/>
          <w:sz w:val="24"/>
          <w:szCs w:val="24"/>
          <w:lang w:val="en-US"/>
        </w:rPr>
        <w:t>if they want to work with us.</w:t>
      </w:r>
    </w:p>
    <w:p w:rsidR="0093506C" w:rsidRPr="003E156C" w:rsidRDefault="00577FA4" w:rsidP="003E156C">
      <w:pPr>
        <w:numPr>
          <w:ilvl w:val="0"/>
          <w:numId w:val="10"/>
        </w:numPr>
        <w:jc w:val="both"/>
        <w:rPr>
          <w:rFonts w:cstheme="minorHAnsi"/>
          <w:sz w:val="24"/>
          <w:szCs w:val="24"/>
        </w:rPr>
      </w:pPr>
      <w:r w:rsidRPr="003E156C">
        <w:rPr>
          <w:rFonts w:cstheme="minorHAnsi"/>
          <w:sz w:val="24"/>
          <w:szCs w:val="24"/>
          <w:lang w:val="en-US"/>
        </w:rPr>
        <w:t xml:space="preserve">We ask for feedback from </w:t>
      </w:r>
      <w:r w:rsidR="00D96766">
        <w:rPr>
          <w:rFonts w:cstheme="minorHAnsi"/>
          <w:sz w:val="24"/>
          <w:szCs w:val="24"/>
          <w:lang w:val="en-US"/>
        </w:rPr>
        <w:t>children and young people</w:t>
      </w:r>
      <w:r w:rsidR="00D96766" w:rsidRPr="003E156C">
        <w:rPr>
          <w:rFonts w:cstheme="minorHAnsi"/>
          <w:sz w:val="24"/>
          <w:szCs w:val="24"/>
          <w:lang w:val="en-US"/>
        </w:rPr>
        <w:t xml:space="preserve"> </w:t>
      </w:r>
      <w:r w:rsidRPr="003E156C">
        <w:rPr>
          <w:rFonts w:cstheme="minorHAnsi"/>
          <w:sz w:val="24"/>
          <w:szCs w:val="24"/>
          <w:lang w:val="en-US"/>
        </w:rPr>
        <w:t xml:space="preserve">through an evaluation form and have an email address: </w:t>
      </w:r>
      <w:hyperlink r:id="rId10" w:history="1">
        <w:r w:rsidRPr="003E156C">
          <w:rPr>
            <w:rStyle w:val="Hyperlink"/>
            <w:rFonts w:cstheme="minorHAnsi"/>
            <w:sz w:val="24"/>
            <w:szCs w:val="24"/>
            <w:lang w:val="en-US"/>
          </w:rPr>
          <w:t>EPFeedback@tameside.gov.uk</w:t>
        </w:r>
      </w:hyperlink>
      <w:r w:rsidRPr="003E156C">
        <w:rPr>
          <w:rFonts w:cstheme="minorHAnsi"/>
          <w:sz w:val="24"/>
          <w:szCs w:val="24"/>
          <w:lang w:val="en-US"/>
        </w:rPr>
        <w:t xml:space="preserve"> </w:t>
      </w:r>
    </w:p>
    <w:p w:rsidR="0093506C" w:rsidRPr="003E156C" w:rsidRDefault="00577FA4" w:rsidP="003E156C">
      <w:pPr>
        <w:numPr>
          <w:ilvl w:val="0"/>
          <w:numId w:val="10"/>
        </w:numPr>
        <w:jc w:val="both"/>
        <w:rPr>
          <w:rFonts w:cstheme="minorHAnsi"/>
          <w:sz w:val="24"/>
          <w:szCs w:val="24"/>
        </w:rPr>
      </w:pPr>
      <w:r w:rsidRPr="003E156C">
        <w:rPr>
          <w:rFonts w:cstheme="minorHAnsi"/>
          <w:sz w:val="24"/>
          <w:szCs w:val="24"/>
          <w:lang w:val="en-US"/>
        </w:rPr>
        <w:lastRenderedPageBreak/>
        <w:t xml:space="preserve">We dress casually. </w:t>
      </w:r>
    </w:p>
    <w:p w:rsidR="0093506C" w:rsidRPr="003E156C" w:rsidRDefault="00577FA4" w:rsidP="003E156C">
      <w:pPr>
        <w:numPr>
          <w:ilvl w:val="0"/>
          <w:numId w:val="10"/>
        </w:numPr>
        <w:jc w:val="both"/>
        <w:rPr>
          <w:rFonts w:cstheme="minorHAnsi"/>
          <w:sz w:val="24"/>
          <w:szCs w:val="24"/>
        </w:rPr>
      </w:pPr>
      <w:r w:rsidRPr="003E156C">
        <w:rPr>
          <w:rFonts w:cstheme="minorHAnsi"/>
          <w:sz w:val="24"/>
          <w:szCs w:val="24"/>
          <w:lang w:val="en-US"/>
        </w:rPr>
        <w:t xml:space="preserve">We have conducted an online survey in July 2020 to ask </w:t>
      </w:r>
      <w:r w:rsidR="003E156C">
        <w:rPr>
          <w:rFonts w:cstheme="minorHAnsi"/>
          <w:sz w:val="24"/>
          <w:szCs w:val="24"/>
          <w:lang w:val="en-US"/>
        </w:rPr>
        <w:t>children and young people</w:t>
      </w:r>
      <w:r w:rsidRPr="003E156C">
        <w:rPr>
          <w:rFonts w:cstheme="minorHAnsi"/>
          <w:sz w:val="24"/>
          <w:szCs w:val="24"/>
          <w:lang w:val="en-US"/>
        </w:rPr>
        <w:t xml:space="preserve"> how they would like to be supported from our team following Covid-19.</w:t>
      </w:r>
      <w:r w:rsidR="003E156C">
        <w:rPr>
          <w:rFonts w:cstheme="minorHAnsi"/>
          <w:sz w:val="24"/>
          <w:szCs w:val="24"/>
          <w:lang w:val="en-US"/>
        </w:rPr>
        <w:t xml:space="preserve"> This has led to changes in our service and we </w:t>
      </w:r>
      <w:r w:rsidR="00D96766">
        <w:rPr>
          <w:rFonts w:cstheme="minorHAnsi"/>
          <w:sz w:val="24"/>
          <w:szCs w:val="24"/>
          <w:lang w:val="en-US"/>
        </w:rPr>
        <w:t xml:space="preserve">have </w:t>
      </w:r>
      <w:r w:rsidR="003E156C">
        <w:rPr>
          <w:rFonts w:cstheme="minorHAnsi"/>
          <w:sz w:val="24"/>
          <w:szCs w:val="24"/>
          <w:lang w:val="en-US"/>
        </w:rPr>
        <w:t xml:space="preserve">fed this by to </w:t>
      </w:r>
      <w:r w:rsidR="00D96766">
        <w:rPr>
          <w:rFonts w:cstheme="minorHAnsi"/>
          <w:sz w:val="24"/>
          <w:szCs w:val="24"/>
          <w:lang w:val="en-US"/>
        </w:rPr>
        <w:t>c</w:t>
      </w:r>
      <w:r w:rsidR="003E156C">
        <w:rPr>
          <w:rFonts w:cstheme="minorHAnsi"/>
          <w:sz w:val="24"/>
          <w:szCs w:val="24"/>
          <w:lang w:val="en-US"/>
        </w:rPr>
        <w:t xml:space="preserve">hildren and </w:t>
      </w:r>
      <w:r w:rsidR="00D96766">
        <w:rPr>
          <w:rFonts w:cstheme="minorHAnsi"/>
          <w:sz w:val="24"/>
          <w:szCs w:val="24"/>
          <w:lang w:val="en-US"/>
        </w:rPr>
        <w:t>y</w:t>
      </w:r>
      <w:r w:rsidR="003E156C">
        <w:rPr>
          <w:rFonts w:cstheme="minorHAnsi"/>
          <w:sz w:val="24"/>
          <w:szCs w:val="24"/>
          <w:lang w:val="en-US"/>
        </w:rPr>
        <w:t xml:space="preserve">oung </w:t>
      </w:r>
      <w:r w:rsidR="00D96766">
        <w:rPr>
          <w:rFonts w:cstheme="minorHAnsi"/>
          <w:sz w:val="24"/>
          <w:szCs w:val="24"/>
          <w:lang w:val="en-US"/>
        </w:rPr>
        <w:t>p</w:t>
      </w:r>
      <w:r w:rsidR="003E156C">
        <w:rPr>
          <w:rFonts w:cstheme="minorHAnsi"/>
          <w:sz w:val="24"/>
          <w:szCs w:val="24"/>
          <w:lang w:val="en-US"/>
        </w:rPr>
        <w:t xml:space="preserve">eople involved in this work </w:t>
      </w:r>
    </w:p>
    <w:p w:rsidR="0093506C" w:rsidRPr="003E156C" w:rsidRDefault="00577FA4" w:rsidP="003E156C">
      <w:pPr>
        <w:numPr>
          <w:ilvl w:val="0"/>
          <w:numId w:val="10"/>
        </w:numPr>
        <w:jc w:val="both"/>
        <w:rPr>
          <w:rFonts w:cstheme="minorHAnsi"/>
          <w:sz w:val="24"/>
          <w:szCs w:val="24"/>
        </w:rPr>
      </w:pPr>
      <w:r w:rsidRPr="003E156C">
        <w:rPr>
          <w:rFonts w:cstheme="minorHAnsi"/>
          <w:sz w:val="24"/>
          <w:szCs w:val="24"/>
          <w:lang w:val="en-US"/>
        </w:rPr>
        <w:t>We meet with the youth council once a term to talk about where we are up to and what we need to do next.</w:t>
      </w:r>
    </w:p>
    <w:p w:rsidR="0093506C" w:rsidRPr="003E156C" w:rsidRDefault="00577FA4" w:rsidP="003E156C">
      <w:pPr>
        <w:numPr>
          <w:ilvl w:val="0"/>
          <w:numId w:val="10"/>
        </w:numPr>
        <w:jc w:val="both"/>
        <w:rPr>
          <w:rFonts w:cstheme="minorHAnsi"/>
          <w:sz w:val="24"/>
          <w:szCs w:val="24"/>
        </w:rPr>
      </w:pPr>
      <w:r w:rsidRPr="003E156C">
        <w:rPr>
          <w:rFonts w:cstheme="minorHAnsi"/>
          <w:sz w:val="24"/>
          <w:szCs w:val="24"/>
          <w:lang w:val="en-US"/>
        </w:rPr>
        <w:t>All members of the team have time dedicated to youth participation and co-production.</w:t>
      </w:r>
    </w:p>
    <w:p w:rsidR="003E156C" w:rsidRDefault="003E156C" w:rsidP="003D6D26">
      <w:pPr>
        <w:jc w:val="both"/>
        <w:rPr>
          <w:rFonts w:cstheme="minorHAnsi"/>
          <w:b/>
          <w:sz w:val="24"/>
          <w:szCs w:val="24"/>
          <w:lang w:val="en-US"/>
        </w:rPr>
      </w:pPr>
    </w:p>
    <w:p w:rsidR="003E156C" w:rsidRDefault="003E156C" w:rsidP="003D6D26">
      <w:pPr>
        <w:jc w:val="both"/>
        <w:rPr>
          <w:rFonts w:cstheme="minorHAnsi"/>
          <w:b/>
          <w:sz w:val="24"/>
          <w:szCs w:val="24"/>
          <w:lang w:val="en-US"/>
        </w:rPr>
      </w:pPr>
      <w:r>
        <w:rPr>
          <w:rFonts w:cstheme="minorHAnsi"/>
          <w:b/>
          <w:sz w:val="24"/>
          <w:szCs w:val="24"/>
          <w:lang w:val="en-US"/>
        </w:rPr>
        <w:t>Next steps:</w:t>
      </w:r>
    </w:p>
    <w:p w:rsidR="003E156C" w:rsidRPr="003E156C" w:rsidRDefault="003E156C" w:rsidP="003E156C">
      <w:pPr>
        <w:numPr>
          <w:ilvl w:val="0"/>
          <w:numId w:val="11"/>
        </w:numPr>
        <w:jc w:val="both"/>
        <w:rPr>
          <w:rFonts w:cstheme="minorHAnsi"/>
          <w:sz w:val="24"/>
          <w:szCs w:val="24"/>
        </w:rPr>
      </w:pPr>
      <w:r w:rsidRPr="003E156C">
        <w:rPr>
          <w:rFonts w:cstheme="minorHAnsi"/>
          <w:sz w:val="24"/>
          <w:szCs w:val="24"/>
          <w:lang w:val="en-US"/>
        </w:rPr>
        <w:t xml:space="preserve">We have arranged to receive training from the </w:t>
      </w:r>
      <w:r w:rsidR="00D96766">
        <w:rPr>
          <w:rFonts w:cstheme="minorHAnsi"/>
          <w:sz w:val="24"/>
          <w:szCs w:val="24"/>
          <w:lang w:val="en-US"/>
        </w:rPr>
        <w:t>y</w:t>
      </w:r>
      <w:r w:rsidRPr="003E156C">
        <w:rPr>
          <w:rFonts w:cstheme="minorHAnsi"/>
          <w:sz w:val="24"/>
          <w:szCs w:val="24"/>
          <w:lang w:val="en-US"/>
        </w:rPr>
        <w:t xml:space="preserve">outh </w:t>
      </w:r>
      <w:r w:rsidR="00D96766">
        <w:rPr>
          <w:rFonts w:cstheme="minorHAnsi"/>
          <w:sz w:val="24"/>
          <w:szCs w:val="24"/>
          <w:lang w:val="en-US"/>
        </w:rPr>
        <w:t>c</w:t>
      </w:r>
      <w:r w:rsidRPr="003E156C">
        <w:rPr>
          <w:rFonts w:cstheme="minorHAnsi"/>
          <w:sz w:val="24"/>
          <w:szCs w:val="24"/>
          <w:lang w:val="en-US"/>
        </w:rPr>
        <w:t>ouncil.</w:t>
      </w:r>
    </w:p>
    <w:p w:rsidR="0093506C" w:rsidRPr="003E156C" w:rsidRDefault="00577FA4" w:rsidP="003E156C">
      <w:pPr>
        <w:numPr>
          <w:ilvl w:val="0"/>
          <w:numId w:val="11"/>
        </w:numPr>
        <w:jc w:val="both"/>
        <w:rPr>
          <w:rFonts w:cstheme="minorHAnsi"/>
          <w:sz w:val="24"/>
          <w:szCs w:val="24"/>
        </w:rPr>
      </w:pPr>
      <w:r w:rsidRPr="003E156C">
        <w:rPr>
          <w:rFonts w:cstheme="minorHAnsi"/>
          <w:sz w:val="24"/>
          <w:szCs w:val="24"/>
          <w:lang w:val="en-US"/>
        </w:rPr>
        <w:t xml:space="preserve">Involving </w:t>
      </w:r>
      <w:r w:rsidR="00D96766">
        <w:rPr>
          <w:rFonts w:cstheme="minorHAnsi"/>
          <w:sz w:val="24"/>
          <w:szCs w:val="24"/>
          <w:lang w:val="en-US"/>
        </w:rPr>
        <w:t>children and young people</w:t>
      </w:r>
      <w:r w:rsidR="00D96766" w:rsidRPr="003E156C">
        <w:rPr>
          <w:rFonts w:cstheme="minorHAnsi"/>
          <w:sz w:val="24"/>
          <w:szCs w:val="24"/>
          <w:lang w:val="en-US"/>
        </w:rPr>
        <w:t xml:space="preserve"> </w:t>
      </w:r>
      <w:r w:rsidRPr="003E156C">
        <w:rPr>
          <w:rFonts w:cstheme="minorHAnsi"/>
          <w:sz w:val="24"/>
          <w:szCs w:val="24"/>
          <w:lang w:val="en-US"/>
        </w:rPr>
        <w:t>in the recruitment of E</w:t>
      </w:r>
      <w:r w:rsidR="00D96766">
        <w:rPr>
          <w:rFonts w:cstheme="minorHAnsi"/>
          <w:sz w:val="24"/>
          <w:szCs w:val="24"/>
          <w:lang w:val="en-US"/>
        </w:rPr>
        <w:t xml:space="preserve">ducational </w:t>
      </w:r>
      <w:r w:rsidRPr="003E156C">
        <w:rPr>
          <w:rFonts w:cstheme="minorHAnsi"/>
          <w:sz w:val="24"/>
          <w:szCs w:val="24"/>
          <w:lang w:val="en-US"/>
        </w:rPr>
        <w:t>P</w:t>
      </w:r>
      <w:r w:rsidR="00D96766">
        <w:rPr>
          <w:rFonts w:cstheme="minorHAnsi"/>
          <w:sz w:val="24"/>
          <w:szCs w:val="24"/>
          <w:lang w:val="en-US"/>
        </w:rPr>
        <w:t>sychologist</w:t>
      </w:r>
      <w:r w:rsidRPr="003E156C">
        <w:rPr>
          <w:rFonts w:cstheme="minorHAnsi"/>
          <w:sz w:val="24"/>
          <w:szCs w:val="24"/>
          <w:lang w:val="en-US"/>
        </w:rPr>
        <w:t>’s to our team.</w:t>
      </w:r>
    </w:p>
    <w:p w:rsidR="0093506C" w:rsidRPr="003E156C" w:rsidRDefault="00577FA4" w:rsidP="003E156C">
      <w:pPr>
        <w:numPr>
          <w:ilvl w:val="0"/>
          <w:numId w:val="11"/>
        </w:numPr>
        <w:jc w:val="both"/>
        <w:rPr>
          <w:rFonts w:cstheme="minorHAnsi"/>
          <w:sz w:val="24"/>
          <w:szCs w:val="24"/>
        </w:rPr>
      </w:pPr>
      <w:r w:rsidRPr="003E156C">
        <w:rPr>
          <w:rFonts w:cstheme="minorHAnsi"/>
          <w:sz w:val="24"/>
          <w:szCs w:val="24"/>
        </w:rPr>
        <w:t xml:space="preserve">To gain meaningful feedback from </w:t>
      </w:r>
      <w:r w:rsidR="00D96766">
        <w:rPr>
          <w:rFonts w:cstheme="minorHAnsi"/>
          <w:sz w:val="24"/>
          <w:szCs w:val="24"/>
          <w:lang w:val="en-US"/>
        </w:rPr>
        <w:t>children and young people</w:t>
      </w:r>
      <w:r w:rsidR="00D96766" w:rsidRPr="003E156C">
        <w:rPr>
          <w:rFonts w:cstheme="minorHAnsi"/>
          <w:sz w:val="24"/>
          <w:szCs w:val="24"/>
          <w:lang w:val="en-US"/>
        </w:rPr>
        <w:t xml:space="preserve"> </w:t>
      </w:r>
      <w:r w:rsidRPr="003E156C">
        <w:rPr>
          <w:rFonts w:cstheme="minorHAnsi"/>
          <w:sz w:val="24"/>
          <w:szCs w:val="24"/>
        </w:rPr>
        <w:t>through online processes</w:t>
      </w:r>
    </w:p>
    <w:p w:rsidR="0093506C" w:rsidRDefault="00577FA4" w:rsidP="003E156C">
      <w:pPr>
        <w:numPr>
          <w:ilvl w:val="0"/>
          <w:numId w:val="11"/>
        </w:numPr>
        <w:jc w:val="both"/>
        <w:rPr>
          <w:rFonts w:cstheme="minorHAnsi"/>
          <w:sz w:val="24"/>
          <w:szCs w:val="24"/>
        </w:rPr>
      </w:pPr>
      <w:r w:rsidRPr="003E156C">
        <w:rPr>
          <w:rFonts w:cstheme="minorHAnsi"/>
          <w:sz w:val="24"/>
          <w:szCs w:val="24"/>
        </w:rPr>
        <w:t>To develop our online presence through social media.</w:t>
      </w:r>
    </w:p>
    <w:p w:rsidR="00D96766" w:rsidRPr="003E156C" w:rsidRDefault="00D96766" w:rsidP="00D96766">
      <w:pPr>
        <w:numPr>
          <w:ilvl w:val="0"/>
          <w:numId w:val="11"/>
        </w:numPr>
        <w:jc w:val="both"/>
        <w:rPr>
          <w:rFonts w:cstheme="minorHAnsi"/>
          <w:sz w:val="24"/>
          <w:szCs w:val="24"/>
        </w:rPr>
      </w:pPr>
      <w:r w:rsidRPr="003E156C">
        <w:rPr>
          <w:rFonts w:cstheme="minorHAnsi"/>
          <w:sz w:val="24"/>
          <w:szCs w:val="24"/>
          <w:lang w:val="en-US"/>
        </w:rPr>
        <w:t xml:space="preserve">To develop a process for </w:t>
      </w:r>
      <w:r>
        <w:rPr>
          <w:rFonts w:cstheme="minorHAnsi"/>
          <w:sz w:val="24"/>
          <w:szCs w:val="24"/>
          <w:lang w:val="en-US"/>
        </w:rPr>
        <w:t>children and young people</w:t>
      </w:r>
      <w:r w:rsidRPr="003E156C">
        <w:rPr>
          <w:rFonts w:cstheme="minorHAnsi"/>
          <w:sz w:val="24"/>
          <w:szCs w:val="24"/>
          <w:lang w:val="en-US"/>
        </w:rPr>
        <w:t xml:space="preserve"> to refer themselves to our service</w:t>
      </w:r>
      <w:r w:rsidRPr="003E156C">
        <w:rPr>
          <w:rFonts w:cstheme="minorHAnsi"/>
          <w:sz w:val="24"/>
          <w:szCs w:val="24"/>
        </w:rPr>
        <w:t>.</w:t>
      </w:r>
    </w:p>
    <w:p w:rsidR="003E156C" w:rsidRDefault="003E156C" w:rsidP="003E156C">
      <w:pPr>
        <w:jc w:val="both"/>
        <w:rPr>
          <w:rFonts w:cstheme="minorHAnsi"/>
          <w:b/>
          <w:sz w:val="24"/>
          <w:szCs w:val="24"/>
        </w:rPr>
      </w:pPr>
    </w:p>
    <w:p w:rsidR="003E156C" w:rsidRPr="003E156C" w:rsidRDefault="003E156C" w:rsidP="003E156C">
      <w:pPr>
        <w:jc w:val="both"/>
        <w:rPr>
          <w:rFonts w:cstheme="minorHAnsi"/>
          <w:b/>
          <w:sz w:val="24"/>
          <w:szCs w:val="24"/>
        </w:rPr>
      </w:pPr>
      <w:r w:rsidRPr="003E156C">
        <w:rPr>
          <w:rFonts w:cstheme="minorHAnsi"/>
          <w:b/>
          <w:sz w:val="24"/>
          <w:szCs w:val="24"/>
        </w:rPr>
        <w:t>Review Date: August 2021</w:t>
      </w:r>
    </w:p>
    <w:p w:rsidR="003E156C" w:rsidRPr="003E156C" w:rsidRDefault="003E156C" w:rsidP="003E156C">
      <w:pPr>
        <w:pStyle w:val="ListParagraph"/>
        <w:jc w:val="both"/>
        <w:rPr>
          <w:rFonts w:cstheme="minorHAnsi"/>
          <w:sz w:val="24"/>
          <w:szCs w:val="24"/>
          <w:lang w:val="en-US"/>
        </w:rPr>
      </w:pPr>
    </w:p>
    <w:sectPr w:rsidR="003E156C" w:rsidRPr="003E156C" w:rsidSect="00227910">
      <w:footerReference w:type="default" r:id="rId11"/>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A48" w:rsidRDefault="00312A48" w:rsidP="00546316">
      <w:pPr>
        <w:spacing w:after="0" w:line="240" w:lineRule="auto"/>
      </w:pPr>
      <w:r>
        <w:separator/>
      </w:r>
    </w:p>
  </w:endnote>
  <w:endnote w:type="continuationSeparator" w:id="0">
    <w:p w:rsidR="00312A48" w:rsidRDefault="00312A48" w:rsidP="00546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316" w:rsidRPr="00546316" w:rsidRDefault="00546316" w:rsidP="00546316">
    <w:pPr>
      <w:jc w:val="center"/>
      <w:rPr>
        <w:rFonts w:cstheme="minorHAnsi"/>
        <w:bCs/>
        <w:sz w:val="20"/>
        <w:szCs w:val="52"/>
        <w:lang w:val="en-US"/>
      </w:rPr>
    </w:pPr>
    <w:r w:rsidRPr="00546316">
      <w:rPr>
        <w:rFonts w:cstheme="minorHAnsi"/>
        <w:bCs/>
        <w:sz w:val="20"/>
        <w:szCs w:val="52"/>
        <w:lang w:val="en-US"/>
      </w:rPr>
      <w:t xml:space="preserve">Voice of the Child Strategy Implementation Document for Tameside Educational Psychology Service                </w:t>
    </w:r>
    <w:r w:rsidR="003E156C">
      <w:rPr>
        <w:rFonts w:cstheme="minorHAnsi"/>
        <w:bCs/>
        <w:sz w:val="20"/>
        <w:szCs w:val="52"/>
        <w:lang w:val="en-US"/>
      </w:rPr>
      <w:t>December 2020</w:t>
    </w:r>
  </w:p>
  <w:p w:rsidR="00546316" w:rsidRDefault="00546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A48" w:rsidRDefault="00312A48" w:rsidP="00546316">
      <w:pPr>
        <w:spacing w:after="0" w:line="240" w:lineRule="auto"/>
      </w:pPr>
      <w:r>
        <w:separator/>
      </w:r>
    </w:p>
  </w:footnote>
  <w:footnote w:type="continuationSeparator" w:id="0">
    <w:p w:rsidR="00312A48" w:rsidRDefault="00312A48" w:rsidP="00546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75pt;visibility:visible;mso-wrap-style:square" o:bullet="t">
        <v:imagedata r:id="rId1" o:title="blockpageI5JL1UUL"/>
      </v:shape>
    </w:pict>
  </w:numPicBullet>
  <w:abstractNum w:abstractNumId="0" w15:restartNumberingAfterBreak="0">
    <w:nsid w:val="165154E3"/>
    <w:multiLevelType w:val="hybridMultilevel"/>
    <w:tmpl w:val="848ED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BB1C13"/>
    <w:multiLevelType w:val="hybridMultilevel"/>
    <w:tmpl w:val="6338DF74"/>
    <w:lvl w:ilvl="0" w:tplc="F9EA290A">
      <w:start w:val="1"/>
      <w:numFmt w:val="bullet"/>
      <w:lvlText w:val=""/>
      <w:lvlJc w:val="left"/>
      <w:pPr>
        <w:tabs>
          <w:tab w:val="num" w:pos="720"/>
        </w:tabs>
        <w:ind w:left="720" w:hanging="360"/>
      </w:pPr>
      <w:rPr>
        <w:rFonts w:ascii="Wingdings 3" w:hAnsi="Wingdings 3" w:hint="default"/>
      </w:rPr>
    </w:lvl>
    <w:lvl w:ilvl="1" w:tplc="A84AB54C" w:tentative="1">
      <w:start w:val="1"/>
      <w:numFmt w:val="bullet"/>
      <w:lvlText w:val=""/>
      <w:lvlJc w:val="left"/>
      <w:pPr>
        <w:tabs>
          <w:tab w:val="num" w:pos="1440"/>
        </w:tabs>
        <w:ind w:left="1440" w:hanging="360"/>
      </w:pPr>
      <w:rPr>
        <w:rFonts w:ascii="Wingdings 3" w:hAnsi="Wingdings 3" w:hint="default"/>
      </w:rPr>
    </w:lvl>
    <w:lvl w:ilvl="2" w:tplc="9B7C50A6" w:tentative="1">
      <w:start w:val="1"/>
      <w:numFmt w:val="bullet"/>
      <w:lvlText w:val=""/>
      <w:lvlJc w:val="left"/>
      <w:pPr>
        <w:tabs>
          <w:tab w:val="num" w:pos="2160"/>
        </w:tabs>
        <w:ind w:left="2160" w:hanging="360"/>
      </w:pPr>
      <w:rPr>
        <w:rFonts w:ascii="Wingdings 3" w:hAnsi="Wingdings 3" w:hint="default"/>
      </w:rPr>
    </w:lvl>
    <w:lvl w:ilvl="3" w:tplc="6C30E6A4" w:tentative="1">
      <w:start w:val="1"/>
      <w:numFmt w:val="bullet"/>
      <w:lvlText w:val=""/>
      <w:lvlJc w:val="left"/>
      <w:pPr>
        <w:tabs>
          <w:tab w:val="num" w:pos="2880"/>
        </w:tabs>
        <w:ind w:left="2880" w:hanging="360"/>
      </w:pPr>
      <w:rPr>
        <w:rFonts w:ascii="Wingdings 3" w:hAnsi="Wingdings 3" w:hint="default"/>
      </w:rPr>
    </w:lvl>
    <w:lvl w:ilvl="4" w:tplc="A566DCC2" w:tentative="1">
      <w:start w:val="1"/>
      <w:numFmt w:val="bullet"/>
      <w:lvlText w:val=""/>
      <w:lvlJc w:val="left"/>
      <w:pPr>
        <w:tabs>
          <w:tab w:val="num" w:pos="3600"/>
        </w:tabs>
        <w:ind w:left="3600" w:hanging="360"/>
      </w:pPr>
      <w:rPr>
        <w:rFonts w:ascii="Wingdings 3" w:hAnsi="Wingdings 3" w:hint="default"/>
      </w:rPr>
    </w:lvl>
    <w:lvl w:ilvl="5" w:tplc="921001E4" w:tentative="1">
      <w:start w:val="1"/>
      <w:numFmt w:val="bullet"/>
      <w:lvlText w:val=""/>
      <w:lvlJc w:val="left"/>
      <w:pPr>
        <w:tabs>
          <w:tab w:val="num" w:pos="4320"/>
        </w:tabs>
        <w:ind w:left="4320" w:hanging="360"/>
      </w:pPr>
      <w:rPr>
        <w:rFonts w:ascii="Wingdings 3" w:hAnsi="Wingdings 3" w:hint="default"/>
      </w:rPr>
    </w:lvl>
    <w:lvl w:ilvl="6" w:tplc="F076A19A" w:tentative="1">
      <w:start w:val="1"/>
      <w:numFmt w:val="bullet"/>
      <w:lvlText w:val=""/>
      <w:lvlJc w:val="left"/>
      <w:pPr>
        <w:tabs>
          <w:tab w:val="num" w:pos="5040"/>
        </w:tabs>
        <w:ind w:left="5040" w:hanging="360"/>
      </w:pPr>
      <w:rPr>
        <w:rFonts w:ascii="Wingdings 3" w:hAnsi="Wingdings 3" w:hint="default"/>
      </w:rPr>
    </w:lvl>
    <w:lvl w:ilvl="7" w:tplc="07386492" w:tentative="1">
      <w:start w:val="1"/>
      <w:numFmt w:val="bullet"/>
      <w:lvlText w:val=""/>
      <w:lvlJc w:val="left"/>
      <w:pPr>
        <w:tabs>
          <w:tab w:val="num" w:pos="5760"/>
        </w:tabs>
        <w:ind w:left="5760" w:hanging="360"/>
      </w:pPr>
      <w:rPr>
        <w:rFonts w:ascii="Wingdings 3" w:hAnsi="Wingdings 3" w:hint="default"/>
      </w:rPr>
    </w:lvl>
    <w:lvl w:ilvl="8" w:tplc="D40686C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7BA376A"/>
    <w:multiLevelType w:val="hybridMultilevel"/>
    <w:tmpl w:val="3266C6E8"/>
    <w:lvl w:ilvl="0" w:tplc="D3308E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C0380"/>
    <w:multiLevelType w:val="hybridMultilevel"/>
    <w:tmpl w:val="F3049D10"/>
    <w:lvl w:ilvl="0" w:tplc="D3308E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1544C"/>
    <w:multiLevelType w:val="hybridMultilevel"/>
    <w:tmpl w:val="40069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E0368E"/>
    <w:multiLevelType w:val="hybridMultilevel"/>
    <w:tmpl w:val="0BB2E658"/>
    <w:lvl w:ilvl="0" w:tplc="D2DCCF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531399"/>
    <w:multiLevelType w:val="hybridMultilevel"/>
    <w:tmpl w:val="EB2A4B86"/>
    <w:lvl w:ilvl="0" w:tplc="F876573A">
      <w:start w:val="1"/>
      <w:numFmt w:val="bullet"/>
      <w:lvlText w:val=""/>
      <w:lvlPicBulletId w:val="0"/>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8E71E9"/>
    <w:multiLevelType w:val="hybridMultilevel"/>
    <w:tmpl w:val="6E4CF5E8"/>
    <w:lvl w:ilvl="0" w:tplc="6AB41A20">
      <w:start w:val="1"/>
      <w:numFmt w:val="bullet"/>
      <w:lvlText w:val=""/>
      <w:lvlJc w:val="left"/>
      <w:pPr>
        <w:tabs>
          <w:tab w:val="num" w:pos="720"/>
        </w:tabs>
        <w:ind w:left="720" w:hanging="360"/>
      </w:pPr>
      <w:rPr>
        <w:rFonts w:ascii="Wingdings 3" w:hAnsi="Wingdings 3" w:hint="default"/>
      </w:rPr>
    </w:lvl>
    <w:lvl w:ilvl="1" w:tplc="815620A4" w:tentative="1">
      <w:start w:val="1"/>
      <w:numFmt w:val="bullet"/>
      <w:lvlText w:val=""/>
      <w:lvlJc w:val="left"/>
      <w:pPr>
        <w:tabs>
          <w:tab w:val="num" w:pos="1440"/>
        </w:tabs>
        <w:ind w:left="1440" w:hanging="360"/>
      </w:pPr>
      <w:rPr>
        <w:rFonts w:ascii="Wingdings 3" w:hAnsi="Wingdings 3" w:hint="default"/>
      </w:rPr>
    </w:lvl>
    <w:lvl w:ilvl="2" w:tplc="BE40406A" w:tentative="1">
      <w:start w:val="1"/>
      <w:numFmt w:val="bullet"/>
      <w:lvlText w:val=""/>
      <w:lvlJc w:val="left"/>
      <w:pPr>
        <w:tabs>
          <w:tab w:val="num" w:pos="2160"/>
        </w:tabs>
        <w:ind w:left="2160" w:hanging="360"/>
      </w:pPr>
      <w:rPr>
        <w:rFonts w:ascii="Wingdings 3" w:hAnsi="Wingdings 3" w:hint="default"/>
      </w:rPr>
    </w:lvl>
    <w:lvl w:ilvl="3" w:tplc="AFB0634A" w:tentative="1">
      <w:start w:val="1"/>
      <w:numFmt w:val="bullet"/>
      <w:lvlText w:val=""/>
      <w:lvlJc w:val="left"/>
      <w:pPr>
        <w:tabs>
          <w:tab w:val="num" w:pos="2880"/>
        </w:tabs>
        <w:ind w:left="2880" w:hanging="360"/>
      </w:pPr>
      <w:rPr>
        <w:rFonts w:ascii="Wingdings 3" w:hAnsi="Wingdings 3" w:hint="default"/>
      </w:rPr>
    </w:lvl>
    <w:lvl w:ilvl="4" w:tplc="8F726FF0" w:tentative="1">
      <w:start w:val="1"/>
      <w:numFmt w:val="bullet"/>
      <w:lvlText w:val=""/>
      <w:lvlJc w:val="left"/>
      <w:pPr>
        <w:tabs>
          <w:tab w:val="num" w:pos="3600"/>
        </w:tabs>
        <w:ind w:left="3600" w:hanging="360"/>
      </w:pPr>
      <w:rPr>
        <w:rFonts w:ascii="Wingdings 3" w:hAnsi="Wingdings 3" w:hint="default"/>
      </w:rPr>
    </w:lvl>
    <w:lvl w:ilvl="5" w:tplc="A5AA1D92" w:tentative="1">
      <w:start w:val="1"/>
      <w:numFmt w:val="bullet"/>
      <w:lvlText w:val=""/>
      <w:lvlJc w:val="left"/>
      <w:pPr>
        <w:tabs>
          <w:tab w:val="num" w:pos="4320"/>
        </w:tabs>
        <w:ind w:left="4320" w:hanging="360"/>
      </w:pPr>
      <w:rPr>
        <w:rFonts w:ascii="Wingdings 3" w:hAnsi="Wingdings 3" w:hint="default"/>
      </w:rPr>
    </w:lvl>
    <w:lvl w:ilvl="6" w:tplc="DB44668A" w:tentative="1">
      <w:start w:val="1"/>
      <w:numFmt w:val="bullet"/>
      <w:lvlText w:val=""/>
      <w:lvlJc w:val="left"/>
      <w:pPr>
        <w:tabs>
          <w:tab w:val="num" w:pos="5040"/>
        </w:tabs>
        <w:ind w:left="5040" w:hanging="360"/>
      </w:pPr>
      <w:rPr>
        <w:rFonts w:ascii="Wingdings 3" w:hAnsi="Wingdings 3" w:hint="default"/>
      </w:rPr>
    </w:lvl>
    <w:lvl w:ilvl="7" w:tplc="21BECD42" w:tentative="1">
      <w:start w:val="1"/>
      <w:numFmt w:val="bullet"/>
      <w:lvlText w:val=""/>
      <w:lvlJc w:val="left"/>
      <w:pPr>
        <w:tabs>
          <w:tab w:val="num" w:pos="5760"/>
        </w:tabs>
        <w:ind w:left="5760" w:hanging="360"/>
      </w:pPr>
      <w:rPr>
        <w:rFonts w:ascii="Wingdings 3" w:hAnsi="Wingdings 3" w:hint="default"/>
      </w:rPr>
    </w:lvl>
    <w:lvl w:ilvl="8" w:tplc="0D0C0BDA"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5BCD1997"/>
    <w:multiLevelType w:val="hybridMultilevel"/>
    <w:tmpl w:val="5D2CBBAA"/>
    <w:lvl w:ilvl="0" w:tplc="137CDACC">
      <w:start w:val="61"/>
      <w:numFmt w:val="bullet"/>
      <w:lvlText w:val="-"/>
      <w:lvlJc w:val="left"/>
      <w:pPr>
        <w:ind w:left="360" w:hanging="360"/>
      </w:pPr>
      <w:rPr>
        <w:rFonts w:ascii="Calibri" w:eastAsiaTheme="minorHAnsi" w:hAnsi="Calibri" w:cs="Calibri"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19126C"/>
    <w:multiLevelType w:val="hybridMultilevel"/>
    <w:tmpl w:val="FAE4C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0318C3"/>
    <w:multiLevelType w:val="hybridMultilevel"/>
    <w:tmpl w:val="6B9222F4"/>
    <w:lvl w:ilvl="0" w:tplc="137CDACC">
      <w:start w:val="61"/>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0"/>
  </w:num>
  <w:num w:numId="5">
    <w:abstractNumId w:val="8"/>
  </w:num>
  <w:num w:numId="6">
    <w:abstractNumId w:val="0"/>
  </w:num>
  <w:num w:numId="7">
    <w:abstractNumId w:val="9"/>
  </w:num>
  <w:num w:numId="8">
    <w:abstractNumId w:val="6"/>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98"/>
    <w:rsid w:val="00053EC7"/>
    <w:rsid w:val="00056EC9"/>
    <w:rsid w:val="00122218"/>
    <w:rsid w:val="001270B2"/>
    <w:rsid w:val="00153CD5"/>
    <w:rsid w:val="001E2F5A"/>
    <w:rsid w:val="001E47F2"/>
    <w:rsid w:val="00227910"/>
    <w:rsid w:val="00233F4C"/>
    <w:rsid w:val="002655D7"/>
    <w:rsid w:val="002C37F1"/>
    <w:rsid w:val="00312A48"/>
    <w:rsid w:val="00331B98"/>
    <w:rsid w:val="003D6D26"/>
    <w:rsid w:val="003E156C"/>
    <w:rsid w:val="004D4A3E"/>
    <w:rsid w:val="005017B0"/>
    <w:rsid w:val="0053138D"/>
    <w:rsid w:val="00546316"/>
    <w:rsid w:val="00577FA4"/>
    <w:rsid w:val="005A6171"/>
    <w:rsid w:val="005F2BBC"/>
    <w:rsid w:val="00602BE0"/>
    <w:rsid w:val="00602F70"/>
    <w:rsid w:val="00685B3B"/>
    <w:rsid w:val="006B3F95"/>
    <w:rsid w:val="006D127A"/>
    <w:rsid w:val="006F3643"/>
    <w:rsid w:val="007F316D"/>
    <w:rsid w:val="008247BD"/>
    <w:rsid w:val="00827C95"/>
    <w:rsid w:val="008E3E34"/>
    <w:rsid w:val="00920EB3"/>
    <w:rsid w:val="00931DF0"/>
    <w:rsid w:val="0093506C"/>
    <w:rsid w:val="00945566"/>
    <w:rsid w:val="009D30A9"/>
    <w:rsid w:val="00A61DA8"/>
    <w:rsid w:val="00B473EF"/>
    <w:rsid w:val="00D06E34"/>
    <w:rsid w:val="00D96766"/>
    <w:rsid w:val="00F40159"/>
    <w:rsid w:val="00F87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915DB"/>
  <w15:docId w15:val="{2A78D4DB-0366-4A22-A507-741E3061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B98"/>
    <w:pPr>
      <w:ind w:left="720"/>
      <w:contextualSpacing/>
    </w:pPr>
  </w:style>
  <w:style w:type="table" w:styleId="TableGrid">
    <w:name w:val="Table Grid"/>
    <w:basedOn w:val="TableNormal"/>
    <w:uiPriority w:val="39"/>
    <w:rsid w:val="003D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3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316"/>
  </w:style>
  <w:style w:type="paragraph" w:styleId="Footer">
    <w:name w:val="footer"/>
    <w:basedOn w:val="Normal"/>
    <w:link w:val="FooterChar"/>
    <w:uiPriority w:val="99"/>
    <w:unhideWhenUsed/>
    <w:rsid w:val="005463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316"/>
  </w:style>
  <w:style w:type="character" w:styleId="Hyperlink">
    <w:name w:val="Hyperlink"/>
    <w:basedOn w:val="DefaultParagraphFont"/>
    <w:uiPriority w:val="99"/>
    <w:unhideWhenUsed/>
    <w:rsid w:val="003E15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03271">
      <w:bodyDiv w:val="1"/>
      <w:marLeft w:val="0"/>
      <w:marRight w:val="0"/>
      <w:marTop w:val="0"/>
      <w:marBottom w:val="0"/>
      <w:divBdr>
        <w:top w:val="none" w:sz="0" w:space="0" w:color="auto"/>
        <w:left w:val="none" w:sz="0" w:space="0" w:color="auto"/>
        <w:bottom w:val="none" w:sz="0" w:space="0" w:color="auto"/>
        <w:right w:val="none" w:sz="0" w:space="0" w:color="auto"/>
      </w:divBdr>
      <w:divsChild>
        <w:div w:id="1076172117">
          <w:marLeft w:val="547"/>
          <w:marRight w:val="0"/>
          <w:marTop w:val="200"/>
          <w:marBottom w:val="0"/>
          <w:divBdr>
            <w:top w:val="none" w:sz="0" w:space="0" w:color="auto"/>
            <w:left w:val="none" w:sz="0" w:space="0" w:color="auto"/>
            <w:bottom w:val="none" w:sz="0" w:space="0" w:color="auto"/>
            <w:right w:val="none" w:sz="0" w:space="0" w:color="auto"/>
          </w:divBdr>
        </w:div>
        <w:div w:id="1649359957">
          <w:marLeft w:val="547"/>
          <w:marRight w:val="0"/>
          <w:marTop w:val="200"/>
          <w:marBottom w:val="0"/>
          <w:divBdr>
            <w:top w:val="none" w:sz="0" w:space="0" w:color="auto"/>
            <w:left w:val="none" w:sz="0" w:space="0" w:color="auto"/>
            <w:bottom w:val="none" w:sz="0" w:space="0" w:color="auto"/>
            <w:right w:val="none" w:sz="0" w:space="0" w:color="auto"/>
          </w:divBdr>
        </w:div>
        <w:div w:id="1202940971">
          <w:marLeft w:val="547"/>
          <w:marRight w:val="0"/>
          <w:marTop w:val="200"/>
          <w:marBottom w:val="0"/>
          <w:divBdr>
            <w:top w:val="none" w:sz="0" w:space="0" w:color="auto"/>
            <w:left w:val="none" w:sz="0" w:space="0" w:color="auto"/>
            <w:bottom w:val="none" w:sz="0" w:space="0" w:color="auto"/>
            <w:right w:val="none" w:sz="0" w:space="0" w:color="auto"/>
          </w:divBdr>
        </w:div>
        <w:div w:id="1926260824">
          <w:marLeft w:val="547"/>
          <w:marRight w:val="0"/>
          <w:marTop w:val="200"/>
          <w:marBottom w:val="0"/>
          <w:divBdr>
            <w:top w:val="none" w:sz="0" w:space="0" w:color="auto"/>
            <w:left w:val="none" w:sz="0" w:space="0" w:color="auto"/>
            <w:bottom w:val="none" w:sz="0" w:space="0" w:color="auto"/>
            <w:right w:val="none" w:sz="0" w:space="0" w:color="auto"/>
          </w:divBdr>
        </w:div>
        <w:div w:id="934750192">
          <w:marLeft w:val="547"/>
          <w:marRight w:val="0"/>
          <w:marTop w:val="200"/>
          <w:marBottom w:val="0"/>
          <w:divBdr>
            <w:top w:val="none" w:sz="0" w:space="0" w:color="auto"/>
            <w:left w:val="none" w:sz="0" w:space="0" w:color="auto"/>
            <w:bottom w:val="none" w:sz="0" w:space="0" w:color="auto"/>
            <w:right w:val="none" w:sz="0" w:space="0" w:color="auto"/>
          </w:divBdr>
        </w:div>
        <w:div w:id="483358022">
          <w:marLeft w:val="547"/>
          <w:marRight w:val="0"/>
          <w:marTop w:val="200"/>
          <w:marBottom w:val="0"/>
          <w:divBdr>
            <w:top w:val="none" w:sz="0" w:space="0" w:color="auto"/>
            <w:left w:val="none" w:sz="0" w:space="0" w:color="auto"/>
            <w:bottom w:val="none" w:sz="0" w:space="0" w:color="auto"/>
            <w:right w:val="none" w:sz="0" w:space="0" w:color="auto"/>
          </w:divBdr>
        </w:div>
        <w:div w:id="184288969">
          <w:marLeft w:val="547"/>
          <w:marRight w:val="0"/>
          <w:marTop w:val="200"/>
          <w:marBottom w:val="0"/>
          <w:divBdr>
            <w:top w:val="none" w:sz="0" w:space="0" w:color="auto"/>
            <w:left w:val="none" w:sz="0" w:space="0" w:color="auto"/>
            <w:bottom w:val="none" w:sz="0" w:space="0" w:color="auto"/>
            <w:right w:val="none" w:sz="0" w:space="0" w:color="auto"/>
          </w:divBdr>
        </w:div>
        <w:div w:id="503277554">
          <w:marLeft w:val="547"/>
          <w:marRight w:val="0"/>
          <w:marTop w:val="200"/>
          <w:marBottom w:val="0"/>
          <w:divBdr>
            <w:top w:val="none" w:sz="0" w:space="0" w:color="auto"/>
            <w:left w:val="none" w:sz="0" w:space="0" w:color="auto"/>
            <w:bottom w:val="none" w:sz="0" w:space="0" w:color="auto"/>
            <w:right w:val="none" w:sz="0" w:space="0" w:color="auto"/>
          </w:divBdr>
        </w:div>
        <w:div w:id="1212572690">
          <w:marLeft w:val="547"/>
          <w:marRight w:val="0"/>
          <w:marTop w:val="200"/>
          <w:marBottom w:val="0"/>
          <w:divBdr>
            <w:top w:val="none" w:sz="0" w:space="0" w:color="auto"/>
            <w:left w:val="none" w:sz="0" w:space="0" w:color="auto"/>
            <w:bottom w:val="none" w:sz="0" w:space="0" w:color="auto"/>
            <w:right w:val="none" w:sz="0" w:space="0" w:color="auto"/>
          </w:divBdr>
        </w:div>
        <w:div w:id="156581202">
          <w:marLeft w:val="547"/>
          <w:marRight w:val="0"/>
          <w:marTop w:val="200"/>
          <w:marBottom w:val="0"/>
          <w:divBdr>
            <w:top w:val="none" w:sz="0" w:space="0" w:color="auto"/>
            <w:left w:val="none" w:sz="0" w:space="0" w:color="auto"/>
            <w:bottom w:val="none" w:sz="0" w:space="0" w:color="auto"/>
            <w:right w:val="none" w:sz="0" w:space="0" w:color="auto"/>
          </w:divBdr>
        </w:div>
        <w:div w:id="444083096">
          <w:marLeft w:val="547"/>
          <w:marRight w:val="0"/>
          <w:marTop w:val="200"/>
          <w:marBottom w:val="0"/>
          <w:divBdr>
            <w:top w:val="none" w:sz="0" w:space="0" w:color="auto"/>
            <w:left w:val="none" w:sz="0" w:space="0" w:color="auto"/>
            <w:bottom w:val="none" w:sz="0" w:space="0" w:color="auto"/>
            <w:right w:val="none" w:sz="0" w:space="0" w:color="auto"/>
          </w:divBdr>
        </w:div>
        <w:div w:id="523596008">
          <w:marLeft w:val="547"/>
          <w:marRight w:val="0"/>
          <w:marTop w:val="200"/>
          <w:marBottom w:val="0"/>
          <w:divBdr>
            <w:top w:val="none" w:sz="0" w:space="0" w:color="auto"/>
            <w:left w:val="none" w:sz="0" w:space="0" w:color="auto"/>
            <w:bottom w:val="none" w:sz="0" w:space="0" w:color="auto"/>
            <w:right w:val="none" w:sz="0" w:space="0" w:color="auto"/>
          </w:divBdr>
        </w:div>
      </w:divsChild>
    </w:div>
    <w:div w:id="557133058">
      <w:bodyDiv w:val="1"/>
      <w:marLeft w:val="0"/>
      <w:marRight w:val="0"/>
      <w:marTop w:val="0"/>
      <w:marBottom w:val="0"/>
      <w:divBdr>
        <w:top w:val="none" w:sz="0" w:space="0" w:color="auto"/>
        <w:left w:val="none" w:sz="0" w:space="0" w:color="auto"/>
        <w:bottom w:val="none" w:sz="0" w:space="0" w:color="auto"/>
        <w:right w:val="none" w:sz="0" w:space="0" w:color="auto"/>
      </w:divBdr>
      <w:divsChild>
        <w:div w:id="1372806965">
          <w:marLeft w:val="547"/>
          <w:marRight w:val="0"/>
          <w:marTop w:val="200"/>
          <w:marBottom w:val="0"/>
          <w:divBdr>
            <w:top w:val="none" w:sz="0" w:space="0" w:color="auto"/>
            <w:left w:val="none" w:sz="0" w:space="0" w:color="auto"/>
            <w:bottom w:val="none" w:sz="0" w:space="0" w:color="auto"/>
            <w:right w:val="none" w:sz="0" w:space="0" w:color="auto"/>
          </w:divBdr>
        </w:div>
        <w:div w:id="867134841">
          <w:marLeft w:val="547"/>
          <w:marRight w:val="0"/>
          <w:marTop w:val="200"/>
          <w:marBottom w:val="0"/>
          <w:divBdr>
            <w:top w:val="none" w:sz="0" w:space="0" w:color="auto"/>
            <w:left w:val="none" w:sz="0" w:space="0" w:color="auto"/>
            <w:bottom w:val="none" w:sz="0" w:space="0" w:color="auto"/>
            <w:right w:val="none" w:sz="0" w:space="0" w:color="auto"/>
          </w:divBdr>
        </w:div>
        <w:div w:id="574365995">
          <w:marLeft w:val="547"/>
          <w:marRight w:val="0"/>
          <w:marTop w:val="200"/>
          <w:marBottom w:val="0"/>
          <w:divBdr>
            <w:top w:val="none" w:sz="0" w:space="0" w:color="auto"/>
            <w:left w:val="none" w:sz="0" w:space="0" w:color="auto"/>
            <w:bottom w:val="none" w:sz="0" w:space="0" w:color="auto"/>
            <w:right w:val="none" w:sz="0" w:space="0" w:color="auto"/>
          </w:divBdr>
        </w:div>
        <w:div w:id="177891360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PFeedback@tameside.gov.uk" TargetMode="External"/><Relationship Id="rId4" Type="http://schemas.openxmlformats.org/officeDocument/2006/relationships/webSettings" Target="webSettings.xml"/><Relationship Id="rId9" Type="http://schemas.openxmlformats.org/officeDocument/2006/relationships/hyperlink" Target="https://www.tameside.gov.uk/education/psychologyservi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Sandiford</dc:creator>
  <cp:lastModifiedBy>Erica Douglas-Osborn</cp:lastModifiedBy>
  <cp:revision>2</cp:revision>
  <dcterms:created xsi:type="dcterms:W3CDTF">2021-01-21T11:09:00Z</dcterms:created>
  <dcterms:modified xsi:type="dcterms:W3CDTF">2021-01-21T11:09:00Z</dcterms:modified>
</cp:coreProperties>
</file>