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BDB7D" w14:textId="3D738DCF" w:rsidR="00F81487" w:rsidRDefault="00F81487" w:rsidP="00F81487">
      <w:pPr>
        <w:pStyle w:val="Heading2"/>
        <w:jc w:val="center"/>
      </w:pPr>
      <w:bookmarkStart w:id="0" w:name="_Hlk81301185"/>
      <w:r w:rsidRPr="00E47E03">
        <w:t xml:space="preserve">Greater Manchester </w:t>
      </w:r>
      <w:r>
        <w:t>10</w:t>
      </w:r>
      <w:r w:rsidRPr="00E47E03">
        <w:t xml:space="preserve"> Tips for Talking launch</w:t>
      </w:r>
      <w:r w:rsidR="00E723A1">
        <w:t xml:space="preserve"> plan</w:t>
      </w:r>
    </w:p>
    <w:p w14:paraId="137F9AE4" w14:textId="4927D28E" w:rsidR="00F81487" w:rsidRPr="00E47E03" w:rsidRDefault="00F81487" w:rsidP="00F81487">
      <w:pPr>
        <w:pStyle w:val="Heading3"/>
      </w:pPr>
      <w:r w:rsidRPr="00E47E03">
        <w:t xml:space="preserve">Background </w:t>
      </w:r>
    </w:p>
    <w:p w14:paraId="2165D22E" w14:textId="77777777" w:rsidR="00F81487" w:rsidRDefault="00F81487" w:rsidP="00F81487">
      <w:r>
        <w:t xml:space="preserve">Early year’s speech and language is important part of Greater Manchester’s school readiness programme which aims to ensure every child starts school ready to learn.  </w:t>
      </w:r>
    </w:p>
    <w:p w14:paraId="136098B4" w14:textId="77777777" w:rsidR="00E723A1" w:rsidRDefault="00F81487" w:rsidP="00F81487">
      <w:r>
        <w:t xml:space="preserve">As part of this work, Greater Manchester has developed ten key messages for early language development, which highlight the simple things that parents and carers can do to develop children’s speech, language and communication skills from before birth through to starting school. </w:t>
      </w:r>
    </w:p>
    <w:p w14:paraId="5A3CEEC6" w14:textId="7BCEFCD7" w:rsidR="00F81487" w:rsidRDefault="00F81487" w:rsidP="00F81487">
      <w:r>
        <w:t xml:space="preserve">A leaflet, poster, individual tips and a series of videos have been produced to illustrate each ‘tip for talking’. There is also a series of 10 tips materials translated into some of the additional languages spoken by our Greater Manchester communities.  </w:t>
      </w:r>
    </w:p>
    <w:p w14:paraId="6EA10761" w14:textId="3FEAE402" w:rsidR="00F81487" w:rsidRDefault="00F81487" w:rsidP="00F81487">
      <w:r>
        <w:t xml:space="preserve">This plan outlines how we will promote the key messages with parents and families and the ten localities across Greater Manchester. </w:t>
      </w:r>
    </w:p>
    <w:p w14:paraId="39E48257" w14:textId="77777777" w:rsidR="00E723A1" w:rsidRDefault="00F81487" w:rsidP="00F81487">
      <w:r>
        <w:t xml:space="preserve">Videos clips from Tiny Happy People, the well-established resource produced by the BBC, are also used to illustrate the Ten Tips for Talking messages.  </w:t>
      </w:r>
    </w:p>
    <w:p w14:paraId="32A51232" w14:textId="6E07F26E" w:rsidR="00F81487" w:rsidRDefault="00E723A1" w:rsidP="00F81487">
      <w:r>
        <w:t xml:space="preserve">The new suite of materials will be launched w/c 27 September. Planned communications activity is outlined below. </w:t>
      </w:r>
      <w:r w:rsidR="00686CA2">
        <w:t xml:space="preserve">Partners are requested to share on their own channels and relevant networks. </w:t>
      </w:r>
    </w:p>
    <w:p w14:paraId="41EC595A" w14:textId="12B39A38" w:rsidR="00686CA2" w:rsidRDefault="00686CA2" w:rsidP="00F81487">
      <w:r>
        <w:t xml:space="preserve">The appendix to this document outlines how the different resources should be used. </w:t>
      </w:r>
    </w:p>
    <w:p w14:paraId="0356E6E1" w14:textId="42E31597" w:rsidR="00686CA2" w:rsidRDefault="007778A7" w:rsidP="00F81487">
      <w:r>
        <w:lastRenderedPageBreak/>
        <w:t xml:space="preserve">All the resources, including social media assets and videos can be downloaded on </w:t>
      </w:r>
      <w:hyperlink r:id="rId11" w:history="1">
        <w:r w:rsidRPr="007778A7">
          <w:rPr>
            <w:rStyle w:val="Hyperlink"/>
          </w:rPr>
          <w:t>WeTransfer</w:t>
        </w:r>
      </w:hyperlink>
      <w:r>
        <w:t xml:space="preserve">. </w:t>
      </w:r>
      <w:r>
        <w:br/>
      </w:r>
      <w:r>
        <w:br/>
      </w:r>
      <w:r w:rsidR="00F81487" w:rsidRPr="007070AE">
        <w:t>All the resources can</w:t>
      </w:r>
      <w:r>
        <w:t xml:space="preserve"> also</w:t>
      </w:r>
      <w:r w:rsidR="00F81487" w:rsidRPr="007070AE">
        <w:t xml:space="preserve"> be found </w:t>
      </w:r>
      <w:r w:rsidR="007070AE" w:rsidRPr="007070AE">
        <w:t>on</w:t>
      </w:r>
      <w:r w:rsidR="007070AE">
        <w:t xml:space="preserve"> the </w:t>
      </w:r>
      <w:hyperlink r:id="rId12" w:history="1">
        <w:r w:rsidR="007070AE" w:rsidRPr="007070AE">
          <w:rPr>
            <w:rStyle w:val="Hyperlink"/>
          </w:rPr>
          <w:t>GMCA website</w:t>
        </w:r>
      </w:hyperlink>
    </w:p>
    <w:p w14:paraId="01B7C8AE" w14:textId="514E8BAF" w:rsidR="00F81487" w:rsidRDefault="00F81487" w:rsidP="00F81487">
      <w:pPr>
        <w:pStyle w:val="Heading3"/>
      </w:pPr>
      <w:r w:rsidRPr="00E47E03">
        <w:t xml:space="preserve">Key messages </w:t>
      </w:r>
    </w:p>
    <w:p w14:paraId="029A7DC0" w14:textId="1642EA3A" w:rsidR="00F81487" w:rsidRDefault="00F81487" w:rsidP="00F81487">
      <w:pPr>
        <w:pStyle w:val="ListParagraph"/>
      </w:pPr>
      <w:r w:rsidRPr="00014DDF">
        <w:t>Greater Manchester continues to lead the way in tackling the issue of school readiness, working together innovatively, and doing things differently to make sure no child is left behind.</w:t>
      </w:r>
    </w:p>
    <w:p w14:paraId="7BD6ED9D" w14:textId="52E106EE" w:rsidR="00F81487" w:rsidRPr="00014DDF" w:rsidRDefault="00F81487" w:rsidP="00E723A1">
      <w:pPr>
        <w:pStyle w:val="ListParagraph"/>
      </w:pPr>
      <w:r w:rsidRPr="00014DDF">
        <w:t>Greater Manchester ha</w:t>
      </w:r>
      <w:r>
        <w:t xml:space="preserve">d started </w:t>
      </w:r>
      <w:r w:rsidR="00C919B3">
        <w:t xml:space="preserve">to </w:t>
      </w:r>
      <w:r w:rsidR="00C919B3" w:rsidRPr="00014DDF">
        <w:t>close</w:t>
      </w:r>
      <w:r w:rsidRPr="00014DDF">
        <w:t xml:space="preserve"> the </w:t>
      </w:r>
      <w:r>
        <w:t xml:space="preserve">school readiness </w:t>
      </w:r>
      <w:r w:rsidRPr="00014DDF">
        <w:t xml:space="preserve">gap between children from our most disadvantaged communities and the rest of the country as a result of our </w:t>
      </w:r>
      <w:r>
        <w:t>investment in early years</w:t>
      </w:r>
      <w:r w:rsidR="00E723A1">
        <w:t>. Ho</w:t>
      </w:r>
      <w:r>
        <w:t>wever</w:t>
      </w:r>
      <w:r w:rsidR="00E723A1">
        <w:t>,</w:t>
      </w:r>
      <w:r>
        <w:t xml:space="preserve"> Covid</w:t>
      </w:r>
      <w:r w:rsidR="00E723A1">
        <w:t>-</w:t>
      </w:r>
      <w:r>
        <w:t>19</w:t>
      </w:r>
      <w:r w:rsidR="00E723A1">
        <w:t xml:space="preserve"> </w:t>
      </w:r>
      <w:r>
        <w:t xml:space="preserve">has had a significant </w:t>
      </w:r>
      <w:r w:rsidR="00E723A1">
        <w:t xml:space="preserve">and </w:t>
      </w:r>
      <w:r>
        <w:t>detrimental impact on children’s development and we are just now starting to see</w:t>
      </w:r>
      <w:r w:rsidRPr="00014DDF">
        <w:t xml:space="preserve"> </w:t>
      </w:r>
      <w:r>
        <w:t>the impact of this.</w:t>
      </w:r>
      <w:r w:rsidR="00E723A1">
        <w:t xml:space="preserve"> </w:t>
      </w:r>
      <w:r>
        <w:t>The G</w:t>
      </w:r>
      <w:r w:rsidR="00E723A1">
        <w:t xml:space="preserve">reater </w:t>
      </w:r>
      <w:r>
        <w:t>M</w:t>
      </w:r>
      <w:r w:rsidR="00E723A1">
        <w:t>anchester</w:t>
      </w:r>
      <w:r>
        <w:t xml:space="preserve"> 10 Tips for Talking launch</w:t>
      </w:r>
      <w:r w:rsidR="00E723A1">
        <w:t>,</w:t>
      </w:r>
      <w:r>
        <w:t xml:space="preserve"> to support families and practitioners understanding of the simple things we can do to support speech and language development</w:t>
      </w:r>
      <w:r w:rsidR="00E723A1">
        <w:t>,</w:t>
      </w:r>
      <w:r>
        <w:t xml:space="preserve"> could not be more timely</w:t>
      </w:r>
      <w:r w:rsidR="00E723A1">
        <w:t>.</w:t>
      </w:r>
      <w:r>
        <w:t xml:space="preserve">  </w:t>
      </w:r>
    </w:p>
    <w:p w14:paraId="7F66A014" w14:textId="4D0CDA59" w:rsidR="00F81487" w:rsidRPr="00014DDF" w:rsidRDefault="00F81487" w:rsidP="00E723A1">
      <w:pPr>
        <w:pStyle w:val="ListParagraph"/>
      </w:pPr>
      <w:r w:rsidRPr="00014DDF">
        <w:t xml:space="preserve">If the first three years of a child’s life aren’t filled with </w:t>
      </w:r>
      <w:r>
        <w:t xml:space="preserve">talking </w:t>
      </w:r>
      <w:r w:rsidRPr="00014DDF">
        <w:t xml:space="preserve">and language, they will struggle to thrive in later life. That’s why speech, language and communication is a particular focus of the school readiness work. </w:t>
      </w:r>
    </w:p>
    <w:p w14:paraId="65DEAB25" w14:textId="77777777" w:rsidR="00E723A1" w:rsidRDefault="00F81487" w:rsidP="00F77362">
      <w:pPr>
        <w:pStyle w:val="ListParagraph"/>
      </w:pPr>
      <w:r w:rsidRPr="00014DDF">
        <w:t>Nearly 20 per cent of all children nationally and nearly 22 per cent of children in Greater Manchester arrive at school without the language and communication ability to thrive. In deprived areas, that figure doubles to almost 40 per cent across the UK.</w:t>
      </w:r>
      <w:r>
        <w:t xml:space="preserve"> In addition, babies and young children have been disproportionately adversely affected by </w:t>
      </w:r>
      <w:r w:rsidR="00E723A1">
        <w:t>the pandemic</w:t>
      </w:r>
      <w:r>
        <w:t xml:space="preserve"> in terms of socialisation and accessing support</w:t>
      </w:r>
      <w:r w:rsidR="00E723A1">
        <w:t>.</w:t>
      </w:r>
    </w:p>
    <w:p w14:paraId="594AF248" w14:textId="77777777" w:rsidR="00E723A1" w:rsidRDefault="00F81487" w:rsidP="00CC2913">
      <w:pPr>
        <w:pStyle w:val="ListParagraph"/>
      </w:pPr>
      <w:r>
        <w:t xml:space="preserve">Greater Manchester’s </w:t>
      </w:r>
      <w:r w:rsidR="00E723A1">
        <w:t>10</w:t>
      </w:r>
      <w:r>
        <w:t xml:space="preserve"> </w:t>
      </w:r>
      <w:r w:rsidR="00E723A1">
        <w:t>T</w:t>
      </w:r>
      <w:r>
        <w:t xml:space="preserve">ips for </w:t>
      </w:r>
      <w:r w:rsidR="00E723A1">
        <w:t>T</w:t>
      </w:r>
      <w:r>
        <w:t xml:space="preserve">alking are evidence-based and aim to support parents and practitioners to develop the home learning environment and children’s </w:t>
      </w:r>
      <w:r w:rsidRPr="00014DDF">
        <w:t xml:space="preserve">speech and language skills. </w:t>
      </w:r>
    </w:p>
    <w:p w14:paraId="5973B547" w14:textId="5043EF94" w:rsidR="00F81487" w:rsidRDefault="00F81487" w:rsidP="00CC2913">
      <w:pPr>
        <w:pStyle w:val="ListParagraph"/>
      </w:pPr>
      <w:r w:rsidRPr="00014DDF">
        <w:lastRenderedPageBreak/>
        <w:t>This is complemented by the BBC’s Tiny Happy People campaign, developed in partnership with the GMCA, to help close the pre-school language and communication gap.</w:t>
      </w:r>
    </w:p>
    <w:p w14:paraId="650A6628" w14:textId="4B0B1818" w:rsidR="00E723A1" w:rsidRDefault="00F81487" w:rsidP="00E723A1">
      <w:pPr>
        <w:pStyle w:val="ListParagraph"/>
      </w:pPr>
      <w:r w:rsidRPr="00927386">
        <w:t>Tiny Happy People is a suite of free digital resources aimed at parents and professionals working with pre-schoolers, and comprises tips and advice, activities and short films about the science and facts behind language development</w:t>
      </w:r>
      <w:r>
        <w:t>.</w:t>
      </w:r>
    </w:p>
    <w:p w14:paraId="3570222E" w14:textId="232417D0" w:rsidR="00F81487" w:rsidRPr="00E47E03" w:rsidRDefault="00F81487" w:rsidP="00E723A1">
      <w:pPr>
        <w:pStyle w:val="Heading3"/>
      </w:pPr>
      <w:r>
        <w:t>Comm</w:t>
      </w:r>
      <w:r w:rsidR="00E723A1">
        <w:t>unications a</w:t>
      </w:r>
      <w:r w:rsidRPr="00E47E03">
        <w:t xml:space="preserve">ctivity </w:t>
      </w:r>
    </w:p>
    <w:p w14:paraId="29DBFF87" w14:textId="45220425" w:rsidR="00F81487" w:rsidRDefault="00F81487" w:rsidP="00F81487">
      <w:r w:rsidRPr="00124E59">
        <w:rPr>
          <w:b/>
          <w:bCs/>
        </w:rPr>
        <w:t>Website</w:t>
      </w:r>
      <w:r w:rsidRPr="00496120">
        <w:t xml:space="preserve"> –</w:t>
      </w:r>
      <w:r>
        <w:t xml:space="preserve"> </w:t>
      </w:r>
      <w:r w:rsidR="00124E59">
        <w:t xml:space="preserve">the </w:t>
      </w:r>
      <w:r>
        <w:t>GMCA website will host the videos and related information.</w:t>
      </w:r>
      <w:r w:rsidR="00124E59">
        <w:t xml:space="preserve"> This includes </w:t>
      </w:r>
      <w:r>
        <w:t>links to THP content videos.</w:t>
      </w:r>
      <w:r w:rsidR="00124E59">
        <w:t xml:space="preserve"> Partners are asked to link to this page from their own websites. </w:t>
      </w:r>
    </w:p>
    <w:p w14:paraId="77E69616" w14:textId="2F105112" w:rsidR="00F81487" w:rsidRDefault="00F81487" w:rsidP="00F81487">
      <w:r w:rsidRPr="00124E59">
        <w:rPr>
          <w:b/>
          <w:bCs/>
        </w:rPr>
        <w:t>Social media</w:t>
      </w:r>
      <w:r w:rsidRPr="00496120">
        <w:t xml:space="preserve"> </w:t>
      </w:r>
      <w:r w:rsidR="00124E59" w:rsidRPr="00124E59">
        <w:rPr>
          <w:b/>
          <w:bCs/>
        </w:rPr>
        <w:t>content</w:t>
      </w:r>
      <w:r w:rsidR="00124E59">
        <w:t xml:space="preserve"> </w:t>
      </w:r>
      <w:r>
        <w:t>–</w:t>
      </w:r>
      <w:r w:rsidRPr="00496120">
        <w:t xml:space="preserve"> </w:t>
      </w:r>
      <w:r w:rsidR="00124E59">
        <w:t xml:space="preserve">suggested </w:t>
      </w:r>
      <w:r>
        <w:t>social media</w:t>
      </w:r>
      <w:r w:rsidR="00124E59">
        <w:t xml:space="preserve"> posts are outlined below. These will be shared on the main GMCA social media accounts on Twitter, Facebook and Instagram. This also includes quotes from parents and practitioners on how the Ten Tips have been used. </w:t>
      </w:r>
    </w:p>
    <w:p w14:paraId="6418C519" w14:textId="6A16CF6E" w:rsidR="00F81487" w:rsidRDefault="00F81487" w:rsidP="00F81487">
      <w:r w:rsidRPr="00124E59">
        <w:rPr>
          <w:b/>
          <w:bCs/>
        </w:rPr>
        <w:t>Pop</w:t>
      </w:r>
      <w:r w:rsidR="00124E59" w:rsidRPr="00124E59">
        <w:rPr>
          <w:b/>
          <w:bCs/>
        </w:rPr>
        <w:t>-</w:t>
      </w:r>
      <w:r w:rsidRPr="00124E59">
        <w:rPr>
          <w:b/>
          <w:bCs/>
        </w:rPr>
        <w:t>up library sessions at some localities across GM</w:t>
      </w:r>
      <w:r>
        <w:t xml:space="preserve"> – details in plan below</w:t>
      </w:r>
      <w:r w:rsidR="00124E59">
        <w:t>.</w:t>
      </w:r>
    </w:p>
    <w:p w14:paraId="082096BE" w14:textId="4F8901B3" w:rsidR="00124E59" w:rsidRPr="00124E59" w:rsidRDefault="00124E59" w:rsidP="00F81487">
      <w:r w:rsidRPr="00124E59">
        <w:rPr>
          <w:b/>
          <w:bCs/>
        </w:rPr>
        <w:t>Press release/media opp</w:t>
      </w:r>
      <w:r>
        <w:rPr>
          <w:b/>
          <w:bCs/>
        </w:rPr>
        <w:t xml:space="preserve"> – </w:t>
      </w:r>
      <w:r>
        <w:t xml:space="preserve">explore options to invite media to a local event. Tie in with press release to launch the new suite of resources. </w:t>
      </w:r>
    </w:p>
    <w:p w14:paraId="254E3AB5" w14:textId="77777777" w:rsidR="00F81487" w:rsidRPr="004546C9" w:rsidRDefault="00F81487" w:rsidP="00F81487">
      <w:r w:rsidRPr="004546C9">
        <w:t xml:space="preserve">We request that partners share the Ten Tips for Talking on their own channels where possible. As well as social media, this can include newsletters, internal comms channels and other relevant networks. </w:t>
      </w:r>
    </w:p>
    <w:p w14:paraId="452EF770" w14:textId="1CC00A63" w:rsidR="00F81487" w:rsidRDefault="00F81487" w:rsidP="00124E59">
      <w:pPr>
        <w:pStyle w:val="Heading3"/>
      </w:pPr>
      <w:r>
        <w:t xml:space="preserve">Social media plan </w:t>
      </w:r>
    </w:p>
    <w:p w14:paraId="0E5B4B37" w14:textId="77C4879E" w:rsidR="007778A7" w:rsidRPr="007778A7" w:rsidRDefault="007778A7" w:rsidP="007778A7">
      <w:r>
        <w:lastRenderedPageBreak/>
        <w:t xml:space="preserve">Please note: when sharing the videos, it is advised that you upload the video to the relevant social media platform rather than just sharing the YouTube link. This will help with engagement on the social media platform. </w:t>
      </w:r>
    </w:p>
    <w:tbl>
      <w:tblPr>
        <w:tblStyle w:val="GridTable4"/>
        <w:tblW w:w="0" w:type="auto"/>
        <w:tblLook w:val="0620" w:firstRow="1" w:lastRow="0" w:firstColumn="0" w:lastColumn="0" w:noHBand="1" w:noVBand="1"/>
      </w:tblPr>
      <w:tblGrid>
        <w:gridCol w:w="1813"/>
        <w:gridCol w:w="1748"/>
        <w:gridCol w:w="6105"/>
        <w:gridCol w:w="4446"/>
      </w:tblGrid>
      <w:tr w:rsidR="0042765C" w14:paraId="6269FACB" w14:textId="77777777" w:rsidTr="0050532E">
        <w:trPr>
          <w:cnfStyle w:val="100000000000" w:firstRow="1" w:lastRow="0" w:firstColumn="0" w:lastColumn="0" w:oddVBand="0" w:evenVBand="0" w:oddHBand="0" w:evenHBand="0" w:firstRowFirstColumn="0" w:firstRowLastColumn="0" w:lastRowFirstColumn="0" w:lastRowLastColumn="0"/>
        </w:trPr>
        <w:tc>
          <w:tcPr>
            <w:tcW w:w="1980" w:type="dxa"/>
          </w:tcPr>
          <w:p w14:paraId="1F185F57" w14:textId="13BECD40" w:rsidR="00124E59" w:rsidRPr="0050532E" w:rsidRDefault="00124E59" w:rsidP="00124E59">
            <w:pPr>
              <w:rPr>
                <w:color w:val="auto"/>
              </w:rPr>
            </w:pPr>
            <w:r w:rsidRPr="0050532E">
              <w:rPr>
                <w:color w:val="auto"/>
              </w:rPr>
              <w:t xml:space="preserve">Account </w:t>
            </w:r>
          </w:p>
        </w:tc>
        <w:tc>
          <w:tcPr>
            <w:tcW w:w="1843" w:type="dxa"/>
          </w:tcPr>
          <w:p w14:paraId="050E6028" w14:textId="311C7D87" w:rsidR="00124E59" w:rsidRPr="0050532E" w:rsidRDefault="00EC3681" w:rsidP="00124E59">
            <w:pPr>
              <w:rPr>
                <w:color w:val="auto"/>
              </w:rPr>
            </w:pPr>
            <w:r w:rsidRPr="0050532E">
              <w:rPr>
                <w:color w:val="auto"/>
              </w:rPr>
              <w:t xml:space="preserve">Date </w:t>
            </w:r>
          </w:p>
        </w:tc>
        <w:tc>
          <w:tcPr>
            <w:tcW w:w="6761" w:type="dxa"/>
          </w:tcPr>
          <w:p w14:paraId="138B7FF4" w14:textId="1AE46FEC" w:rsidR="00124E59" w:rsidRPr="0050532E" w:rsidRDefault="00EC3681" w:rsidP="00124E59">
            <w:pPr>
              <w:rPr>
                <w:color w:val="auto"/>
              </w:rPr>
            </w:pPr>
            <w:r w:rsidRPr="0050532E">
              <w:rPr>
                <w:color w:val="auto"/>
              </w:rPr>
              <w:t xml:space="preserve">Message </w:t>
            </w:r>
          </w:p>
        </w:tc>
        <w:tc>
          <w:tcPr>
            <w:tcW w:w="3528" w:type="dxa"/>
          </w:tcPr>
          <w:p w14:paraId="69B86790" w14:textId="28642956" w:rsidR="00124E59" w:rsidRPr="0050532E" w:rsidRDefault="00EC3681" w:rsidP="00124E59">
            <w:pPr>
              <w:rPr>
                <w:color w:val="auto"/>
              </w:rPr>
            </w:pPr>
            <w:r w:rsidRPr="0050532E">
              <w:rPr>
                <w:color w:val="auto"/>
              </w:rPr>
              <w:t xml:space="preserve">Asset/weblink </w:t>
            </w:r>
          </w:p>
        </w:tc>
      </w:tr>
      <w:tr w:rsidR="0042765C" w14:paraId="2FB2DAF9" w14:textId="77777777" w:rsidTr="0050532E">
        <w:tc>
          <w:tcPr>
            <w:tcW w:w="1980" w:type="dxa"/>
          </w:tcPr>
          <w:p w14:paraId="02254885" w14:textId="5A834137" w:rsidR="0050532E" w:rsidRDefault="0050532E" w:rsidP="00124E59">
            <w:pPr>
              <w:rPr>
                <w:b/>
                <w:bCs/>
              </w:rPr>
            </w:pPr>
          </w:p>
          <w:p w14:paraId="7869D45C" w14:textId="1C788DEE" w:rsidR="0050532E" w:rsidRPr="0050532E" w:rsidRDefault="00A8675C" w:rsidP="00124E59">
            <w:r>
              <w:t>FB</w:t>
            </w:r>
          </w:p>
          <w:p w14:paraId="47CCB3CD" w14:textId="1CCF2782" w:rsidR="0050532E" w:rsidRDefault="0050532E" w:rsidP="00124E59">
            <w:pPr>
              <w:rPr>
                <w:b/>
                <w:bCs/>
              </w:rPr>
            </w:pPr>
          </w:p>
          <w:p w14:paraId="2DEE6235" w14:textId="2D3A665E" w:rsidR="0050532E" w:rsidRDefault="0050532E" w:rsidP="00124E59">
            <w:pPr>
              <w:rPr>
                <w:b/>
                <w:bCs/>
              </w:rPr>
            </w:pPr>
          </w:p>
          <w:p w14:paraId="3475F931" w14:textId="77777777" w:rsidR="0050532E" w:rsidRDefault="0050532E" w:rsidP="00124E59">
            <w:pPr>
              <w:rPr>
                <w:b/>
                <w:bCs/>
              </w:rPr>
            </w:pPr>
          </w:p>
          <w:p w14:paraId="16C724C6" w14:textId="13B15CC0" w:rsidR="00EC3681" w:rsidRDefault="00EC3681" w:rsidP="00124E59"/>
        </w:tc>
        <w:tc>
          <w:tcPr>
            <w:tcW w:w="1843" w:type="dxa"/>
          </w:tcPr>
          <w:p w14:paraId="78C343D3" w14:textId="77777777" w:rsidR="00124E59" w:rsidRDefault="00124E59" w:rsidP="00124E59"/>
          <w:p w14:paraId="70DA9066" w14:textId="0FB3E5FF" w:rsidR="00A8675C" w:rsidRDefault="00A8675C" w:rsidP="00124E59">
            <w:r>
              <w:t>Monday 27 September</w:t>
            </w:r>
          </w:p>
        </w:tc>
        <w:tc>
          <w:tcPr>
            <w:tcW w:w="6761" w:type="dxa"/>
          </w:tcPr>
          <w:p w14:paraId="3BDD396B" w14:textId="5700FC92" w:rsidR="00124E59" w:rsidRDefault="00124E59" w:rsidP="00124E59"/>
          <w:p w14:paraId="2DFA633D" w14:textId="153D07A1" w:rsidR="0050532E" w:rsidRDefault="00A8675C" w:rsidP="0050532E">
            <w:r>
              <w:rPr>
                <mc:AlternateContent>
                  <mc:Choice Requires="w16se"/>
                  <mc:Fallback>
                    <w:rFonts w:ascii="Segoe UI Emoji" w:eastAsia="Segoe UI Emoji" w:hAnsi="Segoe UI Emoji" w:cs="Segoe UI Emoji"/>
                  </mc:Fallback>
                </mc:AlternateContent>
              </w:rPr>
              <mc:AlternateContent>
                <mc:Choice Requires="w16se">
                  <w16se:symEx w16se:font="Segoe UI Emoji" w16se:char="1F4E2"/>
                </mc:Choice>
                <mc:Fallback>
                  <w:t>📢</w:t>
                </mc:Fallback>
              </mc:AlternateContent>
            </w:r>
            <w:r>
              <w:t xml:space="preserve"> </w:t>
            </w:r>
            <w:r w:rsidR="0050532E">
              <w:t>Calling all families and professionals who work with young children</w:t>
            </w:r>
            <w:r w:rsidR="00686CA2">
              <w:t>!</w:t>
            </w:r>
          </w:p>
          <w:p w14:paraId="7FF134D2" w14:textId="77777777" w:rsidR="0050532E" w:rsidRDefault="0050532E" w:rsidP="0050532E"/>
          <w:p w14:paraId="22471BAC" w14:textId="58CA04B5" w:rsidR="0050532E" w:rsidRDefault="0050532E" w:rsidP="0050532E">
            <w:r>
              <w:t>Greater Manchester</w:t>
            </w:r>
            <w:r w:rsidR="00A8675C">
              <w:t>’s</w:t>
            </w:r>
            <w:r>
              <w:t xml:space="preserve"> 10 Tips for Talking have been developed to support grown-ups to ensure that children experience rich language models. </w:t>
            </w:r>
          </w:p>
          <w:p w14:paraId="3F4EAFB9" w14:textId="77777777" w:rsidR="0050532E" w:rsidRDefault="0050532E" w:rsidP="0050532E"/>
          <w:p w14:paraId="79BDD779" w14:textId="3E3EBCC1" w:rsidR="0050532E" w:rsidRDefault="0050532E" w:rsidP="0050532E">
            <w:r>
              <w:t>This will help the</w:t>
            </w:r>
            <w:r w:rsidR="00A8675C">
              <w:t>m</w:t>
            </w:r>
            <w:r>
              <w:t xml:space="preserve"> to learn and use speech, language and communication.</w:t>
            </w:r>
          </w:p>
          <w:p w14:paraId="6F31D551" w14:textId="77777777" w:rsidR="0050532E" w:rsidRDefault="0050532E" w:rsidP="0050532E"/>
          <w:p w14:paraId="3C7BF0F4" w14:textId="6B72B773" w:rsidR="0050532E" w:rsidRDefault="0050532E" w:rsidP="0050532E">
            <w:r>
              <w:t>Lots of research has gone into the development of the tips so you know these are the right things to do.</w:t>
            </w:r>
          </w:p>
          <w:p w14:paraId="79D794B6" w14:textId="77777777" w:rsidR="0050532E" w:rsidRDefault="0050532E" w:rsidP="0050532E"/>
          <w:p w14:paraId="5E70F351" w14:textId="77777777" w:rsidR="0050532E" w:rsidRDefault="0050532E" w:rsidP="0050532E">
            <w:r>
              <w:t xml:space="preserve">Find out more about Greater Manchester’s Ten Tips for Talking: </w:t>
            </w:r>
            <w:hyperlink r:id="rId13" w:history="1">
              <w:r>
                <w:rPr>
                  <w:rStyle w:val="Hyperlink"/>
                </w:rPr>
                <w:t>greatermanchester-ca.gov.uk</w:t>
              </w:r>
            </w:hyperlink>
          </w:p>
          <w:p w14:paraId="5BE65291" w14:textId="77777777" w:rsidR="0050532E" w:rsidRDefault="0050532E" w:rsidP="00124E59"/>
          <w:p w14:paraId="0BE29C68" w14:textId="68A277DD" w:rsidR="0050532E" w:rsidRDefault="0050532E" w:rsidP="00124E59"/>
        </w:tc>
        <w:tc>
          <w:tcPr>
            <w:tcW w:w="3528" w:type="dxa"/>
          </w:tcPr>
          <w:p w14:paraId="3AB98A2E" w14:textId="77777777" w:rsidR="00124E59" w:rsidRDefault="00124E59" w:rsidP="00124E59"/>
          <w:p w14:paraId="0F97054C" w14:textId="7BD33922" w:rsidR="007426AE" w:rsidRDefault="006D2BAE" w:rsidP="00124E59">
            <w:r>
              <w:t xml:space="preserve">USE 10 TIPS GRAPHIC </w:t>
            </w:r>
            <w:r w:rsidR="00084284">
              <w:br/>
            </w:r>
            <w:r w:rsidR="00084284">
              <w:br/>
            </w:r>
            <w:r w:rsidR="00084284">
              <w:rPr>
                <w:noProof/>
                <w:lang w:eastAsia="en-GB"/>
              </w:rPr>
              <w:drawing>
                <wp:inline distT="0" distB="0" distL="0" distR="0" wp14:anchorId="7143BB92" wp14:editId="389AEE86">
                  <wp:extent cx="2571750" cy="143848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6562" cy="1457954"/>
                          </a:xfrm>
                          <a:prstGeom prst="rect">
                            <a:avLst/>
                          </a:prstGeom>
                        </pic:spPr>
                      </pic:pic>
                    </a:graphicData>
                  </a:graphic>
                </wp:inline>
              </w:drawing>
            </w:r>
          </w:p>
        </w:tc>
      </w:tr>
      <w:tr w:rsidR="0042765C" w14:paraId="668E1A4C" w14:textId="77777777" w:rsidTr="0050532E">
        <w:tc>
          <w:tcPr>
            <w:tcW w:w="1980" w:type="dxa"/>
          </w:tcPr>
          <w:p w14:paraId="4AEA0B6D" w14:textId="6FF392C7" w:rsidR="00A8675C" w:rsidRDefault="00A8675C" w:rsidP="00A8675C">
            <w:r>
              <w:t>Twitter</w:t>
            </w:r>
          </w:p>
          <w:p w14:paraId="1166EF0E" w14:textId="69C87980" w:rsidR="00A8675C" w:rsidRPr="00A8675C" w:rsidRDefault="00A8675C" w:rsidP="00A8675C"/>
        </w:tc>
        <w:tc>
          <w:tcPr>
            <w:tcW w:w="1843" w:type="dxa"/>
          </w:tcPr>
          <w:p w14:paraId="34EDB78A" w14:textId="77777777" w:rsidR="00A8675C" w:rsidRDefault="00A8675C" w:rsidP="00A8675C"/>
        </w:tc>
        <w:tc>
          <w:tcPr>
            <w:tcW w:w="6761" w:type="dxa"/>
          </w:tcPr>
          <w:p w14:paraId="183C7717" w14:textId="77777777" w:rsidR="00A8675C" w:rsidRDefault="00A8675C" w:rsidP="00A8675C"/>
          <w:p w14:paraId="1E4FF6AA" w14:textId="31439241" w:rsidR="00A8675C" w:rsidRDefault="00A8675C" w:rsidP="00A8675C">
            <w:r>
              <w:t xml:space="preserve">THREAD </w:t>
            </w:r>
          </w:p>
          <w:p w14:paraId="084E82BC" w14:textId="46FA25D6" w:rsidR="00A8675C" w:rsidRDefault="00A8675C" w:rsidP="00A8675C"/>
          <w:p w14:paraId="058A5DC9" w14:textId="09C975C2" w:rsidR="00A8675C" w:rsidRDefault="00A8675C" w:rsidP="00A8675C">
            <w:r>
              <w:t>1/2</w:t>
            </w:r>
          </w:p>
          <w:p w14:paraId="1B818C8C" w14:textId="77777777" w:rsidR="00A8675C" w:rsidRDefault="00A8675C" w:rsidP="00A8675C"/>
          <w:p w14:paraId="62B178CE" w14:textId="7E4E6F7B" w:rsidR="00A8675C" w:rsidRDefault="00A8675C" w:rsidP="00A8675C">
            <w:r>
              <w:rPr>
                <mc:AlternateContent>
                  <mc:Choice Requires="w16se"/>
                  <mc:Fallback>
                    <w:rFonts w:ascii="Segoe UI Emoji" w:eastAsia="Segoe UI Emoji" w:hAnsi="Segoe UI Emoji" w:cs="Segoe UI Emoji"/>
                  </mc:Fallback>
                </mc:AlternateContent>
              </w:rPr>
              <mc:AlternateContent>
                <mc:Choice Requires="w16se">
                  <w16se:symEx w16se:font="Segoe UI Emoji" w16se:char="1F4E2"/>
                </mc:Choice>
                <mc:Fallback>
                  <w:t>📢</w:t>
                </mc:Fallback>
              </mc:AlternateContent>
            </w:r>
            <w:r>
              <w:t xml:space="preserve"> Calling all families &amp; professionals who work with young children!</w:t>
            </w:r>
          </w:p>
          <w:p w14:paraId="4D7473AA" w14:textId="77777777" w:rsidR="00A8675C" w:rsidRDefault="00A8675C" w:rsidP="00A8675C"/>
          <w:p w14:paraId="07863221" w14:textId="77777777" w:rsidR="00A8675C" w:rsidRDefault="00A8675C" w:rsidP="00A8675C">
            <w:r>
              <w:lastRenderedPageBreak/>
              <w:t xml:space="preserve">Greater Manchester’s 10 Tips for Talking have been developed to support grown-ups to ensure that children experience rich language models. </w:t>
            </w:r>
          </w:p>
          <w:p w14:paraId="423DC8A5" w14:textId="77777777" w:rsidR="00A8675C" w:rsidRDefault="00A8675C" w:rsidP="00A8675C"/>
          <w:p w14:paraId="574745AB" w14:textId="5899FBF8" w:rsidR="00A8675C" w:rsidRDefault="00A8675C" w:rsidP="00A8675C">
            <w:r>
              <w:t>This will help them to learn &amp; use speech, language &amp; communication.</w:t>
            </w:r>
          </w:p>
          <w:p w14:paraId="266442BF" w14:textId="6F615135" w:rsidR="00A8675C" w:rsidRDefault="00A8675C" w:rsidP="00A8675C"/>
          <w:p w14:paraId="03754476" w14:textId="7741C586" w:rsidR="00A8675C" w:rsidRDefault="00A8675C" w:rsidP="00A8675C">
            <w:r>
              <w:t>2/2</w:t>
            </w:r>
          </w:p>
          <w:p w14:paraId="6448A841" w14:textId="77777777" w:rsidR="00A8675C" w:rsidRDefault="00A8675C" w:rsidP="00A8675C"/>
          <w:p w14:paraId="526BBE79" w14:textId="28442545" w:rsidR="00A8675C" w:rsidRDefault="00A8675C" w:rsidP="00A8675C">
            <w:r>
              <w:t xml:space="preserve">Lots of research has gone into the development of the tips so you know these are the right things to do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4C"/>
                </mc:Choice>
                <mc:Fallback>
                  <w:t>🙌</w:t>
                </mc:Fallback>
              </mc:AlternateContent>
            </w:r>
          </w:p>
          <w:p w14:paraId="0A770146" w14:textId="77777777" w:rsidR="00A8675C" w:rsidRDefault="00A8675C" w:rsidP="00A8675C"/>
          <w:p w14:paraId="19E5154E" w14:textId="77777777" w:rsidR="00A8675C" w:rsidRDefault="00A8675C" w:rsidP="00A8675C">
            <w:r>
              <w:t xml:space="preserve">Find out more about Greater Manchester’s Ten Tips for Talking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32BF29BC" w14:textId="77777777" w:rsidR="00A8675C" w:rsidRDefault="00A8675C" w:rsidP="00A8675C"/>
          <w:p w14:paraId="1ED4FF6D" w14:textId="25C990BB" w:rsidR="00A8675C" w:rsidRPr="00A8675C" w:rsidRDefault="008C4EEC" w:rsidP="00A8675C">
            <w:pPr>
              <w:rPr>
                <w:color w:val="B9B827" w:themeColor="accent1"/>
                <w:u w:val="single"/>
              </w:rPr>
            </w:pPr>
            <w:hyperlink r:id="rId15" w:history="1">
              <w:r w:rsidR="00A8675C">
                <w:rPr>
                  <w:rStyle w:val="Hyperlink"/>
                </w:rPr>
                <w:t>greatermanchester-ca.gov.uk</w:t>
              </w:r>
            </w:hyperlink>
            <w:r w:rsidR="00A8675C">
              <w:rPr>
                <w:rStyle w:val="Hyperlink"/>
              </w:rPr>
              <w:t>/</w:t>
            </w:r>
            <w:r w:rsidR="00A8675C" w:rsidRPr="00A8675C">
              <w:rPr>
                <w:rStyle w:val="Hyperlink"/>
              </w:rPr>
              <w:t>/GM10TipsForTalking</w:t>
            </w:r>
          </w:p>
          <w:p w14:paraId="38DFACD0" w14:textId="77777777" w:rsidR="00A8675C" w:rsidRDefault="00A8675C" w:rsidP="00A8675C"/>
          <w:p w14:paraId="1EA6FF9A" w14:textId="77777777" w:rsidR="00A8675C" w:rsidRDefault="00A8675C" w:rsidP="00A8675C"/>
        </w:tc>
        <w:tc>
          <w:tcPr>
            <w:tcW w:w="3528" w:type="dxa"/>
          </w:tcPr>
          <w:p w14:paraId="6EB4C15F" w14:textId="77777777" w:rsidR="00A8675C" w:rsidRDefault="00A8675C" w:rsidP="00A8675C"/>
          <w:p w14:paraId="27590B85" w14:textId="77777777" w:rsidR="00A8675C" w:rsidRDefault="006D2BAE" w:rsidP="00A8675C">
            <w:r>
              <w:t>USE 10 TIPS GRAPHIC</w:t>
            </w:r>
          </w:p>
          <w:p w14:paraId="28CB7131" w14:textId="77777777" w:rsidR="00084284" w:rsidRDefault="00084284" w:rsidP="00A8675C"/>
          <w:p w14:paraId="07A881F4" w14:textId="1FC221DF" w:rsidR="00084284" w:rsidRDefault="00084284" w:rsidP="00A8675C">
            <w:r>
              <w:rPr>
                <w:noProof/>
                <w:lang w:eastAsia="en-GB"/>
              </w:rPr>
              <w:lastRenderedPageBreak/>
              <w:drawing>
                <wp:inline distT="0" distB="0" distL="0" distR="0" wp14:anchorId="759A1CE8" wp14:editId="3453F9A0">
                  <wp:extent cx="2571750" cy="14384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6562" cy="1457954"/>
                          </a:xfrm>
                          <a:prstGeom prst="rect">
                            <a:avLst/>
                          </a:prstGeom>
                        </pic:spPr>
                      </pic:pic>
                    </a:graphicData>
                  </a:graphic>
                </wp:inline>
              </w:drawing>
            </w:r>
          </w:p>
        </w:tc>
      </w:tr>
      <w:tr w:rsidR="0042765C" w14:paraId="1C061087" w14:textId="77777777" w:rsidTr="0050532E">
        <w:tc>
          <w:tcPr>
            <w:tcW w:w="1980" w:type="dxa"/>
          </w:tcPr>
          <w:p w14:paraId="7B875C4B" w14:textId="6B5161E7" w:rsidR="00A8675C" w:rsidRDefault="00A8675C" w:rsidP="00A8675C">
            <w:r>
              <w:lastRenderedPageBreak/>
              <w:br/>
              <w:t>Twitter</w:t>
            </w:r>
          </w:p>
        </w:tc>
        <w:tc>
          <w:tcPr>
            <w:tcW w:w="1843" w:type="dxa"/>
          </w:tcPr>
          <w:p w14:paraId="40525F0D" w14:textId="77777777" w:rsidR="00A8675C" w:rsidRDefault="00A8675C" w:rsidP="00A8675C"/>
          <w:p w14:paraId="12ECA149" w14:textId="1758AF86" w:rsidR="00A8675C" w:rsidRDefault="00A8675C" w:rsidP="00A8675C"/>
        </w:tc>
        <w:tc>
          <w:tcPr>
            <w:tcW w:w="6761" w:type="dxa"/>
          </w:tcPr>
          <w:p w14:paraId="533CC5AD" w14:textId="19F6B3E1" w:rsidR="006A3EA2" w:rsidRDefault="00A8675C" w:rsidP="006A3EA2">
            <w:pPr>
              <w:rPr>
                <w:rFonts w:cs="Times New Roman"/>
                <w:i/>
                <w:iCs/>
                <w:color w:val="auto"/>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4E2"/>
                </mc:Choice>
                <mc:Fallback>
                  <w:t>📢</w:t>
                </mc:Fallback>
              </mc:AlternateContent>
            </w:r>
            <w:r w:rsidR="006A3EA2">
              <w:t xml:space="preserve"> </w:t>
            </w:r>
            <w:r w:rsidR="006A3EA2" w:rsidRPr="006A3EA2">
              <w:t xml:space="preserve">In </w:t>
            </w:r>
            <w:r w:rsidR="006A3EA2" w:rsidRPr="006A3EA2">
              <w:rPr>
                <w:rFonts w:cs="Times New Roman"/>
              </w:rPr>
              <w:t>parts of Greater Manchester more than 40% of children start school without the understanding and talking skills which help them learn.</w:t>
            </w:r>
            <w:r w:rsidR="006A3EA2">
              <w:rPr>
                <w:rFonts w:cs="Times New Roman"/>
                <w:i/>
                <w:iCs/>
              </w:rPr>
              <w:t xml:space="preserve"> </w:t>
            </w:r>
          </w:p>
          <w:p w14:paraId="7E874819" w14:textId="5D7863AC" w:rsidR="00A8675C" w:rsidRDefault="00A8675C" w:rsidP="00A8675C"/>
          <w:p w14:paraId="26E5EF61" w14:textId="77777777" w:rsidR="00A8675C" w:rsidRDefault="00A8675C" w:rsidP="00A8675C"/>
          <w:p w14:paraId="5E1D1F4C" w14:textId="247A6C86" w:rsidR="00A8675C" w:rsidRDefault="00A8675C" w:rsidP="00A8675C">
            <w:r>
              <w:t xml:space="preserve">Help us change this by having a watch of our Ten Tips for Talking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07A2111F" w14:textId="77777777" w:rsidR="00A8675C" w:rsidRDefault="00A8675C" w:rsidP="00A8675C"/>
          <w:p w14:paraId="0F71EF7F" w14:textId="73F1D922" w:rsidR="00A8675C" w:rsidRDefault="008C4EEC" w:rsidP="00A8675C">
            <w:pPr>
              <w:rPr>
                <w:rStyle w:val="Hyperlink"/>
              </w:rPr>
            </w:pPr>
            <w:hyperlink r:id="rId16" w:history="1">
              <w:r w:rsidR="00A8675C">
                <w:rPr>
                  <w:rStyle w:val="Hyperlink"/>
                </w:rPr>
                <w:t>greatermanchester-ca.gov.uk</w:t>
              </w:r>
            </w:hyperlink>
            <w:r w:rsidR="00A8675C">
              <w:rPr>
                <w:rStyle w:val="Hyperlink"/>
              </w:rPr>
              <w:t>/</w:t>
            </w:r>
            <w:r w:rsidR="00A8675C" w:rsidRPr="00A8675C">
              <w:rPr>
                <w:rStyle w:val="Hyperlink"/>
              </w:rPr>
              <w:t>/GM10TipsForTalking</w:t>
            </w:r>
          </w:p>
          <w:p w14:paraId="1AF420B3" w14:textId="1CCD6A41" w:rsidR="00A8675C" w:rsidRDefault="00A8675C" w:rsidP="00A8675C"/>
        </w:tc>
        <w:tc>
          <w:tcPr>
            <w:tcW w:w="3528" w:type="dxa"/>
          </w:tcPr>
          <w:p w14:paraId="2CB828DC" w14:textId="77777777" w:rsidR="00A8675C" w:rsidRDefault="00A8675C" w:rsidP="00A8675C"/>
          <w:p w14:paraId="43232848" w14:textId="77777777" w:rsidR="00A8675C" w:rsidRDefault="006D2BAE" w:rsidP="00A8675C">
            <w:r>
              <w:t>USE 10 TIPS GRAPHIC</w:t>
            </w:r>
          </w:p>
          <w:p w14:paraId="79233B89" w14:textId="77777777" w:rsidR="00084284" w:rsidRDefault="00084284" w:rsidP="00A8675C"/>
          <w:p w14:paraId="229728D4" w14:textId="57AFFF23" w:rsidR="00084284" w:rsidRDefault="00084284" w:rsidP="00A8675C">
            <w:r>
              <w:rPr>
                <w:noProof/>
                <w:lang w:eastAsia="en-GB"/>
              </w:rPr>
              <w:drawing>
                <wp:inline distT="0" distB="0" distL="0" distR="0" wp14:anchorId="15DBD209" wp14:editId="2D156176">
                  <wp:extent cx="2571750" cy="143848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6562" cy="1457954"/>
                          </a:xfrm>
                          <a:prstGeom prst="rect">
                            <a:avLst/>
                          </a:prstGeom>
                        </pic:spPr>
                      </pic:pic>
                    </a:graphicData>
                  </a:graphic>
                </wp:inline>
              </w:drawing>
            </w:r>
          </w:p>
        </w:tc>
      </w:tr>
      <w:tr w:rsidR="0042765C" w14:paraId="1066DFA2" w14:textId="77777777" w:rsidTr="0050532E">
        <w:tc>
          <w:tcPr>
            <w:tcW w:w="1980" w:type="dxa"/>
          </w:tcPr>
          <w:p w14:paraId="2FB4D7C5" w14:textId="77777777" w:rsidR="00A8675C" w:rsidRDefault="00A8675C" w:rsidP="00A8675C"/>
        </w:tc>
        <w:tc>
          <w:tcPr>
            <w:tcW w:w="1843" w:type="dxa"/>
          </w:tcPr>
          <w:p w14:paraId="47C67A68" w14:textId="77777777" w:rsidR="00A8675C" w:rsidRDefault="00A8675C" w:rsidP="00A8675C"/>
        </w:tc>
        <w:tc>
          <w:tcPr>
            <w:tcW w:w="6761" w:type="dxa"/>
          </w:tcPr>
          <w:p w14:paraId="5038DF0A" w14:textId="1ECF4DE6" w:rsidR="00A8675C" w:rsidRDefault="00A8675C" w:rsidP="00A8675C">
            <w:r>
              <w:rPr>
                <mc:AlternateContent>
                  <mc:Choice Requires="w16se"/>
                  <mc:Fallback>
                    <w:rFonts w:ascii="Segoe UI Emoji" w:eastAsia="Segoe UI Emoji" w:hAnsi="Segoe UI Emoji" w:cs="Segoe UI Emoji"/>
                  </mc:Fallback>
                </mc:AlternateContent>
              </w:rPr>
              <mc:AlternateContent>
                <mc:Choice Requires="w16se">
                  <w16se:symEx w16se:font="Segoe UI Emoji" w16se:char="1F476"/>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FD"/>
                </mc:Choice>
                <mc:Fallback>
                  <w:t>🏽</w:t>
                </mc:Fallback>
              </mc:AlternateContent>
            </w:r>
            <w:r>
              <w:t xml:space="preserve"> Tip 1 </w:t>
            </w:r>
          </w:p>
          <w:p w14:paraId="55AA6200" w14:textId="77777777" w:rsidR="00A8675C" w:rsidRDefault="00A8675C" w:rsidP="00A8675C"/>
          <w:p w14:paraId="785D613E" w14:textId="1C4C7289" w:rsidR="00A8675C" w:rsidRDefault="00A8675C" w:rsidP="00A8675C">
            <w:r>
              <w:lastRenderedPageBreak/>
              <w:t>Talking to your unborn baby helps them to recognise your voice and builds a bond between you. Babies will know you as soon as you are born.</w:t>
            </w:r>
          </w:p>
          <w:p w14:paraId="6EA5D409" w14:textId="77777777" w:rsidR="00A8675C" w:rsidRDefault="00A8675C" w:rsidP="00A8675C"/>
          <w:p w14:paraId="6AC44EEF" w14:textId="77777777" w:rsidR="00A8675C" w:rsidRDefault="00A8675C" w:rsidP="00A8675C">
            <w:r>
              <w:t xml:space="preserve">Find out more about Greater Manchester’s Ten Tips for Talking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081515CC" w14:textId="77777777" w:rsidR="00A8675C" w:rsidRDefault="00A8675C" w:rsidP="00A8675C"/>
          <w:p w14:paraId="2BF1E709" w14:textId="77777777" w:rsidR="00A8675C" w:rsidRPr="00A8675C" w:rsidRDefault="008C4EEC" w:rsidP="00A8675C">
            <w:pPr>
              <w:rPr>
                <w:color w:val="B9B827" w:themeColor="accent1"/>
                <w:u w:val="single"/>
              </w:rPr>
            </w:pPr>
            <w:hyperlink r:id="rId17" w:history="1">
              <w:r w:rsidR="00A8675C">
                <w:rPr>
                  <w:rStyle w:val="Hyperlink"/>
                </w:rPr>
                <w:t>greatermanchester-ca.gov.uk</w:t>
              </w:r>
            </w:hyperlink>
            <w:r w:rsidR="00A8675C">
              <w:rPr>
                <w:rStyle w:val="Hyperlink"/>
              </w:rPr>
              <w:t>/</w:t>
            </w:r>
            <w:r w:rsidR="00A8675C" w:rsidRPr="00A8675C">
              <w:rPr>
                <w:rStyle w:val="Hyperlink"/>
              </w:rPr>
              <w:t>/GM10TipsForTalking</w:t>
            </w:r>
          </w:p>
          <w:p w14:paraId="2452B975" w14:textId="544B7A76" w:rsidR="00A8675C" w:rsidRDefault="00A8675C" w:rsidP="00A8675C"/>
        </w:tc>
        <w:tc>
          <w:tcPr>
            <w:tcW w:w="3528" w:type="dxa"/>
          </w:tcPr>
          <w:p w14:paraId="29566894" w14:textId="77777777" w:rsidR="00A8675C" w:rsidRDefault="00A8675C" w:rsidP="00A8675C"/>
          <w:p w14:paraId="7E25F8E1" w14:textId="77777777" w:rsidR="00A8675C" w:rsidRDefault="00A8675C" w:rsidP="00A8675C">
            <w:r>
              <w:t>LINK TO VIDEO 1</w:t>
            </w:r>
          </w:p>
          <w:p w14:paraId="049D34ED" w14:textId="77777777" w:rsidR="006D2BAE" w:rsidRDefault="006D2BAE" w:rsidP="00A8675C"/>
          <w:p w14:paraId="14A17088" w14:textId="117BE3AC" w:rsidR="006D2BAE" w:rsidRDefault="008C4EEC" w:rsidP="00A8675C">
            <w:hyperlink r:id="rId18" w:history="1">
              <w:r w:rsidR="006D2BAE" w:rsidRPr="0042598B">
                <w:rPr>
                  <w:rStyle w:val="Hyperlink"/>
                </w:rPr>
                <w:t>https://youtu.be/fTjqQcaveZw</w:t>
              </w:r>
            </w:hyperlink>
            <w:r w:rsidR="006D2BAE">
              <w:t xml:space="preserve"> </w:t>
            </w:r>
          </w:p>
        </w:tc>
      </w:tr>
      <w:tr w:rsidR="0042765C" w14:paraId="2F4D7FD5" w14:textId="77777777" w:rsidTr="0050532E">
        <w:tc>
          <w:tcPr>
            <w:tcW w:w="1980" w:type="dxa"/>
          </w:tcPr>
          <w:p w14:paraId="559E159A" w14:textId="77777777" w:rsidR="00A8675C" w:rsidRDefault="00A8675C" w:rsidP="00A8675C"/>
        </w:tc>
        <w:tc>
          <w:tcPr>
            <w:tcW w:w="1843" w:type="dxa"/>
          </w:tcPr>
          <w:p w14:paraId="2CAFA74A" w14:textId="77777777" w:rsidR="00A8675C" w:rsidRDefault="00A8675C" w:rsidP="00A8675C"/>
        </w:tc>
        <w:tc>
          <w:tcPr>
            <w:tcW w:w="6761" w:type="dxa"/>
          </w:tcPr>
          <w:p w14:paraId="020C5255" w14:textId="07C9C9A8" w:rsidR="00A8675C" w:rsidRDefault="00A8675C" w:rsidP="00A8675C">
            <w:r>
              <w:rPr>
                <mc:AlternateContent>
                  <mc:Choice Requires="w16se"/>
                  <mc:Fallback>
                    <w:rFonts w:ascii="Segoe UI Emoji" w:eastAsia="Segoe UI Emoji" w:hAnsi="Segoe UI Emoji" w:cs="Segoe UI Emoji"/>
                  </mc:Fallback>
                </mc:AlternateContent>
              </w:rPr>
              <mc:AlternateContent>
                <mc:Choice Requires="w16se">
                  <w16se:symEx w16se:font="Segoe UI Emoji" w16se:char="1F476"/>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FB"/>
                </mc:Choice>
                <mc:Fallback>
                  <w:t>🏻</w:t>
                </mc:Fallback>
              </mc:AlternateContent>
            </w:r>
            <w:r>
              <w:t xml:space="preserve">Tip 2 </w:t>
            </w:r>
          </w:p>
          <w:p w14:paraId="4870A8A8" w14:textId="77777777" w:rsidR="00A8675C" w:rsidRDefault="00A8675C" w:rsidP="00A8675C"/>
          <w:p w14:paraId="0EADC477" w14:textId="7A391963" w:rsidR="00A8675C" w:rsidRDefault="00A8675C" w:rsidP="00A8675C">
            <w:r>
              <w:t xml:space="preserve">Your tiny baby might not be able to talk yet but they will respond in their own way. That might look you hard at your face, moving their mouth when you talk or waving their arms and legs. This is their way of chatting. </w:t>
            </w:r>
          </w:p>
          <w:p w14:paraId="7B8FD1FD" w14:textId="5777CDD2" w:rsidR="00A8675C" w:rsidRDefault="00A8675C" w:rsidP="00A8675C"/>
          <w:p w14:paraId="22477113" w14:textId="70BCA834" w:rsidR="00A8675C" w:rsidRDefault="00A8675C" w:rsidP="00A8675C">
            <w:r>
              <w:t xml:space="preserve">Find out more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29C9A7EA" w14:textId="77777777" w:rsidR="00A8675C" w:rsidRDefault="00A8675C" w:rsidP="00A8675C"/>
          <w:p w14:paraId="383B96D2" w14:textId="77777777" w:rsidR="00A8675C" w:rsidRPr="00A8675C" w:rsidRDefault="008C4EEC" w:rsidP="00A8675C">
            <w:pPr>
              <w:rPr>
                <w:color w:val="B9B827" w:themeColor="accent1"/>
                <w:u w:val="single"/>
              </w:rPr>
            </w:pPr>
            <w:hyperlink r:id="rId19" w:history="1">
              <w:r w:rsidR="00A8675C">
                <w:rPr>
                  <w:rStyle w:val="Hyperlink"/>
                </w:rPr>
                <w:t>greatermanchester-ca.gov.uk</w:t>
              </w:r>
            </w:hyperlink>
            <w:r w:rsidR="00A8675C">
              <w:rPr>
                <w:rStyle w:val="Hyperlink"/>
              </w:rPr>
              <w:t>/</w:t>
            </w:r>
            <w:r w:rsidR="00A8675C" w:rsidRPr="00A8675C">
              <w:rPr>
                <w:rStyle w:val="Hyperlink"/>
              </w:rPr>
              <w:t>/GM10TipsForTalking</w:t>
            </w:r>
          </w:p>
          <w:p w14:paraId="2A1FD552" w14:textId="77777777" w:rsidR="00A8675C" w:rsidRDefault="00A8675C" w:rsidP="00A8675C"/>
          <w:p w14:paraId="69B17C66" w14:textId="77777777" w:rsidR="00A8675C" w:rsidRDefault="00A8675C" w:rsidP="00A8675C"/>
        </w:tc>
        <w:tc>
          <w:tcPr>
            <w:tcW w:w="3528" w:type="dxa"/>
          </w:tcPr>
          <w:p w14:paraId="6DFA44F9" w14:textId="77777777" w:rsidR="00A8675C" w:rsidRDefault="00A8675C" w:rsidP="00A8675C"/>
          <w:p w14:paraId="026B5373" w14:textId="77777777" w:rsidR="00A8675C" w:rsidRDefault="00A8675C" w:rsidP="00A8675C">
            <w:r>
              <w:t>LINK TO VIDEO 2</w:t>
            </w:r>
          </w:p>
          <w:p w14:paraId="58FE4FF0" w14:textId="66D695D0" w:rsidR="006D2BAE" w:rsidRDefault="008C4EEC" w:rsidP="00A8675C">
            <w:hyperlink r:id="rId20" w:history="1">
              <w:r w:rsidR="006D2BAE" w:rsidRPr="0042598B">
                <w:rPr>
                  <w:rStyle w:val="Hyperlink"/>
                </w:rPr>
                <w:t>https://youtu.be/qaja3X5L6dI</w:t>
              </w:r>
            </w:hyperlink>
            <w:r w:rsidR="006D2BAE">
              <w:t xml:space="preserve"> </w:t>
            </w:r>
          </w:p>
        </w:tc>
      </w:tr>
      <w:tr w:rsidR="0042765C" w14:paraId="4277B0B9" w14:textId="77777777" w:rsidTr="0050532E">
        <w:tc>
          <w:tcPr>
            <w:tcW w:w="1980" w:type="dxa"/>
          </w:tcPr>
          <w:p w14:paraId="4B2DD975" w14:textId="77777777" w:rsidR="00A8675C" w:rsidRDefault="00A8675C" w:rsidP="00A8675C"/>
        </w:tc>
        <w:tc>
          <w:tcPr>
            <w:tcW w:w="1843" w:type="dxa"/>
          </w:tcPr>
          <w:p w14:paraId="38FC377E" w14:textId="77777777" w:rsidR="00A8675C" w:rsidRDefault="00A8675C" w:rsidP="00A8675C"/>
        </w:tc>
        <w:tc>
          <w:tcPr>
            <w:tcW w:w="6761" w:type="dxa"/>
          </w:tcPr>
          <w:p w14:paraId="043E3195" w14:textId="50C771E7" w:rsidR="00A8675C" w:rsidRDefault="002C1237" w:rsidP="00A8675C">
            <w:r>
              <w:rPr>
                <mc:AlternateContent>
                  <mc:Choice Requires="w16se"/>
                  <mc:Fallback>
                    <w:rFonts w:ascii="Segoe UI Emoji" w:eastAsia="Segoe UI Emoji" w:hAnsi="Segoe UI Emoji" w:cs="Segoe UI Emoji"/>
                  </mc:Fallback>
                </mc:AlternateContent>
              </w:rPr>
              <mc:AlternateContent>
                <mc:Choice Requires="w16se">
                  <w16se:symEx w16se:font="Segoe UI Emoji" w16se:char="1F476"/>
                </mc:Choice>
                <mc:Fallback>
                  <w:t>👶</w:t>
                </mc:Fallback>
              </mc:AlternateContent>
            </w:r>
            <w:r w:rsidR="00A8675C">
              <w:t>Tip 3</w:t>
            </w:r>
          </w:p>
          <w:p w14:paraId="563C6E95" w14:textId="77777777" w:rsidR="00A8675C" w:rsidRDefault="00A8675C" w:rsidP="00A8675C"/>
          <w:p w14:paraId="0BD9C32D" w14:textId="4993BAC6" w:rsidR="00A8675C" w:rsidRDefault="00A8675C" w:rsidP="00A8675C">
            <w:r>
              <w:t xml:space="preserve">Talk about what interests your baby. This shows your child that you understand them. </w:t>
            </w:r>
          </w:p>
          <w:p w14:paraId="01955276" w14:textId="58893662" w:rsidR="002C1237" w:rsidRDefault="002C1237" w:rsidP="00A8675C"/>
          <w:p w14:paraId="25C8CEC8" w14:textId="77777777" w:rsidR="002C1237" w:rsidRDefault="002C1237" w:rsidP="002C1237">
            <w:r>
              <w:t xml:space="preserve">Find out more about Greater Manchester’s Ten Tips for Talking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23B1A0B4" w14:textId="77777777" w:rsidR="002C1237" w:rsidRDefault="002C1237" w:rsidP="002C1237"/>
          <w:p w14:paraId="706EEF41" w14:textId="77777777" w:rsidR="002C1237" w:rsidRPr="00A8675C" w:rsidRDefault="008C4EEC" w:rsidP="002C1237">
            <w:pPr>
              <w:rPr>
                <w:color w:val="B9B827" w:themeColor="accent1"/>
                <w:u w:val="single"/>
              </w:rPr>
            </w:pPr>
            <w:hyperlink r:id="rId21" w:history="1">
              <w:r w:rsidR="002C1237">
                <w:rPr>
                  <w:rStyle w:val="Hyperlink"/>
                </w:rPr>
                <w:t>greatermanchester-ca.gov.uk</w:t>
              </w:r>
            </w:hyperlink>
            <w:r w:rsidR="002C1237">
              <w:rPr>
                <w:rStyle w:val="Hyperlink"/>
              </w:rPr>
              <w:t>/</w:t>
            </w:r>
            <w:r w:rsidR="002C1237" w:rsidRPr="00A8675C">
              <w:rPr>
                <w:rStyle w:val="Hyperlink"/>
              </w:rPr>
              <w:t>/GM10TipsForTalking</w:t>
            </w:r>
          </w:p>
          <w:p w14:paraId="22F82C50" w14:textId="77777777" w:rsidR="002C1237" w:rsidRDefault="002C1237" w:rsidP="00A8675C"/>
          <w:p w14:paraId="3EE9BC62" w14:textId="77777777" w:rsidR="00A8675C" w:rsidRDefault="00A8675C" w:rsidP="00A8675C"/>
        </w:tc>
        <w:tc>
          <w:tcPr>
            <w:tcW w:w="3528" w:type="dxa"/>
          </w:tcPr>
          <w:p w14:paraId="2A448F91" w14:textId="77777777" w:rsidR="00A8675C" w:rsidRDefault="00A8675C" w:rsidP="00A8675C"/>
          <w:p w14:paraId="33B00BAE" w14:textId="77777777" w:rsidR="00A8675C" w:rsidRDefault="00A8675C" w:rsidP="00A8675C">
            <w:r>
              <w:t>LINK TO VIDEO 3</w:t>
            </w:r>
          </w:p>
          <w:p w14:paraId="7DF86B96" w14:textId="77777777" w:rsidR="006D2BAE" w:rsidRDefault="006D2BAE" w:rsidP="00A8675C"/>
          <w:p w14:paraId="27ECCCC0" w14:textId="592BB561" w:rsidR="006D2BAE" w:rsidRDefault="008C4EEC" w:rsidP="00A8675C">
            <w:hyperlink r:id="rId22" w:history="1">
              <w:r w:rsidR="006D2BAE" w:rsidRPr="0042598B">
                <w:rPr>
                  <w:rStyle w:val="Hyperlink"/>
                </w:rPr>
                <w:t>https://youtu.be/ZDEQ5sHj7wE</w:t>
              </w:r>
            </w:hyperlink>
            <w:r w:rsidR="006D2BAE">
              <w:t xml:space="preserve"> </w:t>
            </w:r>
          </w:p>
        </w:tc>
      </w:tr>
      <w:tr w:rsidR="0042765C" w14:paraId="29AD9E5E" w14:textId="77777777" w:rsidTr="0050532E">
        <w:tc>
          <w:tcPr>
            <w:tcW w:w="1980" w:type="dxa"/>
          </w:tcPr>
          <w:p w14:paraId="04C39449" w14:textId="77777777" w:rsidR="00A8675C" w:rsidRDefault="00A8675C" w:rsidP="00A8675C"/>
        </w:tc>
        <w:tc>
          <w:tcPr>
            <w:tcW w:w="1843" w:type="dxa"/>
          </w:tcPr>
          <w:p w14:paraId="5E1C5749" w14:textId="77777777" w:rsidR="00A8675C" w:rsidRDefault="00A8675C" w:rsidP="00A8675C"/>
        </w:tc>
        <w:tc>
          <w:tcPr>
            <w:tcW w:w="6761" w:type="dxa"/>
          </w:tcPr>
          <w:p w14:paraId="13417EED" w14:textId="1A152FA6" w:rsidR="00A8675C" w:rsidRDefault="002C1237" w:rsidP="00A8675C">
            <w:r>
              <w:rPr>
                <mc:AlternateContent>
                  <mc:Choice Requires="w16se"/>
                  <mc:Fallback>
                    <w:rFonts w:ascii="Segoe UI Emoji" w:eastAsia="Segoe UI Emoji" w:hAnsi="Segoe UI Emoji" w:cs="Segoe UI Emoji"/>
                  </mc:Fallback>
                </mc:AlternateContent>
              </w:rPr>
              <mc:AlternateContent>
                <mc:Choice Requires="w16se">
                  <w16se:symEx w16se:font="Segoe UI Emoji" w16se:char="1F476"/>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FE"/>
                </mc:Choice>
                <mc:Fallback>
                  <w:t>🏾</w:t>
                </mc:Fallback>
              </mc:AlternateContent>
            </w:r>
            <w:r w:rsidR="00A8675C">
              <w:t>Tip 4</w:t>
            </w:r>
          </w:p>
          <w:p w14:paraId="75E1428B" w14:textId="77777777" w:rsidR="00A8675C" w:rsidRDefault="00A8675C" w:rsidP="00A8675C"/>
          <w:p w14:paraId="22BBF960" w14:textId="51F52911" w:rsidR="00A8675C" w:rsidRDefault="00A8675C" w:rsidP="00A8675C">
            <w:r>
              <w:t xml:space="preserve">Put your phone away, turn off the TV and chat to your baby. </w:t>
            </w:r>
          </w:p>
          <w:p w14:paraId="205AA295" w14:textId="39D1B7A4" w:rsidR="00A8675C" w:rsidRDefault="00A8675C" w:rsidP="00A8675C">
            <w:r>
              <w:t>Creating a bit of quiet helps your baby</w:t>
            </w:r>
            <w:r w:rsidR="002C1237">
              <w:t xml:space="preserve"> </w:t>
            </w:r>
            <w:r>
              <w:t xml:space="preserve">to become a good listener and talker. </w:t>
            </w:r>
          </w:p>
          <w:p w14:paraId="3D7EDB3B" w14:textId="46AD394E" w:rsidR="002C1237" w:rsidRDefault="002C1237" w:rsidP="00A8675C"/>
          <w:p w14:paraId="7EF53A00" w14:textId="77777777" w:rsidR="002C1237" w:rsidRDefault="002C1237" w:rsidP="002C1237">
            <w:r>
              <w:t xml:space="preserve">Find out more about Greater Manchester’s Ten Tips for Talking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20BF0A1D" w14:textId="77777777" w:rsidR="002C1237" w:rsidRDefault="002C1237" w:rsidP="002C1237"/>
          <w:p w14:paraId="5BF3B49A" w14:textId="77777777" w:rsidR="002C1237" w:rsidRPr="00A8675C" w:rsidRDefault="008C4EEC" w:rsidP="002C1237">
            <w:pPr>
              <w:rPr>
                <w:color w:val="B9B827" w:themeColor="accent1"/>
                <w:u w:val="single"/>
              </w:rPr>
            </w:pPr>
            <w:hyperlink r:id="rId23" w:history="1">
              <w:r w:rsidR="002C1237">
                <w:rPr>
                  <w:rStyle w:val="Hyperlink"/>
                </w:rPr>
                <w:t>greatermanchester-ca.gov.uk</w:t>
              </w:r>
            </w:hyperlink>
            <w:r w:rsidR="002C1237">
              <w:rPr>
                <w:rStyle w:val="Hyperlink"/>
              </w:rPr>
              <w:t>/</w:t>
            </w:r>
            <w:r w:rsidR="002C1237" w:rsidRPr="00A8675C">
              <w:rPr>
                <w:rStyle w:val="Hyperlink"/>
              </w:rPr>
              <w:t>/GM10TipsForTalking</w:t>
            </w:r>
          </w:p>
          <w:p w14:paraId="7E7C3B20" w14:textId="77777777" w:rsidR="002C1237" w:rsidRDefault="002C1237" w:rsidP="00A8675C"/>
          <w:p w14:paraId="004D7027" w14:textId="77777777" w:rsidR="00A8675C" w:rsidRDefault="00A8675C" w:rsidP="00A8675C"/>
        </w:tc>
        <w:tc>
          <w:tcPr>
            <w:tcW w:w="3528" w:type="dxa"/>
          </w:tcPr>
          <w:p w14:paraId="176107F1" w14:textId="77777777" w:rsidR="00A8675C" w:rsidRDefault="00A8675C" w:rsidP="00A8675C"/>
          <w:p w14:paraId="760B4220" w14:textId="77777777" w:rsidR="00A8675C" w:rsidRDefault="00A8675C" w:rsidP="00A8675C">
            <w:r>
              <w:t>LINK TO VIDEO 4</w:t>
            </w:r>
          </w:p>
          <w:p w14:paraId="51BDA31B" w14:textId="77777777" w:rsidR="006D2BAE" w:rsidRDefault="006D2BAE" w:rsidP="00A8675C"/>
          <w:p w14:paraId="35D43979" w14:textId="34075535" w:rsidR="006D2BAE" w:rsidRDefault="008C4EEC" w:rsidP="00A8675C">
            <w:hyperlink r:id="rId24" w:history="1">
              <w:r w:rsidR="006D2BAE" w:rsidRPr="0042598B">
                <w:rPr>
                  <w:rStyle w:val="Hyperlink"/>
                </w:rPr>
                <w:t>https://youtu.be/f3zRSZj6Q7w</w:t>
              </w:r>
            </w:hyperlink>
            <w:r w:rsidR="006D2BAE">
              <w:t xml:space="preserve"> </w:t>
            </w:r>
          </w:p>
        </w:tc>
      </w:tr>
      <w:tr w:rsidR="0042765C" w14:paraId="5E03ADBA" w14:textId="77777777" w:rsidTr="0050532E">
        <w:tc>
          <w:tcPr>
            <w:tcW w:w="1980" w:type="dxa"/>
          </w:tcPr>
          <w:p w14:paraId="04A141FC" w14:textId="77777777" w:rsidR="00A8675C" w:rsidRDefault="00A8675C" w:rsidP="00A8675C"/>
        </w:tc>
        <w:tc>
          <w:tcPr>
            <w:tcW w:w="1843" w:type="dxa"/>
          </w:tcPr>
          <w:p w14:paraId="396D1F1D" w14:textId="77777777" w:rsidR="00A8675C" w:rsidRDefault="00A8675C" w:rsidP="00A8675C"/>
        </w:tc>
        <w:tc>
          <w:tcPr>
            <w:tcW w:w="6761" w:type="dxa"/>
          </w:tcPr>
          <w:p w14:paraId="15AB98E9" w14:textId="15A9F88F" w:rsidR="00A8675C" w:rsidRDefault="002C1237" w:rsidP="00A8675C">
            <w:r>
              <w:rPr>
                <mc:AlternateContent>
                  <mc:Choice Requires="w16se"/>
                  <mc:Fallback>
                    <w:rFonts w:ascii="Segoe UI Emoji" w:eastAsia="Segoe UI Emoji" w:hAnsi="Segoe UI Emoji" w:cs="Segoe UI Emoji"/>
                  </mc:Fallback>
                </mc:AlternateContent>
              </w:rPr>
              <mc:AlternateContent>
                <mc:Choice Requires="w16se">
                  <w16se:symEx w16se:font="Segoe UI Emoji" w16se:char="1F9D2"/>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FC"/>
                </mc:Choice>
                <mc:Fallback>
                  <w:t>🏼</w:t>
                </mc:Fallback>
              </mc:AlternateContent>
            </w:r>
            <w:r>
              <w:t xml:space="preserve"> </w:t>
            </w:r>
            <w:r w:rsidR="00A8675C">
              <w:t>Tip 5</w:t>
            </w:r>
          </w:p>
          <w:p w14:paraId="5765530D" w14:textId="77777777" w:rsidR="00A8675C" w:rsidRDefault="00A8675C" w:rsidP="00A8675C"/>
          <w:p w14:paraId="5937A2A4" w14:textId="34B14650" w:rsidR="00A8675C" w:rsidRDefault="00A8675C" w:rsidP="00A8675C">
            <w:r>
              <w:t>Play or look at books together</w:t>
            </w:r>
            <w:r w:rsidR="002C1237">
              <w:t>.</w:t>
            </w:r>
            <w:r>
              <w:t xml:space="preserve"> Follow your child’s lead when they are playing and let them use their imagination.   </w:t>
            </w:r>
          </w:p>
          <w:p w14:paraId="0FE34607" w14:textId="1D0241A7" w:rsidR="002C1237" w:rsidRDefault="002C1237" w:rsidP="00A8675C"/>
          <w:p w14:paraId="034FBF28" w14:textId="77777777" w:rsidR="002C1237" w:rsidRDefault="002C1237" w:rsidP="002C1237">
            <w:r>
              <w:t xml:space="preserve">Find out more about Greater Manchester’s Ten Tips for Talking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25651EE6" w14:textId="77777777" w:rsidR="002C1237" w:rsidRDefault="002C1237" w:rsidP="002C1237"/>
          <w:p w14:paraId="335F2E55" w14:textId="77777777" w:rsidR="002C1237" w:rsidRPr="00A8675C" w:rsidRDefault="008C4EEC" w:rsidP="002C1237">
            <w:pPr>
              <w:rPr>
                <w:color w:val="B9B827" w:themeColor="accent1"/>
                <w:u w:val="single"/>
              </w:rPr>
            </w:pPr>
            <w:hyperlink r:id="rId25" w:history="1">
              <w:r w:rsidR="002C1237">
                <w:rPr>
                  <w:rStyle w:val="Hyperlink"/>
                </w:rPr>
                <w:t>greatermanchester-ca.gov.uk</w:t>
              </w:r>
            </w:hyperlink>
            <w:r w:rsidR="002C1237">
              <w:rPr>
                <w:rStyle w:val="Hyperlink"/>
              </w:rPr>
              <w:t>/</w:t>
            </w:r>
            <w:r w:rsidR="002C1237" w:rsidRPr="00A8675C">
              <w:rPr>
                <w:rStyle w:val="Hyperlink"/>
              </w:rPr>
              <w:t>/GM10TipsForTalking</w:t>
            </w:r>
          </w:p>
          <w:p w14:paraId="7A9D659A" w14:textId="77777777" w:rsidR="002C1237" w:rsidRDefault="002C1237" w:rsidP="00A8675C"/>
          <w:p w14:paraId="2A4F68B7" w14:textId="77777777" w:rsidR="00A8675C" w:rsidRDefault="00A8675C" w:rsidP="00A8675C"/>
        </w:tc>
        <w:tc>
          <w:tcPr>
            <w:tcW w:w="3528" w:type="dxa"/>
          </w:tcPr>
          <w:p w14:paraId="2CC65BDE" w14:textId="77777777" w:rsidR="00A8675C" w:rsidRDefault="00A8675C" w:rsidP="00A8675C"/>
          <w:p w14:paraId="49324C4F" w14:textId="2474CAF9" w:rsidR="006D2BAE" w:rsidRDefault="008C4EEC" w:rsidP="00A8675C">
            <w:hyperlink r:id="rId26" w:history="1">
              <w:r w:rsidR="006D2BAE" w:rsidRPr="0042598B">
                <w:rPr>
                  <w:rStyle w:val="Hyperlink"/>
                </w:rPr>
                <w:t>https://youtu.be/L78RhvdlLaA</w:t>
              </w:r>
            </w:hyperlink>
          </w:p>
          <w:p w14:paraId="70D4C97F" w14:textId="77777777" w:rsidR="006D2BAE" w:rsidRDefault="006D2BAE" w:rsidP="00A8675C"/>
          <w:p w14:paraId="4370EB67" w14:textId="085BEA25" w:rsidR="00A8675C" w:rsidRDefault="00A8675C" w:rsidP="00A8675C">
            <w:r>
              <w:t>LINK TO VIDEO 5</w:t>
            </w:r>
          </w:p>
        </w:tc>
      </w:tr>
      <w:tr w:rsidR="0042765C" w14:paraId="5F5B679A" w14:textId="77777777" w:rsidTr="0050532E">
        <w:tc>
          <w:tcPr>
            <w:tcW w:w="1980" w:type="dxa"/>
          </w:tcPr>
          <w:p w14:paraId="6E59C7F3" w14:textId="77777777" w:rsidR="00A8675C" w:rsidRDefault="00A8675C" w:rsidP="00A8675C"/>
        </w:tc>
        <w:tc>
          <w:tcPr>
            <w:tcW w:w="1843" w:type="dxa"/>
          </w:tcPr>
          <w:p w14:paraId="05589D5B" w14:textId="77777777" w:rsidR="00A8675C" w:rsidRDefault="00A8675C" w:rsidP="00A8675C"/>
        </w:tc>
        <w:tc>
          <w:tcPr>
            <w:tcW w:w="6761" w:type="dxa"/>
          </w:tcPr>
          <w:p w14:paraId="7D20DBA7" w14:textId="0769A1A0" w:rsidR="00A8675C" w:rsidRDefault="002C1237" w:rsidP="00A8675C">
            <w:r>
              <w:rPr>
                <mc:AlternateContent>
                  <mc:Choice Requires="w16se"/>
                  <mc:Fallback>
                    <w:rFonts w:ascii="Segoe UI Emoji" w:eastAsia="Segoe UI Emoji" w:hAnsi="Segoe UI Emoji" w:cs="Segoe UI Emoji"/>
                  </mc:Fallback>
                </mc:AlternateContent>
              </w:rPr>
              <mc:AlternateContent>
                <mc:Choice Requires="w16se">
                  <w16se:symEx w16se:font="Segoe UI Emoji" w16se:char="1F9D2"/>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FD"/>
                </mc:Choice>
                <mc:Fallback>
                  <w:t>🏽</w:t>
                </mc:Fallback>
              </mc:AlternateContent>
            </w:r>
            <w:r>
              <w:t xml:space="preserve"> </w:t>
            </w:r>
            <w:r w:rsidR="00A8675C">
              <w:t>Tip 6</w:t>
            </w:r>
          </w:p>
          <w:p w14:paraId="705E01F4" w14:textId="77777777" w:rsidR="00A8675C" w:rsidRDefault="00A8675C" w:rsidP="00A8675C"/>
          <w:p w14:paraId="4498E1C2" w14:textId="290207B4" w:rsidR="00A8675C" w:rsidRDefault="00A8675C" w:rsidP="00A8675C">
            <w:r>
              <w:t>Talk to them all the time about whatever you are doing.</w:t>
            </w:r>
          </w:p>
          <w:p w14:paraId="6052BC8B" w14:textId="77777777" w:rsidR="00A8675C" w:rsidRDefault="00A8675C" w:rsidP="00A8675C">
            <w:r>
              <w:t>It doesn’t matter if you say the same things over and over again</w:t>
            </w:r>
            <w:r w:rsidR="002C1237">
              <w:t xml:space="preserve"> </w:t>
            </w:r>
            <w:r>
              <w:t>babies love it</w:t>
            </w:r>
            <w:r w:rsidR="002C1237">
              <w:t xml:space="preserve">. </w:t>
            </w:r>
            <w:r>
              <w:t>This is how they learn</w:t>
            </w:r>
            <w:r w:rsidR="002C1237">
              <w:t>.</w:t>
            </w:r>
          </w:p>
          <w:p w14:paraId="7086BFEE" w14:textId="77777777" w:rsidR="002C1237" w:rsidRDefault="002C1237" w:rsidP="00A8675C"/>
          <w:p w14:paraId="7C7DEE7D" w14:textId="77777777" w:rsidR="002C1237" w:rsidRDefault="002C1237" w:rsidP="002C1237">
            <w:r>
              <w:t xml:space="preserve">Find out more about Greater Manchester’s Ten Tips for Talking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06333A4F" w14:textId="77777777" w:rsidR="002C1237" w:rsidRDefault="002C1237" w:rsidP="002C1237"/>
          <w:p w14:paraId="765096C7" w14:textId="77777777" w:rsidR="002C1237" w:rsidRPr="00A8675C" w:rsidRDefault="008C4EEC" w:rsidP="002C1237">
            <w:pPr>
              <w:rPr>
                <w:color w:val="B9B827" w:themeColor="accent1"/>
                <w:u w:val="single"/>
              </w:rPr>
            </w:pPr>
            <w:hyperlink r:id="rId27" w:history="1">
              <w:r w:rsidR="002C1237">
                <w:rPr>
                  <w:rStyle w:val="Hyperlink"/>
                </w:rPr>
                <w:t>greatermanchester-ca.gov.uk</w:t>
              </w:r>
            </w:hyperlink>
            <w:r w:rsidR="002C1237">
              <w:rPr>
                <w:rStyle w:val="Hyperlink"/>
              </w:rPr>
              <w:t>/</w:t>
            </w:r>
            <w:r w:rsidR="002C1237" w:rsidRPr="00A8675C">
              <w:rPr>
                <w:rStyle w:val="Hyperlink"/>
              </w:rPr>
              <w:t>/GM10TipsForTalking</w:t>
            </w:r>
          </w:p>
          <w:p w14:paraId="33996B13" w14:textId="6117FE61" w:rsidR="002C1237" w:rsidRDefault="002C1237" w:rsidP="00A8675C"/>
        </w:tc>
        <w:tc>
          <w:tcPr>
            <w:tcW w:w="3528" w:type="dxa"/>
          </w:tcPr>
          <w:p w14:paraId="655FE714" w14:textId="77777777" w:rsidR="00A8675C" w:rsidRDefault="00A8675C" w:rsidP="00A8675C"/>
          <w:p w14:paraId="3D9D7203" w14:textId="77777777" w:rsidR="00A8675C" w:rsidRDefault="00A8675C" w:rsidP="00A8675C">
            <w:r>
              <w:t>LINK TO VIDEO 6</w:t>
            </w:r>
          </w:p>
          <w:p w14:paraId="14C4F23F" w14:textId="77777777" w:rsidR="006D2BAE" w:rsidRDefault="006D2BAE" w:rsidP="00A8675C"/>
          <w:p w14:paraId="1FAD8887" w14:textId="5B0CDB71" w:rsidR="006D2BAE" w:rsidRDefault="008C4EEC" w:rsidP="00A8675C">
            <w:hyperlink r:id="rId28" w:history="1">
              <w:r w:rsidR="006D2BAE" w:rsidRPr="0042598B">
                <w:rPr>
                  <w:rStyle w:val="Hyperlink"/>
                </w:rPr>
                <w:t>https://youtu.be/rGA-PCE2NAI</w:t>
              </w:r>
            </w:hyperlink>
            <w:r w:rsidR="006D2BAE">
              <w:t xml:space="preserve"> </w:t>
            </w:r>
          </w:p>
        </w:tc>
      </w:tr>
      <w:tr w:rsidR="0042765C" w14:paraId="3CAE24E6" w14:textId="77777777" w:rsidTr="0050532E">
        <w:tc>
          <w:tcPr>
            <w:tcW w:w="1980" w:type="dxa"/>
          </w:tcPr>
          <w:p w14:paraId="0F5D9D36" w14:textId="77777777" w:rsidR="00A8675C" w:rsidRDefault="00A8675C" w:rsidP="00A8675C"/>
        </w:tc>
        <w:tc>
          <w:tcPr>
            <w:tcW w:w="1843" w:type="dxa"/>
          </w:tcPr>
          <w:p w14:paraId="1564CA0E" w14:textId="77777777" w:rsidR="00A8675C" w:rsidRDefault="00A8675C" w:rsidP="00A8675C"/>
        </w:tc>
        <w:tc>
          <w:tcPr>
            <w:tcW w:w="6761" w:type="dxa"/>
          </w:tcPr>
          <w:p w14:paraId="4F452133" w14:textId="26933166" w:rsidR="007778A7" w:rsidRPr="007778A7" w:rsidRDefault="007778A7" w:rsidP="007778A7">
            <w:pPr>
              <w:shd w:val="clear" w:color="auto" w:fill="FFFFFF"/>
              <w:rPr>
                <w:rFonts w:eastAsia="Times New Roman" w:cs="Arial"/>
                <w:color w:val="0F1419"/>
                <w:szCs w:val="24"/>
                <w:lang w:eastAsia="en-GB"/>
              </w:rPr>
            </w:pPr>
            <w:r w:rsidRPr="007778A7">
              <w:rPr>
                <w:rFonts w:ascii="Segoe UI Emoji" w:eastAsia="Times New Roman" w:hAnsi="Segoe UI Emoji" w:cs="Segoe UI Emoji"/>
                <w:color w:val="0F1419"/>
                <w:szCs w:val="24"/>
                <w:lang w:eastAsia="en-GB"/>
              </w:rPr>
              <w:t>👧🏾</w:t>
            </w:r>
            <w:r w:rsidRPr="007778A7">
              <w:rPr>
                <w:rFonts w:eastAsia="Times New Roman" w:cs="Arial"/>
                <w:color w:val="0F1419"/>
                <w:szCs w:val="24"/>
                <w:lang w:eastAsia="en-GB"/>
              </w:rPr>
              <w:t xml:space="preserve"> Tip 7</w:t>
            </w:r>
            <w:r w:rsidRPr="007778A7">
              <w:rPr>
                <w:rFonts w:eastAsia="Times New Roman" w:cs="Arial"/>
                <w:color w:val="0F1419"/>
                <w:szCs w:val="24"/>
                <w:lang w:eastAsia="en-GB"/>
              </w:rPr>
              <w:br/>
            </w:r>
          </w:p>
          <w:p w14:paraId="2A177932" w14:textId="77777777" w:rsidR="007778A7" w:rsidRPr="007778A7" w:rsidRDefault="007778A7" w:rsidP="007778A7">
            <w:pPr>
              <w:shd w:val="clear" w:color="auto" w:fill="FFFFFF"/>
              <w:rPr>
                <w:rFonts w:eastAsia="Times New Roman" w:cs="Arial"/>
                <w:color w:val="0F1419"/>
                <w:szCs w:val="24"/>
                <w:lang w:eastAsia="en-GB"/>
              </w:rPr>
            </w:pPr>
            <w:r w:rsidRPr="007778A7">
              <w:rPr>
                <w:rFonts w:eastAsia="Times New Roman" w:cs="Arial"/>
                <w:color w:val="0F1419"/>
                <w:szCs w:val="24"/>
                <w:lang w:eastAsia="en-GB"/>
              </w:rPr>
              <w:t xml:space="preserve">Play talking tennis. You say something and give your baby time to respond. Counting to 10 in your head before you respond is a good way of giving your child space for them to reply. This is how your child learns to take turns. </w:t>
            </w:r>
          </w:p>
          <w:p w14:paraId="61913A92" w14:textId="77DACAA7" w:rsidR="007778A7" w:rsidRPr="007778A7" w:rsidRDefault="007778A7" w:rsidP="007778A7">
            <w:pPr>
              <w:shd w:val="clear" w:color="auto" w:fill="FFFFFF"/>
              <w:rPr>
                <w:rFonts w:eastAsia="Times New Roman" w:cs="Arial"/>
                <w:color w:val="0F1419"/>
                <w:szCs w:val="24"/>
                <w:lang w:eastAsia="en-GB"/>
              </w:rPr>
            </w:pPr>
          </w:p>
          <w:p w14:paraId="1B80D0DA" w14:textId="77777777" w:rsidR="007778A7" w:rsidRPr="007778A7" w:rsidRDefault="007778A7" w:rsidP="007778A7">
            <w:pPr>
              <w:shd w:val="clear" w:color="auto" w:fill="FFFFFF"/>
              <w:rPr>
                <w:rFonts w:eastAsia="Times New Roman" w:cs="Arial"/>
                <w:color w:val="0F1419"/>
                <w:szCs w:val="24"/>
                <w:lang w:eastAsia="en-GB"/>
              </w:rPr>
            </w:pPr>
            <w:r w:rsidRPr="007778A7">
              <w:rPr>
                <w:rFonts w:eastAsia="Times New Roman" w:cs="Arial"/>
                <w:color w:val="0F1419"/>
                <w:szCs w:val="24"/>
                <w:lang w:eastAsia="en-GB"/>
              </w:rPr>
              <w:t xml:space="preserve">Find out more </w:t>
            </w:r>
            <w:r w:rsidRPr="007778A7">
              <w:rPr>
                <w:rFonts w:ascii="Segoe UI Emoji" w:eastAsia="Times New Roman" w:hAnsi="Segoe UI Emoji" w:cs="Segoe UI Emoji"/>
                <w:color w:val="0F1419"/>
                <w:szCs w:val="24"/>
                <w:lang w:eastAsia="en-GB"/>
              </w:rPr>
              <w:t>👇</w:t>
            </w:r>
          </w:p>
          <w:p w14:paraId="37D8FE8F" w14:textId="77777777" w:rsidR="007778A7" w:rsidRPr="007778A7" w:rsidRDefault="007778A7" w:rsidP="007778A7">
            <w:pPr>
              <w:shd w:val="clear" w:color="auto" w:fill="FFFFFF"/>
              <w:rPr>
                <w:rFonts w:eastAsia="Times New Roman" w:cs="Arial"/>
                <w:color w:val="0F1419"/>
                <w:szCs w:val="24"/>
                <w:lang w:eastAsia="en-GB"/>
              </w:rPr>
            </w:pPr>
            <w:r w:rsidRPr="007778A7">
              <w:rPr>
                <w:rFonts w:eastAsia="Times New Roman" w:cs="Arial"/>
                <w:color w:val="0F1419"/>
                <w:szCs w:val="24"/>
                <w:lang w:eastAsia="en-GB"/>
              </w:rPr>
              <w:br/>
            </w:r>
          </w:p>
          <w:p w14:paraId="1AAA72BE" w14:textId="77777777" w:rsidR="007778A7" w:rsidRPr="007778A7" w:rsidRDefault="007778A7" w:rsidP="007778A7">
            <w:pPr>
              <w:shd w:val="clear" w:color="auto" w:fill="FFFFFF"/>
              <w:rPr>
                <w:rFonts w:eastAsia="Times New Roman" w:cs="Arial"/>
                <w:color w:val="0F1419"/>
                <w:szCs w:val="24"/>
                <w:lang w:eastAsia="en-GB"/>
              </w:rPr>
            </w:pPr>
            <w:r w:rsidRPr="007778A7">
              <w:rPr>
                <w:rFonts w:eastAsia="Times New Roman" w:cs="Arial"/>
                <w:color w:val="1B95E0"/>
                <w:szCs w:val="24"/>
                <w:lang w:eastAsia="en-GB"/>
              </w:rPr>
              <w:t>greatermanchester-ca.gov.uk//GM10TipsForTalking</w:t>
            </w:r>
          </w:p>
          <w:p w14:paraId="49683407" w14:textId="77777777" w:rsidR="002C1237" w:rsidRDefault="002C1237" w:rsidP="00A8675C"/>
          <w:p w14:paraId="56A83FB8" w14:textId="77777777" w:rsidR="00A8675C" w:rsidRDefault="00A8675C" w:rsidP="00A8675C"/>
        </w:tc>
        <w:tc>
          <w:tcPr>
            <w:tcW w:w="3528" w:type="dxa"/>
          </w:tcPr>
          <w:p w14:paraId="04E7C50C" w14:textId="77777777" w:rsidR="00A8675C" w:rsidRDefault="00A8675C" w:rsidP="00A8675C"/>
          <w:p w14:paraId="0A3991B9" w14:textId="77777777" w:rsidR="00A8675C" w:rsidRDefault="00A8675C" w:rsidP="00A8675C">
            <w:r>
              <w:t>LINK TO VIDEO 7</w:t>
            </w:r>
          </w:p>
          <w:p w14:paraId="3051B269" w14:textId="77777777" w:rsidR="006D2BAE" w:rsidRDefault="006D2BAE" w:rsidP="00A8675C"/>
          <w:p w14:paraId="0FA15E5F" w14:textId="4A919DA5" w:rsidR="006D2BAE" w:rsidRDefault="008C4EEC" w:rsidP="00A8675C">
            <w:hyperlink r:id="rId29" w:history="1">
              <w:r w:rsidR="006D2BAE" w:rsidRPr="0042598B">
                <w:rPr>
                  <w:rStyle w:val="Hyperlink"/>
                </w:rPr>
                <w:t>https://youtu.be/DVm0973dAN4</w:t>
              </w:r>
            </w:hyperlink>
            <w:r w:rsidR="006D2BAE">
              <w:t xml:space="preserve"> </w:t>
            </w:r>
          </w:p>
        </w:tc>
      </w:tr>
      <w:tr w:rsidR="0042765C" w14:paraId="1D7CFF25" w14:textId="77777777" w:rsidTr="0050532E">
        <w:tc>
          <w:tcPr>
            <w:tcW w:w="1980" w:type="dxa"/>
          </w:tcPr>
          <w:p w14:paraId="4BB9F71F" w14:textId="77777777" w:rsidR="00A8675C" w:rsidRDefault="00A8675C" w:rsidP="00A8675C"/>
        </w:tc>
        <w:tc>
          <w:tcPr>
            <w:tcW w:w="1843" w:type="dxa"/>
          </w:tcPr>
          <w:p w14:paraId="384A4065" w14:textId="77777777" w:rsidR="00A8675C" w:rsidRDefault="00A8675C" w:rsidP="00A8675C"/>
        </w:tc>
        <w:tc>
          <w:tcPr>
            <w:tcW w:w="6761" w:type="dxa"/>
          </w:tcPr>
          <w:p w14:paraId="4307EE8D" w14:textId="24B76ED7" w:rsidR="00A8675C" w:rsidRDefault="002C1237" w:rsidP="00A8675C">
            <w:r>
              <w:rPr>
                <mc:AlternateContent>
                  <mc:Choice Requires="w16se"/>
                  <mc:Fallback>
                    <w:rFonts w:ascii="Segoe UI Emoji" w:eastAsia="Segoe UI Emoji" w:hAnsi="Segoe UI Emoji" w:cs="Segoe UI Emoji"/>
                  </mc:Fallback>
                </mc:AlternateContent>
              </w:rPr>
              <mc:AlternateContent>
                <mc:Choice Requires="w16se">
                  <w16se:symEx w16se:font="Segoe UI Emoji" w16se:char="1F476"/>
                </mc:Choice>
                <mc:Fallback>
                  <w:t>👶</w:t>
                </mc:Fallback>
              </mc:AlternateConten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FB"/>
                </mc:Choice>
                <mc:Fallback>
                  <w:t>🏻</w:t>
                </mc:Fallback>
              </mc:AlternateContent>
            </w:r>
            <w:r>
              <w:t xml:space="preserve"> </w:t>
            </w:r>
            <w:r w:rsidR="00A8675C">
              <w:t xml:space="preserve">Tip 8 </w:t>
            </w:r>
          </w:p>
          <w:p w14:paraId="1C893DF9" w14:textId="77777777" w:rsidR="00A8675C" w:rsidRDefault="00A8675C" w:rsidP="00A8675C"/>
          <w:p w14:paraId="19385FBD" w14:textId="3FF741B3" w:rsidR="00A8675C" w:rsidRDefault="00A8675C" w:rsidP="00A8675C">
            <w:r>
              <w:t>Help your baby learn new words by repeating what they say and adding a new word or two</w:t>
            </w:r>
            <w:r w:rsidR="002C1237">
              <w:t>.</w:t>
            </w:r>
          </w:p>
          <w:p w14:paraId="0BA049F2" w14:textId="1F417B31" w:rsidR="002C1237" w:rsidRDefault="002C1237" w:rsidP="00A8675C"/>
          <w:p w14:paraId="174A6D24" w14:textId="77777777" w:rsidR="002C1237" w:rsidRDefault="002C1237" w:rsidP="002C1237">
            <w:r>
              <w:t xml:space="preserve">Find out more about Greater Manchester’s Ten Tips for Talking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1D49C650" w14:textId="77777777" w:rsidR="002C1237" w:rsidRDefault="002C1237" w:rsidP="002C1237"/>
          <w:p w14:paraId="3249A270" w14:textId="77777777" w:rsidR="002C1237" w:rsidRPr="00A8675C" w:rsidRDefault="008C4EEC" w:rsidP="002C1237">
            <w:pPr>
              <w:rPr>
                <w:color w:val="B9B827" w:themeColor="accent1"/>
                <w:u w:val="single"/>
              </w:rPr>
            </w:pPr>
            <w:hyperlink r:id="rId30" w:history="1">
              <w:r w:rsidR="002C1237">
                <w:rPr>
                  <w:rStyle w:val="Hyperlink"/>
                </w:rPr>
                <w:t>greatermanchester-ca.gov.uk</w:t>
              </w:r>
            </w:hyperlink>
            <w:r w:rsidR="002C1237">
              <w:rPr>
                <w:rStyle w:val="Hyperlink"/>
              </w:rPr>
              <w:t>/</w:t>
            </w:r>
            <w:r w:rsidR="002C1237" w:rsidRPr="00A8675C">
              <w:rPr>
                <w:rStyle w:val="Hyperlink"/>
              </w:rPr>
              <w:t>/GM10TipsForTalking</w:t>
            </w:r>
          </w:p>
          <w:p w14:paraId="2E1FDC12" w14:textId="77777777" w:rsidR="002C1237" w:rsidRDefault="002C1237" w:rsidP="00A8675C"/>
          <w:p w14:paraId="13953E42" w14:textId="77777777" w:rsidR="00A8675C" w:rsidRDefault="00A8675C" w:rsidP="00A8675C"/>
        </w:tc>
        <w:tc>
          <w:tcPr>
            <w:tcW w:w="3528" w:type="dxa"/>
          </w:tcPr>
          <w:p w14:paraId="489928B8" w14:textId="77777777" w:rsidR="00A8675C" w:rsidRDefault="00A8675C" w:rsidP="00A8675C"/>
          <w:p w14:paraId="68252ACD" w14:textId="77777777" w:rsidR="00A8675C" w:rsidRDefault="00A8675C" w:rsidP="00A8675C">
            <w:r>
              <w:t>LINK TO VIDEO 8</w:t>
            </w:r>
          </w:p>
          <w:p w14:paraId="7FD3CFAF" w14:textId="77777777" w:rsidR="006D2BAE" w:rsidRDefault="006D2BAE" w:rsidP="00A8675C"/>
          <w:p w14:paraId="5F821C1A" w14:textId="066CF7B2" w:rsidR="006D2BAE" w:rsidRDefault="008C4EEC" w:rsidP="00A8675C">
            <w:hyperlink r:id="rId31" w:history="1">
              <w:r w:rsidR="006D2BAE" w:rsidRPr="0042598B">
                <w:rPr>
                  <w:rStyle w:val="Hyperlink"/>
                </w:rPr>
                <w:t>https://youtu.be/zeGx0WPJhlU</w:t>
              </w:r>
            </w:hyperlink>
            <w:r w:rsidR="006D2BAE">
              <w:t xml:space="preserve"> </w:t>
            </w:r>
          </w:p>
        </w:tc>
      </w:tr>
      <w:tr w:rsidR="0042765C" w14:paraId="50A83BD1" w14:textId="77777777" w:rsidTr="0050532E">
        <w:tc>
          <w:tcPr>
            <w:tcW w:w="1980" w:type="dxa"/>
          </w:tcPr>
          <w:p w14:paraId="59201E9C" w14:textId="77777777" w:rsidR="00A8675C" w:rsidRDefault="00A8675C" w:rsidP="00A8675C"/>
        </w:tc>
        <w:tc>
          <w:tcPr>
            <w:tcW w:w="1843" w:type="dxa"/>
          </w:tcPr>
          <w:p w14:paraId="40431CB1" w14:textId="77777777" w:rsidR="00A8675C" w:rsidRDefault="00A8675C" w:rsidP="00A8675C"/>
        </w:tc>
        <w:tc>
          <w:tcPr>
            <w:tcW w:w="6761" w:type="dxa"/>
          </w:tcPr>
          <w:p w14:paraId="067B6C88" w14:textId="77777777" w:rsidR="007778A7" w:rsidRPr="007778A7" w:rsidRDefault="007778A7" w:rsidP="007778A7">
            <w:pPr>
              <w:shd w:val="clear" w:color="auto" w:fill="FFFFFF"/>
              <w:rPr>
                <w:rFonts w:eastAsia="Times New Roman" w:cs="Arial"/>
                <w:color w:val="0F1419"/>
                <w:szCs w:val="24"/>
                <w:lang w:eastAsia="en-GB"/>
              </w:rPr>
            </w:pPr>
            <w:r w:rsidRPr="007778A7">
              <w:rPr>
                <w:rFonts w:ascii="Segoe UI Emoji" w:eastAsia="Times New Roman" w:hAnsi="Segoe UI Emoji" w:cs="Segoe UI Emoji"/>
                <w:color w:val="0F1419"/>
                <w:szCs w:val="24"/>
                <w:lang w:eastAsia="en-GB"/>
              </w:rPr>
              <w:t>👧🏻</w:t>
            </w:r>
            <w:r w:rsidRPr="007778A7">
              <w:rPr>
                <w:rFonts w:eastAsia="Times New Roman" w:cs="Arial"/>
                <w:color w:val="0F1419"/>
                <w:szCs w:val="24"/>
                <w:lang w:eastAsia="en-GB"/>
              </w:rPr>
              <w:t xml:space="preserve"> Tip 9 </w:t>
            </w:r>
          </w:p>
          <w:p w14:paraId="26257E6D" w14:textId="22B06FA8" w:rsidR="007778A7" w:rsidRPr="007778A7" w:rsidRDefault="007778A7" w:rsidP="007778A7">
            <w:pPr>
              <w:shd w:val="clear" w:color="auto" w:fill="FFFFFF"/>
              <w:rPr>
                <w:rFonts w:eastAsia="Times New Roman" w:cs="Arial"/>
                <w:color w:val="0F1419"/>
                <w:szCs w:val="24"/>
                <w:lang w:eastAsia="en-GB"/>
              </w:rPr>
            </w:pPr>
            <w:r w:rsidRPr="007778A7">
              <w:rPr>
                <w:rFonts w:eastAsia="Times New Roman" w:cs="Arial"/>
                <w:color w:val="0F1419"/>
                <w:szCs w:val="24"/>
                <w:lang w:eastAsia="en-GB"/>
              </w:rPr>
              <w:br/>
              <w:t>Dummies get in the way and stop children from talking. Remember to take your child’s dummy out when they are talking or when you are talking to them.</w:t>
            </w:r>
          </w:p>
          <w:p w14:paraId="076FE03C" w14:textId="65B8457D" w:rsidR="007778A7" w:rsidRPr="007778A7" w:rsidRDefault="007778A7" w:rsidP="007778A7">
            <w:pPr>
              <w:shd w:val="clear" w:color="auto" w:fill="FFFFFF"/>
              <w:rPr>
                <w:rFonts w:eastAsia="Times New Roman" w:cs="Arial"/>
                <w:color w:val="0F1419"/>
                <w:szCs w:val="24"/>
                <w:lang w:eastAsia="en-GB"/>
              </w:rPr>
            </w:pPr>
          </w:p>
          <w:p w14:paraId="3BA8E2C1" w14:textId="694EB4DC" w:rsidR="007778A7" w:rsidRPr="007778A7" w:rsidRDefault="007778A7" w:rsidP="007778A7">
            <w:pPr>
              <w:shd w:val="clear" w:color="auto" w:fill="FFFFFF"/>
              <w:rPr>
                <w:rFonts w:eastAsia="Times New Roman" w:cs="Arial"/>
                <w:color w:val="0F1419"/>
                <w:szCs w:val="24"/>
                <w:lang w:eastAsia="en-GB"/>
              </w:rPr>
            </w:pPr>
            <w:r w:rsidRPr="007778A7">
              <w:rPr>
                <w:rFonts w:eastAsia="Times New Roman" w:cs="Arial"/>
                <w:color w:val="0F1419"/>
                <w:szCs w:val="24"/>
                <w:lang w:eastAsia="en-GB"/>
              </w:rPr>
              <w:t xml:space="preserve">Find out more about Greater Manchester’s Ten Tips for Talking </w:t>
            </w:r>
            <w:r w:rsidRPr="007778A7">
              <w:rPr>
                <w:rFonts w:ascii="Segoe UI Emoji" w:eastAsia="Times New Roman" w:hAnsi="Segoe UI Emoji" w:cs="Segoe UI Emoji"/>
                <w:color w:val="0F1419"/>
                <w:szCs w:val="24"/>
                <w:lang w:eastAsia="en-GB"/>
              </w:rPr>
              <w:t>👇</w:t>
            </w:r>
            <w:r w:rsidRPr="007778A7">
              <w:rPr>
                <w:rFonts w:eastAsia="Times New Roman" w:cs="Arial"/>
                <w:color w:val="0F1419"/>
                <w:szCs w:val="24"/>
                <w:lang w:eastAsia="en-GB"/>
              </w:rPr>
              <w:br/>
            </w:r>
          </w:p>
          <w:p w14:paraId="590FDD67" w14:textId="77777777" w:rsidR="007778A7" w:rsidRPr="007778A7" w:rsidRDefault="007778A7" w:rsidP="007778A7">
            <w:pPr>
              <w:shd w:val="clear" w:color="auto" w:fill="FFFFFF"/>
              <w:rPr>
                <w:rFonts w:eastAsia="Times New Roman" w:cs="Arial"/>
                <w:color w:val="0F1419"/>
                <w:szCs w:val="24"/>
                <w:lang w:eastAsia="en-GB"/>
              </w:rPr>
            </w:pPr>
            <w:r w:rsidRPr="007778A7">
              <w:rPr>
                <w:rFonts w:eastAsia="Times New Roman" w:cs="Arial"/>
                <w:color w:val="1B95E0"/>
                <w:szCs w:val="24"/>
                <w:lang w:eastAsia="en-GB"/>
              </w:rPr>
              <w:t>greatermanchester-ca.gov.uk//GM10TipsForTalking</w:t>
            </w:r>
          </w:p>
          <w:p w14:paraId="1FFCB40A" w14:textId="77777777" w:rsidR="002C1237" w:rsidRDefault="002C1237" w:rsidP="00A8675C"/>
          <w:p w14:paraId="69B079DB" w14:textId="77777777" w:rsidR="00A8675C" w:rsidRDefault="00A8675C" w:rsidP="00A8675C"/>
        </w:tc>
        <w:tc>
          <w:tcPr>
            <w:tcW w:w="3528" w:type="dxa"/>
          </w:tcPr>
          <w:p w14:paraId="4EBF78B2" w14:textId="77777777" w:rsidR="00A8675C" w:rsidRDefault="00A8675C" w:rsidP="00A8675C"/>
          <w:p w14:paraId="2AA87B8B" w14:textId="77777777" w:rsidR="00A8675C" w:rsidRDefault="00A8675C" w:rsidP="00A8675C">
            <w:r>
              <w:t>LINK TO VIDEO 9</w:t>
            </w:r>
          </w:p>
          <w:p w14:paraId="1BCE8317" w14:textId="77777777" w:rsidR="006D2BAE" w:rsidRDefault="006D2BAE" w:rsidP="00A8675C"/>
          <w:p w14:paraId="323FB24F" w14:textId="0FE48186" w:rsidR="006D2BAE" w:rsidRDefault="008C4EEC" w:rsidP="00A8675C">
            <w:hyperlink r:id="rId32" w:history="1">
              <w:r w:rsidR="006D2BAE" w:rsidRPr="0042598B">
                <w:rPr>
                  <w:rStyle w:val="Hyperlink"/>
                </w:rPr>
                <w:t>https://youtu.be/kNoesjXqx9M</w:t>
              </w:r>
            </w:hyperlink>
            <w:r w:rsidR="006D2BAE">
              <w:t xml:space="preserve"> </w:t>
            </w:r>
          </w:p>
        </w:tc>
      </w:tr>
      <w:tr w:rsidR="0042765C" w14:paraId="045154EF" w14:textId="77777777" w:rsidTr="0050532E">
        <w:tc>
          <w:tcPr>
            <w:tcW w:w="1980" w:type="dxa"/>
          </w:tcPr>
          <w:p w14:paraId="5B950B9E" w14:textId="77777777" w:rsidR="00A8675C" w:rsidRDefault="00A8675C" w:rsidP="00A8675C"/>
        </w:tc>
        <w:tc>
          <w:tcPr>
            <w:tcW w:w="1843" w:type="dxa"/>
          </w:tcPr>
          <w:p w14:paraId="7FEB92E6" w14:textId="77777777" w:rsidR="00A8675C" w:rsidRPr="00B6416E" w:rsidRDefault="00A8675C" w:rsidP="00A8675C">
            <w:pPr>
              <w:rPr>
                <w:rFonts w:cs="Arial"/>
                <w:szCs w:val="24"/>
              </w:rPr>
            </w:pPr>
          </w:p>
        </w:tc>
        <w:tc>
          <w:tcPr>
            <w:tcW w:w="6761" w:type="dxa"/>
          </w:tcPr>
          <w:p w14:paraId="79D78EA3" w14:textId="5154F6B5" w:rsidR="007778A7" w:rsidRPr="007778A7" w:rsidRDefault="007778A7" w:rsidP="007778A7">
            <w:pPr>
              <w:shd w:val="clear" w:color="auto" w:fill="FFFFFF"/>
              <w:rPr>
                <w:rFonts w:eastAsia="Times New Roman" w:cs="Arial"/>
                <w:color w:val="0F1419"/>
                <w:szCs w:val="24"/>
                <w:lang w:eastAsia="en-GB"/>
              </w:rPr>
            </w:pPr>
            <w:r w:rsidRPr="007778A7">
              <w:rPr>
                <w:rFonts w:ascii="Segoe UI Emoji" w:eastAsia="Times New Roman" w:hAnsi="Segoe UI Emoji" w:cs="Segoe UI Emoji"/>
                <w:color w:val="0F1419"/>
                <w:szCs w:val="24"/>
                <w:lang w:eastAsia="en-GB"/>
              </w:rPr>
              <w:t>👧🏼</w:t>
            </w:r>
            <w:r w:rsidRPr="007778A7">
              <w:rPr>
                <w:rFonts w:eastAsia="Times New Roman" w:cs="Arial"/>
                <w:color w:val="0F1419"/>
                <w:szCs w:val="24"/>
                <w:lang w:eastAsia="en-GB"/>
              </w:rPr>
              <w:t xml:space="preserve"> Tip 10 </w:t>
            </w:r>
            <w:r w:rsidRPr="007778A7">
              <w:rPr>
                <w:rFonts w:eastAsia="Times New Roman" w:cs="Arial"/>
                <w:color w:val="0F1419"/>
                <w:szCs w:val="24"/>
                <w:lang w:eastAsia="en-GB"/>
              </w:rPr>
              <w:br/>
            </w:r>
          </w:p>
          <w:p w14:paraId="45E99257" w14:textId="2A8527CF" w:rsidR="007778A7" w:rsidRPr="007778A7" w:rsidRDefault="007778A7" w:rsidP="007778A7">
            <w:pPr>
              <w:shd w:val="clear" w:color="auto" w:fill="FFFFFF"/>
              <w:rPr>
                <w:rFonts w:eastAsia="Times New Roman" w:cs="Arial"/>
                <w:color w:val="0F1419"/>
                <w:szCs w:val="24"/>
                <w:lang w:eastAsia="en-GB"/>
              </w:rPr>
            </w:pPr>
            <w:r w:rsidRPr="007778A7">
              <w:rPr>
                <w:rFonts w:eastAsia="Times New Roman" w:cs="Arial"/>
                <w:color w:val="0F1419"/>
                <w:szCs w:val="24"/>
                <w:lang w:eastAsia="en-GB"/>
              </w:rPr>
              <w:t>Use the language you know best to talk to your child. This helps their brain to grow.</w:t>
            </w:r>
            <w:r w:rsidRPr="007778A7">
              <w:rPr>
                <w:rFonts w:eastAsia="Times New Roman" w:cs="Arial"/>
                <w:color w:val="0F1419"/>
                <w:szCs w:val="24"/>
                <w:lang w:eastAsia="en-GB"/>
              </w:rPr>
              <w:br/>
            </w:r>
          </w:p>
          <w:p w14:paraId="0DC12776" w14:textId="438954AC" w:rsidR="007778A7" w:rsidRPr="007778A7" w:rsidRDefault="007778A7" w:rsidP="007778A7">
            <w:pPr>
              <w:shd w:val="clear" w:color="auto" w:fill="FFFFFF"/>
              <w:rPr>
                <w:rFonts w:eastAsia="Times New Roman" w:cs="Arial"/>
                <w:color w:val="0F1419"/>
                <w:szCs w:val="24"/>
                <w:lang w:eastAsia="en-GB"/>
              </w:rPr>
            </w:pPr>
            <w:r w:rsidRPr="007778A7">
              <w:rPr>
                <w:rFonts w:eastAsia="Times New Roman" w:cs="Arial"/>
                <w:color w:val="0F1419"/>
                <w:szCs w:val="24"/>
                <w:lang w:eastAsia="en-GB"/>
              </w:rPr>
              <w:t xml:space="preserve">Find out more about Greater Manchester’s Ten Tips for Talking </w:t>
            </w:r>
            <w:r w:rsidRPr="007778A7">
              <w:rPr>
                <w:rFonts w:ascii="Segoe UI Emoji" w:eastAsia="Times New Roman" w:hAnsi="Segoe UI Emoji" w:cs="Segoe UI Emoji"/>
                <w:color w:val="0F1419"/>
                <w:szCs w:val="24"/>
                <w:lang w:eastAsia="en-GB"/>
              </w:rPr>
              <w:t>👇</w:t>
            </w:r>
            <w:r w:rsidRPr="007778A7">
              <w:rPr>
                <w:rFonts w:eastAsia="Times New Roman" w:cs="Arial"/>
                <w:color w:val="0F1419"/>
                <w:szCs w:val="24"/>
                <w:lang w:eastAsia="en-GB"/>
              </w:rPr>
              <w:br/>
            </w:r>
          </w:p>
          <w:p w14:paraId="4613919D" w14:textId="77777777" w:rsidR="007778A7" w:rsidRPr="007778A7" w:rsidRDefault="007778A7" w:rsidP="007778A7">
            <w:pPr>
              <w:shd w:val="clear" w:color="auto" w:fill="FFFFFF"/>
              <w:rPr>
                <w:rFonts w:eastAsia="Times New Roman" w:cs="Arial"/>
                <w:color w:val="0F1419"/>
                <w:szCs w:val="24"/>
                <w:lang w:eastAsia="en-GB"/>
              </w:rPr>
            </w:pPr>
            <w:r w:rsidRPr="007778A7">
              <w:rPr>
                <w:rFonts w:eastAsia="Times New Roman" w:cs="Arial"/>
                <w:color w:val="1B95E0"/>
                <w:szCs w:val="24"/>
                <w:lang w:eastAsia="en-GB"/>
              </w:rPr>
              <w:t>greatermanchester-ca.gov.uk//GM10TipsForTalking</w:t>
            </w:r>
          </w:p>
          <w:p w14:paraId="2BFE7B84" w14:textId="77777777" w:rsidR="002C1237" w:rsidRPr="00B6416E" w:rsidRDefault="002C1237" w:rsidP="00A8675C">
            <w:pPr>
              <w:rPr>
                <w:rFonts w:cs="Arial"/>
                <w:szCs w:val="24"/>
              </w:rPr>
            </w:pPr>
          </w:p>
          <w:p w14:paraId="0B6F6DFB" w14:textId="5847B8EE" w:rsidR="00A8675C" w:rsidRPr="00B6416E" w:rsidRDefault="00A8675C" w:rsidP="00A8675C">
            <w:pPr>
              <w:rPr>
                <w:rFonts w:cs="Arial"/>
                <w:szCs w:val="24"/>
              </w:rPr>
            </w:pPr>
          </w:p>
        </w:tc>
        <w:tc>
          <w:tcPr>
            <w:tcW w:w="3528" w:type="dxa"/>
          </w:tcPr>
          <w:p w14:paraId="4A6EDFDA" w14:textId="77777777" w:rsidR="00A8675C" w:rsidRDefault="00A8675C" w:rsidP="00A8675C"/>
          <w:p w14:paraId="6120B364" w14:textId="77777777" w:rsidR="00A8675C" w:rsidRDefault="00A8675C" w:rsidP="00A8675C">
            <w:r>
              <w:t>LINK TO VIDEO 10</w:t>
            </w:r>
          </w:p>
          <w:p w14:paraId="0979EFCA" w14:textId="77777777" w:rsidR="006D2BAE" w:rsidRDefault="006D2BAE" w:rsidP="00A8675C"/>
          <w:p w14:paraId="4CDAE35D" w14:textId="4629E8F0" w:rsidR="006D2BAE" w:rsidRDefault="008C4EEC" w:rsidP="00A8675C">
            <w:hyperlink r:id="rId33" w:history="1">
              <w:r w:rsidR="006D2BAE" w:rsidRPr="0042598B">
                <w:rPr>
                  <w:rStyle w:val="Hyperlink"/>
                </w:rPr>
                <w:t>https://youtu.be/dDlgQbooeqc</w:t>
              </w:r>
            </w:hyperlink>
            <w:r w:rsidR="006D2BAE">
              <w:t xml:space="preserve"> </w:t>
            </w:r>
          </w:p>
        </w:tc>
      </w:tr>
      <w:tr w:rsidR="0042765C" w14:paraId="068FE5F3" w14:textId="77777777" w:rsidTr="0050532E">
        <w:tc>
          <w:tcPr>
            <w:tcW w:w="1980" w:type="dxa"/>
          </w:tcPr>
          <w:p w14:paraId="2890BC6A" w14:textId="77777777" w:rsidR="00A8675C" w:rsidRDefault="00A8675C" w:rsidP="00A8675C"/>
        </w:tc>
        <w:tc>
          <w:tcPr>
            <w:tcW w:w="1843" w:type="dxa"/>
          </w:tcPr>
          <w:p w14:paraId="5398E80D" w14:textId="77777777" w:rsidR="00A8675C" w:rsidRDefault="00A8675C" w:rsidP="00A8675C"/>
        </w:tc>
        <w:tc>
          <w:tcPr>
            <w:tcW w:w="6761" w:type="dxa"/>
          </w:tcPr>
          <w:p w14:paraId="4180EC46" w14:textId="588C8CC2" w:rsidR="00A8675C" w:rsidRDefault="002C1237" w:rsidP="00A8675C">
            <w:r>
              <w:rPr>
                <mc:AlternateContent>
                  <mc:Choice Requires="w16se"/>
                  <mc:Fallback>
                    <w:rFonts w:ascii="Segoe UI Emoji" w:eastAsia="Segoe UI Emoji" w:hAnsi="Segoe UI Emoji" w:cs="Segoe UI Emoji"/>
                  </mc:Fallback>
                </mc:AlternateContent>
              </w:rPr>
              <mc:AlternateContent>
                <mc:Choice Requires="w16se">
                  <w16se:symEx w16se:font="Segoe UI Emoji" w16se:char="1F4E2"/>
                </mc:Choice>
                <mc:Fallback>
                  <w:t>📢</w:t>
                </mc:Fallback>
              </mc:AlternateContent>
            </w:r>
            <w:r>
              <w:t xml:space="preserve"> </w:t>
            </w:r>
            <w:r w:rsidR="00A8675C">
              <w:t>Coming soon…</w:t>
            </w:r>
            <w:r w:rsidR="00A8675C">
              <w:br/>
            </w:r>
          </w:p>
          <w:p w14:paraId="186A7D59" w14:textId="3C543AC6" w:rsidR="00A8675C" w:rsidRDefault="00A8675C" w:rsidP="00A8675C">
            <w:r>
              <w:t xml:space="preserve">Webinar – how to use the Ten Tips for Talking effectively with families. </w:t>
            </w:r>
          </w:p>
          <w:p w14:paraId="0ACFF45D" w14:textId="61B05DD6" w:rsidR="00A8675C" w:rsidRDefault="00A8675C" w:rsidP="00A8675C"/>
          <w:p w14:paraId="460CD7F3" w14:textId="0B2CC107" w:rsidR="00A8675C" w:rsidRDefault="00A8675C" w:rsidP="00A8675C">
            <w:r>
              <w:t>More details will be released soon so watch this space</w:t>
            </w:r>
            <w:r w:rsidR="002C1237">
              <w:t xml:space="preserve"> </w:t>
            </w:r>
            <w:r w:rsidR="002C1237">
              <w:rPr>
                <mc:AlternateContent>
                  <mc:Choice Requires="w16se"/>
                  <mc:Fallback>
                    <w:rFonts w:ascii="Segoe UI Emoji" w:eastAsia="Segoe UI Emoji" w:hAnsi="Segoe UI Emoji" w:cs="Segoe UI Emoji"/>
                  </mc:Fallback>
                </mc:AlternateContent>
              </w:rPr>
              <mc:AlternateContent>
                <mc:Choice Requires="w16se">
                  <w16se:symEx w16se:font="Segoe UI Emoji" w16se:char="1F440"/>
                </mc:Choice>
                <mc:Fallback>
                  <w:t>👀</w:t>
                </mc:Fallback>
              </mc:AlternateContent>
            </w:r>
          </w:p>
          <w:p w14:paraId="4EF5DD05" w14:textId="492CDA7D" w:rsidR="002C1237" w:rsidRDefault="002C1237" w:rsidP="00A8675C"/>
          <w:p w14:paraId="5CC574B2" w14:textId="77777777" w:rsidR="002C1237" w:rsidRDefault="002C1237" w:rsidP="002C1237">
            <w:r>
              <w:lastRenderedPageBreak/>
              <w:t xml:space="preserve">Find out more about Greater Manchester’s Ten Tips for Talking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1E1AC2C8" w14:textId="77777777" w:rsidR="002C1237" w:rsidRDefault="002C1237" w:rsidP="002C1237"/>
          <w:p w14:paraId="03AF3EA3" w14:textId="77777777" w:rsidR="002C1237" w:rsidRPr="00A8675C" w:rsidRDefault="008C4EEC" w:rsidP="002C1237">
            <w:pPr>
              <w:rPr>
                <w:color w:val="B9B827" w:themeColor="accent1"/>
                <w:u w:val="single"/>
              </w:rPr>
            </w:pPr>
            <w:hyperlink r:id="rId34" w:history="1">
              <w:r w:rsidR="002C1237">
                <w:rPr>
                  <w:rStyle w:val="Hyperlink"/>
                </w:rPr>
                <w:t>greatermanchester-ca.gov.uk</w:t>
              </w:r>
            </w:hyperlink>
            <w:r w:rsidR="002C1237">
              <w:rPr>
                <w:rStyle w:val="Hyperlink"/>
              </w:rPr>
              <w:t>/</w:t>
            </w:r>
            <w:r w:rsidR="002C1237" w:rsidRPr="00A8675C">
              <w:rPr>
                <w:rStyle w:val="Hyperlink"/>
              </w:rPr>
              <w:t>/GM10TipsForTalking</w:t>
            </w:r>
          </w:p>
          <w:p w14:paraId="58C6C6CC" w14:textId="77777777" w:rsidR="002C1237" w:rsidRDefault="002C1237" w:rsidP="00A8675C"/>
          <w:p w14:paraId="2C0B27BF" w14:textId="2C764B3F" w:rsidR="00A8675C" w:rsidRDefault="00A8675C" w:rsidP="00A8675C"/>
        </w:tc>
        <w:tc>
          <w:tcPr>
            <w:tcW w:w="3528" w:type="dxa"/>
          </w:tcPr>
          <w:p w14:paraId="78C415CA" w14:textId="77777777" w:rsidR="00A8675C" w:rsidRDefault="00A8675C" w:rsidP="00A8675C"/>
          <w:p w14:paraId="2EF2D7B6" w14:textId="77777777" w:rsidR="00084284" w:rsidRDefault="00084284" w:rsidP="00A8675C"/>
          <w:p w14:paraId="430088E1" w14:textId="354A2FCB" w:rsidR="00084284" w:rsidRDefault="00084284" w:rsidP="00A8675C">
            <w:r>
              <w:rPr>
                <w:noProof/>
                <w:lang w:eastAsia="en-GB"/>
              </w:rPr>
              <w:lastRenderedPageBreak/>
              <w:drawing>
                <wp:inline distT="0" distB="0" distL="0" distR="0" wp14:anchorId="7A184DF1" wp14:editId="11731688">
                  <wp:extent cx="2571750" cy="143848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6562" cy="1457954"/>
                          </a:xfrm>
                          <a:prstGeom prst="rect">
                            <a:avLst/>
                          </a:prstGeom>
                        </pic:spPr>
                      </pic:pic>
                    </a:graphicData>
                  </a:graphic>
                </wp:inline>
              </w:drawing>
            </w:r>
          </w:p>
        </w:tc>
      </w:tr>
      <w:tr w:rsidR="0042765C" w14:paraId="5CBA3782" w14:textId="77777777" w:rsidTr="0050532E">
        <w:tc>
          <w:tcPr>
            <w:tcW w:w="1980" w:type="dxa"/>
          </w:tcPr>
          <w:p w14:paraId="390B1CC7" w14:textId="77777777" w:rsidR="00A8675C" w:rsidRDefault="00A8675C" w:rsidP="00A8675C"/>
        </w:tc>
        <w:tc>
          <w:tcPr>
            <w:tcW w:w="1843" w:type="dxa"/>
          </w:tcPr>
          <w:p w14:paraId="7A5BC1BA" w14:textId="77777777" w:rsidR="00A8675C" w:rsidRPr="007426AE" w:rsidRDefault="00A8675C" w:rsidP="00A8675C"/>
        </w:tc>
        <w:tc>
          <w:tcPr>
            <w:tcW w:w="6761" w:type="dxa"/>
          </w:tcPr>
          <w:p w14:paraId="34FCE55B" w14:textId="049C8C2D" w:rsidR="00A8675C" w:rsidRDefault="00A8675C" w:rsidP="00A8675C">
            <w:r>
              <w:t xml:space="preserve">Families across Greater Manchester are already benefitting from using the Ten Tips for Talking. </w:t>
            </w:r>
          </w:p>
          <w:p w14:paraId="4C221AE7" w14:textId="536EE975" w:rsidR="00A8675C" w:rsidRDefault="00A8675C" w:rsidP="00A8675C"/>
          <w:p w14:paraId="7502ADBB" w14:textId="77777777" w:rsidR="002C1237" w:rsidRDefault="002C1237" w:rsidP="002C1237">
            <w:r>
              <w:t xml:space="preserve">Find out more about Greater Manchester’s Ten Tips for Talking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02CFD9D2" w14:textId="77777777" w:rsidR="002C1237" w:rsidRDefault="002C1237" w:rsidP="002C1237"/>
          <w:p w14:paraId="7AE3FC91" w14:textId="77777777" w:rsidR="002C1237" w:rsidRPr="00A8675C" w:rsidRDefault="008C4EEC" w:rsidP="002C1237">
            <w:pPr>
              <w:rPr>
                <w:color w:val="B9B827" w:themeColor="accent1"/>
                <w:u w:val="single"/>
              </w:rPr>
            </w:pPr>
            <w:hyperlink r:id="rId35" w:history="1">
              <w:r w:rsidR="002C1237">
                <w:rPr>
                  <w:rStyle w:val="Hyperlink"/>
                </w:rPr>
                <w:t>greatermanchester-ca.gov.uk</w:t>
              </w:r>
            </w:hyperlink>
            <w:r w:rsidR="002C1237">
              <w:rPr>
                <w:rStyle w:val="Hyperlink"/>
              </w:rPr>
              <w:t>/</w:t>
            </w:r>
            <w:r w:rsidR="002C1237" w:rsidRPr="00A8675C">
              <w:rPr>
                <w:rStyle w:val="Hyperlink"/>
              </w:rPr>
              <w:t>/GM10TipsForTalking</w:t>
            </w:r>
          </w:p>
          <w:p w14:paraId="60FF09AA" w14:textId="1289D352" w:rsidR="00A8675C" w:rsidRDefault="00A8675C" w:rsidP="00A8675C"/>
          <w:p w14:paraId="7649DBC6" w14:textId="77777777" w:rsidR="00A8675C" w:rsidRPr="007426AE" w:rsidRDefault="00A8675C" w:rsidP="00A8675C"/>
          <w:p w14:paraId="2D23E8B1" w14:textId="766C54C4" w:rsidR="00A8675C" w:rsidRPr="007426AE" w:rsidRDefault="00A8675C" w:rsidP="00A8675C"/>
        </w:tc>
        <w:tc>
          <w:tcPr>
            <w:tcW w:w="3528" w:type="dxa"/>
          </w:tcPr>
          <w:p w14:paraId="13D840AF" w14:textId="611FFACC" w:rsidR="00A8675C" w:rsidRDefault="006D2BAE" w:rsidP="00A8675C">
            <w:r>
              <w:t>USE</w:t>
            </w:r>
            <w:r w:rsidR="00A8675C">
              <w:t xml:space="preserve"> QUOTE GRAPHIC </w:t>
            </w:r>
            <w:r>
              <w:t>1</w:t>
            </w:r>
          </w:p>
          <w:p w14:paraId="22E5588D" w14:textId="5382D70A" w:rsidR="001D361B" w:rsidRDefault="001D361B" w:rsidP="00A8675C"/>
          <w:p w14:paraId="5D806EDA" w14:textId="1FF9896E" w:rsidR="001D361B" w:rsidRDefault="001D361B" w:rsidP="00A8675C">
            <w:r>
              <w:rPr>
                <w:noProof/>
                <w:lang w:eastAsia="en-GB"/>
              </w:rPr>
              <w:drawing>
                <wp:inline distT="0" distB="0" distL="0" distR="0" wp14:anchorId="4319F7E2" wp14:editId="3EDDF6B6">
                  <wp:extent cx="2543175" cy="140773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571430" cy="1423372"/>
                          </a:xfrm>
                          <a:prstGeom prst="rect">
                            <a:avLst/>
                          </a:prstGeom>
                        </pic:spPr>
                      </pic:pic>
                    </a:graphicData>
                  </a:graphic>
                </wp:inline>
              </w:drawing>
            </w:r>
          </w:p>
          <w:p w14:paraId="3ABEA528" w14:textId="77777777" w:rsidR="00A8675C" w:rsidRDefault="00A8675C" w:rsidP="00A8675C"/>
          <w:p w14:paraId="3ED2B3A4" w14:textId="77777777" w:rsidR="00A8675C" w:rsidRPr="007426AE" w:rsidRDefault="00A8675C" w:rsidP="00A8675C">
            <w:r w:rsidRPr="007426AE">
              <w:t xml:space="preserve">"There were concerns around his speech a few months ago but since </w:t>
            </w:r>
            <w:r>
              <w:t>I</w:t>
            </w:r>
            <w:r w:rsidRPr="007426AE">
              <w:t xml:space="preserve"> have been talking to him more, he talks all the time and is so much more confident</w:t>
            </w:r>
            <w:r>
              <w:t>.</w:t>
            </w:r>
            <w:r w:rsidRPr="007426AE">
              <w:t>" (Parent)</w:t>
            </w:r>
          </w:p>
          <w:p w14:paraId="55A2AC56" w14:textId="6A36288D" w:rsidR="00A8675C" w:rsidRDefault="00A8675C" w:rsidP="00A8675C"/>
        </w:tc>
      </w:tr>
      <w:tr w:rsidR="0042765C" w14:paraId="63E2F4FC" w14:textId="77777777" w:rsidTr="0050532E">
        <w:tc>
          <w:tcPr>
            <w:tcW w:w="1980" w:type="dxa"/>
          </w:tcPr>
          <w:p w14:paraId="62317035" w14:textId="77777777" w:rsidR="00A8675C" w:rsidRDefault="00A8675C" w:rsidP="00A8675C"/>
        </w:tc>
        <w:tc>
          <w:tcPr>
            <w:tcW w:w="1843" w:type="dxa"/>
          </w:tcPr>
          <w:p w14:paraId="1DAA995E" w14:textId="77777777" w:rsidR="00A8675C" w:rsidRPr="007426AE" w:rsidRDefault="00A8675C" w:rsidP="00A8675C"/>
        </w:tc>
        <w:tc>
          <w:tcPr>
            <w:tcW w:w="6761" w:type="dxa"/>
          </w:tcPr>
          <w:p w14:paraId="0A47206E" w14:textId="3DA5934F" w:rsidR="00A8675C" w:rsidRPr="007426AE" w:rsidRDefault="00A8675C" w:rsidP="00A8675C"/>
          <w:p w14:paraId="45A6201B" w14:textId="30796AE7" w:rsidR="00A8675C" w:rsidRDefault="00A8675C" w:rsidP="00A8675C">
            <w:r>
              <w:t xml:space="preserve">Early years workers and practitioners have been using the Ten Tips for Talking to support families across Greater Manchester. </w:t>
            </w:r>
          </w:p>
          <w:p w14:paraId="3D06DFFB" w14:textId="4BCB85A3" w:rsidR="00A8675C" w:rsidRDefault="00A8675C" w:rsidP="00A8675C"/>
          <w:p w14:paraId="175D381F" w14:textId="77777777" w:rsidR="002C1237" w:rsidRDefault="002C1237" w:rsidP="002C1237">
            <w:r>
              <w:t xml:space="preserve">Find out more about Greater Manchester’s Ten Tips for Talking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6E3EC7F6" w14:textId="77777777" w:rsidR="002C1237" w:rsidRDefault="002C1237" w:rsidP="002C1237"/>
          <w:p w14:paraId="798A2C3D" w14:textId="77777777" w:rsidR="002C1237" w:rsidRPr="00A8675C" w:rsidRDefault="008C4EEC" w:rsidP="002C1237">
            <w:pPr>
              <w:rPr>
                <w:color w:val="B9B827" w:themeColor="accent1"/>
                <w:u w:val="single"/>
              </w:rPr>
            </w:pPr>
            <w:hyperlink r:id="rId37" w:history="1">
              <w:r w:rsidR="002C1237">
                <w:rPr>
                  <w:rStyle w:val="Hyperlink"/>
                </w:rPr>
                <w:t>greatermanchester-ca.gov.uk</w:t>
              </w:r>
            </w:hyperlink>
            <w:r w:rsidR="002C1237">
              <w:rPr>
                <w:rStyle w:val="Hyperlink"/>
              </w:rPr>
              <w:t>/</w:t>
            </w:r>
            <w:r w:rsidR="002C1237" w:rsidRPr="00A8675C">
              <w:rPr>
                <w:rStyle w:val="Hyperlink"/>
              </w:rPr>
              <w:t>/GM10TipsForTalking</w:t>
            </w:r>
          </w:p>
          <w:p w14:paraId="59D295CE" w14:textId="77777777" w:rsidR="00A8675C" w:rsidRDefault="00A8675C" w:rsidP="00A8675C"/>
          <w:p w14:paraId="34CA6525" w14:textId="14DD565E" w:rsidR="00A8675C" w:rsidRPr="007426AE" w:rsidRDefault="00A8675C" w:rsidP="00A8675C"/>
        </w:tc>
        <w:tc>
          <w:tcPr>
            <w:tcW w:w="3528" w:type="dxa"/>
          </w:tcPr>
          <w:p w14:paraId="4259B6EE" w14:textId="0CA7AD68" w:rsidR="00A8675C" w:rsidRDefault="00A8675C" w:rsidP="00A8675C"/>
          <w:p w14:paraId="72C66FCB" w14:textId="644E71AB" w:rsidR="00A8675C" w:rsidRDefault="006D2BAE" w:rsidP="00A8675C">
            <w:r>
              <w:t>USE</w:t>
            </w:r>
            <w:r w:rsidR="00A8675C">
              <w:t xml:space="preserve"> QUOTE GRAPHIC </w:t>
            </w:r>
            <w:r>
              <w:t>2</w:t>
            </w:r>
          </w:p>
          <w:p w14:paraId="306B86E3" w14:textId="28227D2C" w:rsidR="001D361B" w:rsidRDefault="001D361B" w:rsidP="00A8675C"/>
          <w:p w14:paraId="4E28B822" w14:textId="4314F5CA" w:rsidR="001D361B" w:rsidRDefault="001D361B" w:rsidP="00A8675C">
            <w:r>
              <w:rPr>
                <w:noProof/>
                <w:lang w:eastAsia="en-GB"/>
              </w:rPr>
              <w:lastRenderedPageBreak/>
              <w:drawing>
                <wp:inline distT="0" distB="0" distL="0" distR="0" wp14:anchorId="162631E8" wp14:editId="0124F786">
                  <wp:extent cx="2533650" cy="140963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66665" cy="1428004"/>
                          </a:xfrm>
                          <a:prstGeom prst="rect">
                            <a:avLst/>
                          </a:prstGeom>
                        </pic:spPr>
                      </pic:pic>
                    </a:graphicData>
                  </a:graphic>
                </wp:inline>
              </w:drawing>
            </w:r>
          </w:p>
          <w:p w14:paraId="5E1550B7" w14:textId="77777777" w:rsidR="00A8675C" w:rsidRDefault="00A8675C" w:rsidP="00A8675C"/>
          <w:p w14:paraId="06CB94AB" w14:textId="50879819" w:rsidR="00A8675C" w:rsidRPr="007426AE" w:rsidRDefault="00A8675C" w:rsidP="00A8675C">
            <w:r>
              <w:t>“</w:t>
            </w:r>
            <w:r w:rsidRPr="007426AE">
              <w:t xml:space="preserve">Thanks for sharing the </w:t>
            </w:r>
            <w:r>
              <w:t>Ten Tips for Talking. T</w:t>
            </w:r>
            <w:r w:rsidRPr="007426AE">
              <w:t>h</w:t>
            </w:r>
            <w:r>
              <w:t>ey</w:t>
            </w:r>
            <w:r w:rsidRPr="007426AE">
              <w:t xml:space="preserve"> are absolutely fantastic! Especially translated into so many languages</w:t>
            </w:r>
            <w:r>
              <w:t>. T</w:t>
            </w:r>
            <w:r w:rsidRPr="007426AE">
              <w:t>hese will be invaluable to our practice</w:t>
            </w:r>
            <w:r>
              <w:t>.” (practitioner)</w:t>
            </w:r>
          </w:p>
          <w:p w14:paraId="5397068B" w14:textId="36ADBDDE" w:rsidR="00A8675C" w:rsidRDefault="00A8675C" w:rsidP="00A8675C"/>
        </w:tc>
      </w:tr>
      <w:tr w:rsidR="0042765C" w14:paraId="7C401C33" w14:textId="77777777" w:rsidTr="0050532E">
        <w:tc>
          <w:tcPr>
            <w:tcW w:w="1980" w:type="dxa"/>
          </w:tcPr>
          <w:p w14:paraId="59FB0920" w14:textId="77777777" w:rsidR="00A8675C" w:rsidRDefault="00A8675C" w:rsidP="00A8675C"/>
        </w:tc>
        <w:tc>
          <w:tcPr>
            <w:tcW w:w="1843" w:type="dxa"/>
          </w:tcPr>
          <w:p w14:paraId="0E99F1F6" w14:textId="77777777" w:rsidR="00A8675C" w:rsidRPr="007426AE" w:rsidRDefault="00A8675C" w:rsidP="00A8675C"/>
        </w:tc>
        <w:tc>
          <w:tcPr>
            <w:tcW w:w="6761" w:type="dxa"/>
          </w:tcPr>
          <w:p w14:paraId="44A55EEC" w14:textId="77777777" w:rsidR="00A8675C" w:rsidRDefault="00A8675C" w:rsidP="00A8675C">
            <w:r>
              <w:t xml:space="preserve">The Greater Manchester Ten Tips for Talking are being used to support parents and practitioners to develop children’s </w:t>
            </w:r>
            <w:r w:rsidRPr="00014DDF">
              <w:t>speech and language skills.</w:t>
            </w:r>
          </w:p>
          <w:p w14:paraId="42BFDA0E" w14:textId="77777777" w:rsidR="00A8675C" w:rsidRDefault="00A8675C" w:rsidP="00A8675C"/>
          <w:p w14:paraId="44D01460" w14:textId="77777777" w:rsidR="002C1237" w:rsidRDefault="002C1237" w:rsidP="002C1237">
            <w:r>
              <w:t xml:space="preserve">Find out more about Greater Manchester’s Ten Tips for Talking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7"/>
                </mc:Choice>
                <mc:Fallback>
                  <w:t>👇</w:t>
                </mc:Fallback>
              </mc:AlternateContent>
            </w:r>
          </w:p>
          <w:p w14:paraId="7DAA7638" w14:textId="77777777" w:rsidR="002C1237" w:rsidRDefault="002C1237" w:rsidP="002C1237"/>
          <w:p w14:paraId="0F865043" w14:textId="77777777" w:rsidR="002C1237" w:rsidRPr="00A8675C" w:rsidRDefault="008C4EEC" w:rsidP="002C1237">
            <w:pPr>
              <w:rPr>
                <w:color w:val="B9B827" w:themeColor="accent1"/>
                <w:u w:val="single"/>
              </w:rPr>
            </w:pPr>
            <w:hyperlink r:id="rId39" w:history="1">
              <w:r w:rsidR="002C1237">
                <w:rPr>
                  <w:rStyle w:val="Hyperlink"/>
                </w:rPr>
                <w:t>greatermanchester-ca.gov.uk</w:t>
              </w:r>
            </w:hyperlink>
            <w:r w:rsidR="002C1237">
              <w:rPr>
                <w:rStyle w:val="Hyperlink"/>
              </w:rPr>
              <w:t>/</w:t>
            </w:r>
            <w:r w:rsidR="002C1237" w:rsidRPr="00A8675C">
              <w:rPr>
                <w:rStyle w:val="Hyperlink"/>
              </w:rPr>
              <w:t>/GM10TipsForTalking</w:t>
            </w:r>
          </w:p>
          <w:p w14:paraId="42E41BF8" w14:textId="17376239" w:rsidR="00A8675C" w:rsidRPr="007426AE" w:rsidRDefault="00A8675C" w:rsidP="00A8675C"/>
        </w:tc>
        <w:tc>
          <w:tcPr>
            <w:tcW w:w="3528" w:type="dxa"/>
          </w:tcPr>
          <w:p w14:paraId="1E26C767" w14:textId="350005F9" w:rsidR="00A8675C" w:rsidRDefault="006D2BAE" w:rsidP="00A8675C">
            <w:r>
              <w:t>USE QUOTE GRAPHIC 3</w:t>
            </w:r>
          </w:p>
          <w:p w14:paraId="75CD1C9C" w14:textId="03A43630" w:rsidR="00A8675C" w:rsidRDefault="00A8675C" w:rsidP="00A8675C"/>
          <w:p w14:paraId="4DBF77D3" w14:textId="0F78D1F2" w:rsidR="0042765C" w:rsidRDefault="0042765C" w:rsidP="00A8675C">
            <w:r>
              <w:rPr>
                <w:noProof/>
                <w:lang w:eastAsia="en-GB"/>
              </w:rPr>
              <w:drawing>
                <wp:inline distT="0" distB="0" distL="0" distR="0" wp14:anchorId="291AE8D0" wp14:editId="46A13F1C">
                  <wp:extent cx="2651877" cy="147823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680134" cy="1493981"/>
                          </a:xfrm>
                          <a:prstGeom prst="rect">
                            <a:avLst/>
                          </a:prstGeom>
                        </pic:spPr>
                      </pic:pic>
                    </a:graphicData>
                  </a:graphic>
                </wp:inline>
              </w:drawing>
            </w:r>
          </w:p>
          <w:p w14:paraId="0F2FDB80" w14:textId="77777777" w:rsidR="00A8675C" w:rsidRDefault="00A8675C" w:rsidP="00A8675C">
            <w:r>
              <w:t>“</w:t>
            </w:r>
            <w:r w:rsidRPr="007426AE">
              <w:t>The 10 tips are really clear and easy to understand. I have started sending a tip a week home with activities to complement each tip</w:t>
            </w:r>
            <w:r>
              <w:t>.” (practitioner)</w:t>
            </w:r>
          </w:p>
          <w:p w14:paraId="4411DC60" w14:textId="3F03C881" w:rsidR="00A8675C" w:rsidRDefault="00A8675C" w:rsidP="00A8675C"/>
        </w:tc>
      </w:tr>
      <w:tr w:rsidR="0042765C" w14:paraId="53A2578C" w14:textId="77777777" w:rsidTr="0050532E">
        <w:tc>
          <w:tcPr>
            <w:tcW w:w="1980" w:type="dxa"/>
          </w:tcPr>
          <w:p w14:paraId="32B1DA75" w14:textId="77777777" w:rsidR="00A8675C" w:rsidRDefault="00A8675C" w:rsidP="00A8675C"/>
        </w:tc>
        <w:tc>
          <w:tcPr>
            <w:tcW w:w="1843" w:type="dxa"/>
          </w:tcPr>
          <w:p w14:paraId="6C1684E8" w14:textId="77777777" w:rsidR="00A8675C" w:rsidRPr="007426AE" w:rsidRDefault="00A8675C" w:rsidP="00A8675C"/>
        </w:tc>
        <w:tc>
          <w:tcPr>
            <w:tcW w:w="6761" w:type="dxa"/>
          </w:tcPr>
          <w:p w14:paraId="2CCEFEC6" w14:textId="7DC17436" w:rsidR="00A8675C" w:rsidRDefault="00A8675C" w:rsidP="00A8675C">
            <w:r>
              <w:t xml:space="preserve">Greater Manchester’s Ten Tips for Talking are available in a number of languages to help us support </w:t>
            </w:r>
            <w:r>
              <w:lastRenderedPageBreak/>
              <w:t xml:space="preserve">as many families as possible to develop their child’s speech, language and communication skills. </w:t>
            </w:r>
          </w:p>
          <w:p w14:paraId="4A46A32C" w14:textId="77777777" w:rsidR="00A8675C" w:rsidRDefault="00A8675C" w:rsidP="00A8675C"/>
          <w:p w14:paraId="4CC98BED" w14:textId="10DA1D24" w:rsidR="002C1237" w:rsidRPr="00A8675C" w:rsidRDefault="00A8675C" w:rsidP="002C1237">
            <w:pPr>
              <w:rPr>
                <w:color w:val="B9B827" w:themeColor="accent1"/>
                <w:u w:val="single"/>
              </w:rPr>
            </w:pPr>
            <w:r>
              <w:t xml:space="preserve">Download the resources at </w:t>
            </w:r>
            <w:hyperlink r:id="rId41" w:history="1">
              <w:r w:rsidR="002C1237">
                <w:rPr>
                  <w:rStyle w:val="Hyperlink"/>
                </w:rPr>
                <w:t>greatermanchester-ca.gov.uk</w:t>
              </w:r>
            </w:hyperlink>
            <w:r w:rsidR="002C1237">
              <w:rPr>
                <w:rStyle w:val="Hyperlink"/>
              </w:rPr>
              <w:t>/</w:t>
            </w:r>
            <w:r w:rsidR="002C1237" w:rsidRPr="00A8675C">
              <w:rPr>
                <w:rStyle w:val="Hyperlink"/>
              </w:rPr>
              <w:t>/GM10TipsForTalking</w:t>
            </w:r>
          </w:p>
          <w:p w14:paraId="42F5C6E4" w14:textId="6B09E33A" w:rsidR="00A8675C" w:rsidRDefault="00A8675C" w:rsidP="00A8675C"/>
          <w:p w14:paraId="36F5A048" w14:textId="77662B6D" w:rsidR="00A8675C" w:rsidRPr="007426AE" w:rsidRDefault="00A8675C" w:rsidP="00A8675C"/>
        </w:tc>
        <w:tc>
          <w:tcPr>
            <w:tcW w:w="3528" w:type="dxa"/>
          </w:tcPr>
          <w:p w14:paraId="0FE61069" w14:textId="32FEDE74" w:rsidR="00A8675C" w:rsidRDefault="006D2BAE" w:rsidP="00A8675C">
            <w:r>
              <w:lastRenderedPageBreak/>
              <w:t xml:space="preserve">USE QUOTE </w:t>
            </w:r>
            <w:r w:rsidR="00A8675C">
              <w:t>GRAPHIC</w:t>
            </w:r>
            <w:r>
              <w:t xml:space="preserve"> 4</w:t>
            </w:r>
            <w:r w:rsidR="00A8675C">
              <w:t xml:space="preserve"> </w:t>
            </w:r>
          </w:p>
          <w:p w14:paraId="76A8D457" w14:textId="45E70365" w:rsidR="0042765C" w:rsidRDefault="0042765C" w:rsidP="00A8675C"/>
          <w:p w14:paraId="4A7A01D9" w14:textId="755518EC" w:rsidR="0042765C" w:rsidRDefault="0042765C" w:rsidP="00A8675C">
            <w:r>
              <w:rPr>
                <w:noProof/>
                <w:lang w:eastAsia="en-GB"/>
              </w:rPr>
              <w:lastRenderedPageBreak/>
              <w:drawing>
                <wp:inline distT="0" distB="0" distL="0" distR="0" wp14:anchorId="5CAA0A9F" wp14:editId="21263331">
                  <wp:extent cx="2686430" cy="14952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720900" cy="1514394"/>
                          </a:xfrm>
                          <a:prstGeom prst="rect">
                            <a:avLst/>
                          </a:prstGeom>
                        </pic:spPr>
                      </pic:pic>
                    </a:graphicData>
                  </a:graphic>
                </wp:inline>
              </w:drawing>
            </w:r>
          </w:p>
          <w:p w14:paraId="1C9038C2" w14:textId="77777777" w:rsidR="00A8675C" w:rsidRDefault="00A8675C" w:rsidP="00A8675C">
            <w:pPr>
              <w:rPr>
                <w:bCs/>
              </w:rPr>
            </w:pPr>
          </w:p>
          <w:p w14:paraId="33E230E6" w14:textId="77777777" w:rsidR="00A8675C" w:rsidRDefault="00A8675C" w:rsidP="00A8675C">
            <w:pPr>
              <w:rPr>
                <w:bCs/>
              </w:rPr>
            </w:pPr>
            <w:r>
              <w:rPr>
                <w:bCs/>
              </w:rPr>
              <w:t>“</w:t>
            </w:r>
            <w:r w:rsidRPr="00E932AB">
              <w:rPr>
                <w:bCs/>
              </w:rPr>
              <w:t>I am really excited to share these with my colleagues, and we will most definitely use the tips in other languages as we have so many families who have EAL in our school</w:t>
            </w:r>
            <w:r>
              <w:rPr>
                <w:bCs/>
              </w:rPr>
              <w:t xml:space="preserve">” </w:t>
            </w:r>
            <w:r>
              <w:t>(practitioner)</w:t>
            </w:r>
          </w:p>
          <w:p w14:paraId="0812C87F" w14:textId="1A0E5BBD" w:rsidR="00A8675C" w:rsidRPr="00E932AB" w:rsidRDefault="00A8675C" w:rsidP="00A8675C"/>
        </w:tc>
      </w:tr>
    </w:tbl>
    <w:p w14:paraId="0316DE33" w14:textId="77777777" w:rsidR="00F81487" w:rsidRDefault="00F81487" w:rsidP="00F81487"/>
    <w:p w14:paraId="1F56FB15" w14:textId="7DB958B1" w:rsidR="00F81487" w:rsidRDefault="00F81487" w:rsidP="0050532E">
      <w:pPr>
        <w:pStyle w:val="Heading3"/>
      </w:pPr>
      <w:r>
        <w:t>Locality Library Pop</w:t>
      </w:r>
      <w:r w:rsidR="0050532E">
        <w:t>-</w:t>
      </w:r>
      <w:r>
        <w:t>up sessions</w:t>
      </w:r>
    </w:p>
    <w:p w14:paraId="66EB2314" w14:textId="77777777" w:rsidR="00F81487" w:rsidRPr="00C02868" w:rsidRDefault="00F81487" w:rsidP="00F81487">
      <w:pPr>
        <w:rPr>
          <w:bCs/>
        </w:rPr>
      </w:pPr>
      <w:r w:rsidRPr="0050532E">
        <w:rPr>
          <w:b/>
          <w:bCs/>
        </w:rPr>
        <w:t>Rochdale</w:t>
      </w:r>
      <w:r>
        <w:t xml:space="preserve"> – </w:t>
      </w:r>
      <w:r w:rsidRPr="00C02868">
        <w:rPr>
          <w:bCs/>
        </w:rPr>
        <w:t>GM10 roadshow with Bookstart Coordinators</w:t>
      </w:r>
      <w:r>
        <w:t xml:space="preserve">. </w:t>
      </w:r>
      <w:r>
        <w:rPr>
          <w:bCs/>
        </w:rPr>
        <w:t xml:space="preserve">Sharing of GM10 leaflets and posters at libraries with the GM10 clips on loop on a laptop. Activities and books linked to the tips available. </w:t>
      </w:r>
      <w:r w:rsidRPr="00C02868">
        <w:rPr>
          <w:bCs/>
          <w:i/>
          <w:iCs/>
        </w:rPr>
        <w:t>(Alison Mitchell and Helen Underhill)</w:t>
      </w:r>
    </w:p>
    <w:p w14:paraId="65ADADED" w14:textId="77777777" w:rsidR="00F81487" w:rsidRDefault="00F81487" w:rsidP="00F81487">
      <w:pPr>
        <w:rPr>
          <w:bCs/>
          <w:i/>
          <w:iCs/>
        </w:rPr>
      </w:pPr>
      <w:r w:rsidRPr="0050532E">
        <w:rPr>
          <w:b/>
          <w:bCs/>
        </w:rPr>
        <w:t>Wigan</w:t>
      </w:r>
      <w:r>
        <w:t xml:space="preserve"> – </w:t>
      </w:r>
      <w:r>
        <w:rPr>
          <w:bCs/>
        </w:rPr>
        <w:t xml:space="preserve">Involve library services in launch week. Details TBC </w:t>
      </w:r>
      <w:r w:rsidRPr="00C02868">
        <w:rPr>
          <w:bCs/>
          <w:i/>
          <w:iCs/>
        </w:rPr>
        <w:t>(Beki Lavelle)</w:t>
      </w:r>
    </w:p>
    <w:p w14:paraId="52F63A02" w14:textId="77777777" w:rsidR="00F81487" w:rsidRPr="0050532E" w:rsidRDefault="00F81487" w:rsidP="00F81487">
      <w:pPr>
        <w:rPr>
          <w:bCs/>
        </w:rPr>
      </w:pPr>
      <w:r w:rsidRPr="0050532E">
        <w:rPr>
          <w:b/>
          <w:bCs/>
        </w:rPr>
        <w:t>Bury</w:t>
      </w:r>
      <w:r w:rsidRPr="0050532E">
        <w:rPr>
          <w:bCs/>
        </w:rPr>
        <w:t xml:space="preserve"> – Stay and play sessions via library services and EH teams organising things (Sharon Walton)</w:t>
      </w:r>
    </w:p>
    <w:p w14:paraId="4B1C418E" w14:textId="7CA238DC" w:rsidR="00F81487" w:rsidRPr="00686CA2" w:rsidRDefault="00686CA2" w:rsidP="00F81487">
      <w:pPr>
        <w:rPr>
          <w:i/>
          <w:iCs/>
        </w:rPr>
      </w:pPr>
      <w:r>
        <w:rPr>
          <w:i/>
          <w:iCs/>
        </w:rPr>
        <w:t>More events TBC</w:t>
      </w:r>
    </w:p>
    <w:p w14:paraId="22749ECE" w14:textId="0E63AB26" w:rsidR="007426AE" w:rsidRDefault="007426AE" w:rsidP="007426AE">
      <w:pPr>
        <w:pStyle w:val="Heading3"/>
      </w:pPr>
      <w:r>
        <w:lastRenderedPageBreak/>
        <w:t>Contacts</w:t>
      </w:r>
    </w:p>
    <w:p w14:paraId="3F5E8B3B" w14:textId="77777777" w:rsidR="00D87341" w:rsidRDefault="00F81487" w:rsidP="00D87341">
      <w:r>
        <w:t xml:space="preserve">For more information contact Claire Smith in the GMCA Communications and Engagement Team – </w:t>
      </w:r>
      <w:hyperlink r:id="rId43" w:history="1">
        <w:r w:rsidRPr="00CA67D5">
          <w:rPr>
            <w:rStyle w:val="Hyperlink"/>
          </w:rPr>
          <w:t>claire.smith@greatermanchester-ca.gov.uk</w:t>
        </w:r>
      </w:hyperlink>
      <w:r>
        <w:t xml:space="preserve"> </w:t>
      </w:r>
      <w:hyperlink r:id="rId44" w:history="1"/>
      <w:bookmarkEnd w:id="0"/>
    </w:p>
    <w:p w14:paraId="6D5ADC20" w14:textId="77777777" w:rsidR="00D87341" w:rsidRDefault="00D87341" w:rsidP="00D87341"/>
    <w:p w14:paraId="26C211A2" w14:textId="77777777" w:rsidR="00D87341" w:rsidRDefault="00D87341" w:rsidP="00D87341"/>
    <w:p w14:paraId="5B9010A8" w14:textId="77777777" w:rsidR="00D87341" w:rsidRDefault="00D87341" w:rsidP="00D87341"/>
    <w:p w14:paraId="4E952640" w14:textId="77777777" w:rsidR="00D87341" w:rsidRDefault="00D87341" w:rsidP="00D87341"/>
    <w:p w14:paraId="5F495BBA" w14:textId="6C8CAC4C" w:rsidR="00D87341" w:rsidRPr="00BF4B12" w:rsidRDefault="00D87341" w:rsidP="00D87341">
      <w:pPr>
        <w:pStyle w:val="Heading3"/>
      </w:pPr>
      <w:r>
        <w:t xml:space="preserve">Appendix 1- </w:t>
      </w:r>
      <w:r w:rsidRPr="00BF4B12">
        <w:t>Resources available and how to use them</w:t>
      </w:r>
    </w:p>
    <w:p w14:paraId="0E8B1934" w14:textId="411D011D" w:rsidR="007778A7" w:rsidRDefault="00D87341" w:rsidP="00D87341">
      <w:pPr>
        <w:spacing w:after="0"/>
      </w:pPr>
      <w:r w:rsidRPr="00BF4B12">
        <w:t xml:space="preserve">All of the resources </w:t>
      </w:r>
      <w:r w:rsidR="007778A7">
        <w:t>can be downloaded via</w:t>
      </w:r>
      <w:hyperlink r:id="rId45" w:history="1">
        <w:r w:rsidR="007778A7" w:rsidRPr="007778A7">
          <w:rPr>
            <w:rStyle w:val="Hyperlink"/>
          </w:rPr>
          <w:t xml:space="preserve"> WeTransfer</w:t>
        </w:r>
      </w:hyperlink>
      <w:r w:rsidR="007778A7">
        <w:t xml:space="preserve"> </w:t>
      </w:r>
      <w:r w:rsidRPr="00BF4B12">
        <w:t xml:space="preserve">but they can all also be found on the GM10 website </w:t>
      </w:r>
      <w:r w:rsidR="007778A7">
        <w:t>–</w:t>
      </w:r>
      <w:r w:rsidRPr="00BF4B12">
        <w:t xml:space="preserve"> </w:t>
      </w:r>
    </w:p>
    <w:p w14:paraId="1C50D885" w14:textId="6D7076D1" w:rsidR="00D87341" w:rsidRDefault="008C4EEC" w:rsidP="00D87341">
      <w:pPr>
        <w:spacing w:after="0"/>
        <w:rPr>
          <w:rFonts w:ascii="Segoe UI" w:hAnsi="Segoe UI" w:cs="Segoe UI"/>
          <w:sz w:val="21"/>
          <w:szCs w:val="21"/>
        </w:rPr>
      </w:pPr>
      <w:hyperlink r:id="rId46" w:history="1">
        <w:r w:rsidR="00D87341" w:rsidRPr="007778A7">
          <w:rPr>
            <w:rStyle w:val="Hyperlink"/>
            <w:rFonts w:cs="Arial"/>
            <w:szCs w:val="24"/>
          </w:rPr>
          <w:t>greatermanchester-ca.gov.uk/GM10TipsForTalking</w:t>
        </w:r>
      </w:hyperlink>
      <w:r w:rsidR="00D87341">
        <w:rPr>
          <w:rFonts w:ascii="Segoe UI" w:hAnsi="Segoe UI" w:cs="Segoe UI"/>
          <w:sz w:val="21"/>
          <w:szCs w:val="21"/>
        </w:rPr>
        <w:t xml:space="preserve"> </w:t>
      </w:r>
    </w:p>
    <w:p w14:paraId="648F3A02" w14:textId="77777777" w:rsidR="00D87341" w:rsidRDefault="00D87341" w:rsidP="00D87341">
      <w:pPr>
        <w:spacing w:after="0"/>
        <w:rPr>
          <w:b/>
          <w:bCs/>
        </w:rPr>
      </w:pPr>
    </w:p>
    <w:p w14:paraId="65B15ACE" w14:textId="77777777" w:rsidR="00D87341" w:rsidRPr="00BF4B12" w:rsidRDefault="00D87341" w:rsidP="00D87341">
      <w:pPr>
        <w:pStyle w:val="Heading4"/>
      </w:pPr>
      <w:r w:rsidRPr="00BF4B12">
        <w:t xml:space="preserve">Introduction </w:t>
      </w:r>
    </w:p>
    <w:p w14:paraId="5FF5893E" w14:textId="77777777" w:rsidR="00D87341" w:rsidRPr="00D87341" w:rsidRDefault="00D87341" w:rsidP="00D87341">
      <w:pPr>
        <w:pStyle w:val="ListParagraph"/>
      </w:pPr>
      <w:r w:rsidRPr="00D87341">
        <w:t>The GM 10 Tips for Talking are an evidence informed set of key messages for families and professionals to support children’s language and communication development from pregnancy onwards. They are worded in the voice of the child because we know that this style of delivery increases the weight of the message with families</w:t>
      </w:r>
    </w:p>
    <w:p w14:paraId="699F0BC1" w14:textId="77777777" w:rsidR="00D87341" w:rsidRPr="00D87341" w:rsidRDefault="00D87341" w:rsidP="00D87341">
      <w:pPr>
        <w:pStyle w:val="ListParagraph"/>
      </w:pPr>
      <w:r w:rsidRPr="00D87341">
        <w:t xml:space="preserve">Each message has two parts: the headline and some additional information  </w:t>
      </w:r>
    </w:p>
    <w:p w14:paraId="1592CB19" w14:textId="77777777" w:rsidR="00D87341" w:rsidRPr="00D87341" w:rsidRDefault="00D87341" w:rsidP="00D87341">
      <w:pPr>
        <w:pStyle w:val="ListParagraph"/>
      </w:pPr>
      <w:r w:rsidRPr="00D87341">
        <w:lastRenderedPageBreak/>
        <w:t xml:space="preserve">Some of the resources below contain all the information and others just the headline. It is important that you think who you intend to share the message with and what information they need. </w:t>
      </w:r>
    </w:p>
    <w:p w14:paraId="3B864BB5" w14:textId="77777777" w:rsidR="00D87341" w:rsidRPr="00D87341" w:rsidRDefault="00D87341" w:rsidP="00D87341">
      <w:pPr>
        <w:pStyle w:val="ListParagraph"/>
      </w:pPr>
      <w:bookmarkStart w:id="1" w:name="_GoBack"/>
      <w:bookmarkEnd w:id="1"/>
      <w:r w:rsidRPr="00D87341">
        <w:t xml:space="preserve">Some people will require the full message, others may require a simplified message </w:t>
      </w:r>
    </w:p>
    <w:p w14:paraId="626A4228" w14:textId="77777777" w:rsidR="00D87341" w:rsidRPr="00BF4B12" w:rsidRDefault="00D87341" w:rsidP="00D87341">
      <w:pPr>
        <w:pStyle w:val="Heading4"/>
      </w:pPr>
      <w:r w:rsidRPr="00BF4B12">
        <w:t>GM10 Leaflet</w:t>
      </w:r>
    </w:p>
    <w:p w14:paraId="2178E93A" w14:textId="77777777" w:rsidR="00D87341" w:rsidRPr="00D87341" w:rsidRDefault="00D87341" w:rsidP="00D87341">
      <w:pPr>
        <w:pStyle w:val="ListParagraph"/>
      </w:pPr>
      <w:r w:rsidRPr="00D87341">
        <w:t xml:space="preserve">This illustrates the whole tip (heading and </w:t>
      </w:r>
      <w:bookmarkStart w:id="2" w:name="_Hlk80711354"/>
      <w:r w:rsidRPr="00D87341">
        <w:t>additional information</w:t>
      </w:r>
      <w:bookmarkEnd w:id="2"/>
      <w:r w:rsidRPr="00D87341">
        <w:t>).</w:t>
      </w:r>
    </w:p>
    <w:p w14:paraId="369810BD" w14:textId="77777777" w:rsidR="00D87341" w:rsidRPr="00D87341" w:rsidRDefault="00D87341" w:rsidP="00D87341">
      <w:pPr>
        <w:pStyle w:val="ListParagraph"/>
      </w:pPr>
      <w:r w:rsidRPr="00D87341">
        <w:t>This has been designed so it can be shared online, or it can also be printed to A4 size and folded.</w:t>
      </w:r>
    </w:p>
    <w:p w14:paraId="02C7051F" w14:textId="77777777" w:rsidR="00D87341" w:rsidRPr="00D87341" w:rsidRDefault="00D87341" w:rsidP="00D87341">
      <w:pPr>
        <w:pStyle w:val="ListParagraph"/>
      </w:pPr>
      <w:bookmarkStart w:id="3" w:name="_Hlk80711890"/>
      <w:r w:rsidRPr="00D87341">
        <w:t xml:space="preserve">Please use this for supporting families or professionals. </w:t>
      </w:r>
    </w:p>
    <w:p w14:paraId="281C1D4D" w14:textId="77777777" w:rsidR="00D87341" w:rsidRPr="00D87341" w:rsidRDefault="00D87341" w:rsidP="00D87341">
      <w:pPr>
        <w:pStyle w:val="ListParagraph"/>
      </w:pPr>
      <w:r w:rsidRPr="00D87341">
        <w:t>To make sure that the information is provided in the most evidence informed way, please talk through each of the tips and give the leaflet out to help the recipient remember the message.</w:t>
      </w:r>
    </w:p>
    <w:p w14:paraId="599CDECD" w14:textId="77777777" w:rsidR="00D87341" w:rsidRPr="00D87341" w:rsidRDefault="00D87341" w:rsidP="00D87341">
      <w:pPr>
        <w:pStyle w:val="ListParagraph"/>
      </w:pPr>
      <w:r w:rsidRPr="00D87341">
        <w:t>Your explanation will help to consolidate and embed the highlighted concept.</w:t>
      </w:r>
    </w:p>
    <w:p w14:paraId="721C486B" w14:textId="77777777" w:rsidR="00D87341" w:rsidRPr="00D87341" w:rsidRDefault="00D87341" w:rsidP="00D87341">
      <w:pPr>
        <w:pStyle w:val="ListParagraph"/>
      </w:pPr>
      <w:r w:rsidRPr="00D87341">
        <w:t>Please do not give out the leaflet without explanation as research indicates there is almost no value to this.</w:t>
      </w:r>
    </w:p>
    <w:bookmarkEnd w:id="3"/>
    <w:p w14:paraId="42132AEE" w14:textId="77777777" w:rsidR="00D87341" w:rsidRDefault="00D87341" w:rsidP="00D87341">
      <w:pPr>
        <w:spacing w:after="0"/>
        <w:rPr>
          <w:b/>
          <w:bCs/>
          <w:u w:val="single"/>
        </w:rPr>
      </w:pPr>
    </w:p>
    <w:p w14:paraId="7462C240" w14:textId="77777777" w:rsidR="00D87341" w:rsidRPr="00BF4B12" w:rsidRDefault="00D87341" w:rsidP="00D87341">
      <w:pPr>
        <w:pStyle w:val="Heading4"/>
      </w:pPr>
      <w:r w:rsidRPr="00BF4B12">
        <w:t>GM10 Poster</w:t>
      </w:r>
    </w:p>
    <w:p w14:paraId="0BC310A2" w14:textId="77777777" w:rsidR="00D87341" w:rsidRPr="00D87341" w:rsidRDefault="00D87341" w:rsidP="00D87341">
      <w:pPr>
        <w:pStyle w:val="ListParagraph"/>
      </w:pPr>
      <w:r w:rsidRPr="00D87341">
        <w:t>This illustrates just the heading of each tip.</w:t>
      </w:r>
    </w:p>
    <w:p w14:paraId="5561C23C" w14:textId="77777777" w:rsidR="00D87341" w:rsidRPr="00D87341" w:rsidRDefault="00D87341" w:rsidP="00D87341">
      <w:pPr>
        <w:pStyle w:val="ListParagraph"/>
      </w:pPr>
      <w:r w:rsidRPr="00D87341">
        <w:t>This has been designed so it be shared online, or it can be printed to A3 size.</w:t>
      </w:r>
    </w:p>
    <w:p w14:paraId="24F3C0A3" w14:textId="3F3F85ED" w:rsidR="00D87341" w:rsidRPr="00D87341" w:rsidRDefault="00D87341" w:rsidP="00DB299E">
      <w:pPr>
        <w:pStyle w:val="ListParagraph"/>
        <w:spacing w:after="0"/>
        <w:rPr>
          <w:b/>
          <w:bCs/>
        </w:rPr>
      </w:pPr>
      <w:r w:rsidRPr="00D87341">
        <w:t xml:space="preserve">This can be used in settings and schools to provide some basic messages. </w:t>
      </w:r>
    </w:p>
    <w:p w14:paraId="0301AE44" w14:textId="77777777" w:rsidR="00D87341" w:rsidRPr="00D87341" w:rsidRDefault="00D87341" w:rsidP="00D87341">
      <w:pPr>
        <w:pStyle w:val="ListParagraph"/>
        <w:numPr>
          <w:ilvl w:val="0"/>
          <w:numId w:val="0"/>
        </w:numPr>
        <w:spacing w:after="0"/>
        <w:ind w:left="720"/>
        <w:rPr>
          <w:b/>
          <w:bCs/>
        </w:rPr>
      </w:pPr>
    </w:p>
    <w:p w14:paraId="3631F958" w14:textId="77777777" w:rsidR="00D87341" w:rsidRPr="00BF4B12" w:rsidRDefault="00D87341" w:rsidP="00D87341">
      <w:pPr>
        <w:pStyle w:val="Heading4"/>
      </w:pPr>
      <w:r w:rsidRPr="00BF4B12">
        <w:lastRenderedPageBreak/>
        <w:t>GM10 Printable PowerPoint</w:t>
      </w:r>
    </w:p>
    <w:p w14:paraId="36376D6D" w14:textId="77777777" w:rsidR="00D87341" w:rsidRPr="00D87341" w:rsidRDefault="00D87341" w:rsidP="00D87341">
      <w:pPr>
        <w:pStyle w:val="ListParagraph"/>
      </w:pPr>
      <w:r w:rsidRPr="00D87341">
        <w:t>This illustrates the whole tip (heading and additional information) with an accompanying image related to the tip.</w:t>
      </w:r>
    </w:p>
    <w:p w14:paraId="076DBAE1" w14:textId="77777777" w:rsidR="00D87341" w:rsidRPr="00D87341" w:rsidRDefault="00D87341" w:rsidP="00D87341">
      <w:pPr>
        <w:pStyle w:val="ListParagraph"/>
      </w:pPr>
      <w:r w:rsidRPr="00D87341">
        <w:t xml:space="preserve">This can be shared online or printed. </w:t>
      </w:r>
    </w:p>
    <w:p w14:paraId="17A6F9C5" w14:textId="77777777" w:rsidR="00D87341" w:rsidRPr="00D87341" w:rsidRDefault="00D87341" w:rsidP="00D87341">
      <w:pPr>
        <w:pStyle w:val="ListParagraph"/>
      </w:pPr>
      <w:r w:rsidRPr="00D87341">
        <w:t>These are best used individually when you want to provide a specific piece of advice.</w:t>
      </w:r>
    </w:p>
    <w:p w14:paraId="7BC8BE99" w14:textId="77777777" w:rsidR="00D87341" w:rsidRPr="00D87341" w:rsidRDefault="00D87341" w:rsidP="00D87341">
      <w:pPr>
        <w:pStyle w:val="ListParagraph"/>
      </w:pPr>
      <w:r w:rsidRPr="00D87341">
        <w:t xml:space="preserve">Please use this for supporting families or professionals. </w:t>
      </w:r>
    </w:p>
    <w:p w14:paraId="5F44F116" w14:textId="77777777" w:rsidR="00D87341" w:rsidRPr="00D87341" w:rsidRDefault="00D87341" w:rsidP="00D87341">
      <w:pPr>
        <w:pStyle w:val="ListParagraph"/>
      </w:pPr>
      <w:r w:rsidRPr="00D87341">
        <w:t>To make sure that the information is provided in the most evidence informed way, please talk through each of the tips and give the leaflet out to help the recipient remember the message.</w:t>
      </w:r>
    </w:p>
    <w:p w14:paraId="72E1BC6B" w14:textId="77777777" w:rsidR="00D87341" w:rsidRPr="00D87341" w:rsidRDefault="00D87341" w:rsidP="00D87341">
      <w:pPr>
        <w:pStyle w:val="ListParagraph"/>
      </w:pPr>
      <w:r w:rsidRPr="00D87341">
        <w:t>Your explanation will help to consolidate and embed the highlighted concept.</w:t>
      </w:r>
    </w:p>
    <w:p w14:paraId="7008FB74" w14:textId="03B5D479" w:rsidR="00D87341" w:rsidRDefault="00D87341" w:rsidP="005A6768">
      <w:pPr>
        <w:pStyle w:val="ListParagraph"/>
        <w:rPr>
          <w:b/>
        </w:rPr>
      </w:pPr>
      <w:r w:rsidRPr="00D87341">
        <w:t>Please do not give out the leaflet without explanation as research indicates there is almost no value to this.</w:t>
      </w:r>
    </w:p>
    <w:p w14:paraId="23A3849B" w14:textId="77777777" w:rsidR="00D87341" w:rsidRPr="00BF4B12" w:rsidRDefault="00D87341" w:rsidP="00D87341">
      <w:pPr>
        <w:pStyle w:val="Heading4"/>
      </w:pPr>
      <w:r w:rsidRPr="00BF4B12">
        <w:t>GM10 documents in other languages</w:t>
      </w:r>
    </w:p>
    <w:p w14:paraId="532304B3" w14:textId="77777777" w:rsidR="00D87341" w:rsidRPr="00D87341" w:rsidRDefault="00D87341" w:rsidP="00D87341">
      <w:pPr>
        <w:pStyle w:val="ListParagraph"/>
      </w:pPr>
      <w:r w:rsidRPr="00D87341">
        <w:t>The GM10 have been translated into 14 other languages (Arabic, Bengali, Cantonese, Farsi, Hebrew, Mandarin, Polish, Portuguese, Punjabi, Romanian, Spanish, Turkish, Urdu and Yiddish)</w:t>
      </w:r>
    </w:p>
    <w:p w14:paraId="0178316E" w14:textId="77777777" w:rsidR="00D87341" w:rsidRPr="00D87341" w:rsidRDefault="00D87341" w:rsidP="00D87341">
      <w:pPr>
        <w:pStyle w:val="ListParagraph"/>
      </w:pPr>
      <w:r w:rsidRPr="00D87341">
        <w:t>They are saved as PDFs documents.</w:t>
      </w:r>
    </w:p>
    <w:p w14:paraId="7B0CF9BC" w14:textId="77777777" w:rsidR="00D87341" w:rsidRPr="00D87341" w:rsidRDefault="00D87341" w:rsidP="00D87341">
      <w:pPr>
        <w:pStyle w:val="ListParagraph"/>
      </w:pPr>
      <w:r w:rsidRPr="00D87341">
        <w:t>These can be shared online or printed.</w:t>
      </w:r>
    </w:p>
    <w:p w14:paraId="3BD5AB04" w14:textId="77777777" w:rsidR="00D87341" w:rsidRPr="00D87341" w:rsidRDefault="00D87341" w:rsidP="00D87341">
      <w:pPr>
        <w:pStyle w:val="ListParagraph"/>
      </w:pPr>
      <w:r w:rsidRPr="00D87341">
        <w:t>This illustrates the whole tip (heading and additional information)</w:t>
      </w:r>
    </w:p>
    <w:p w14:paraId="0F0E984A" w14:textId="77777777" w:rsidR="00D87341" w:rsidRPr="00D87341" w:rsidRDefault="00D87341" w:rsidP="00D87341">
      <w:pPr>
        <w:pStyle w:val="ListParagraph"/>
      </w:pPr>
      <w:r w:rsidRPr="00D87341">
        <w:t>This has been designed so it can be shared online, or it can also be printed to A4 size and folded.</w:t>
      </w:r>
    </w:p>
    <w:p w14:paraId="3DF50E93" w14:textId="77777777" w:rsidR="00D87341" w:rsidRPr="00D87341" w:rsidRDefault="00D87341" w:rsidP="00D87341">
      <w:pPr>
        <w:pStyle w:val="ListParagraph"/>
      </w:pPr>
      <w:bookmarkStart w:id="4" w:name="_Hlk80712092"/>
      <w:r w:rsidRPr="00D87341">
        <w:lastRenderedPageBreak/>
        <w:t xml:space="preserve">Please use this for supporting families or professionals. </w:t>
      </w:r>
    </w:p>
    <w:p w14:paraId="7D3CE003" w14:textId="77777777" w:rsidR="00D87341" w:rsidRPr="00D87341" w:rsidRDefault="00D87341" w:rsidP="00D87341">
      <w:pPr>
        <w:pStyle w:val="ListParagraph"/>
      </w:pPr>
      <w:r w:rsidRPr="00D87341">
        <w:t xml:space="preserve">To make sure that the information is provided in the most evidence informed way, please talk through each of the tips and give the leaflet out to help the recipient remember the message. </w:t>
      </w:r>
    </w:p>
    <w:p w14:paraId="236ABF4A" w14:textId="77777777" w:rsidR="00D87341" w:rsidRPr="00D87341" w:rsidRDefault="00D87341" w:rsidP="00D87341">
      <w:pPr>
        <w:pStyle w:val="ListParagraph"/>
      </w:pPr>
      <w:r w:rsidRPr="00D87341">
        <w:t>Your explanation will help to consolidate and embed the highlighted concept.</w:t>
      </w:r>
    </w:p>
    <w:p w14:paraId="51393872" w14:textId="77777777" w:rsidR="00D87341" w:rsidRPr="00D87341" w:rsidRDefault="00D87341" w:rsidP="00D87341">
      <w:pPr>
        <w:pStyle w:val="ListParagraph"/>
      </w:pPr>
      <w:r w:rsidRPr="00D87341">
        <w:t xml:space="preserve">Please do not give out the leaflet without explanation as research indicates there is almost no value to this. </w:t>
      </w:r>
    </w:p>
    <w:bookmarkEnd w:id="4"/>
    <w:p w14:paraId="1B3760F5" w14:textId="77777777" w:rsidR="00D87341" w:rsidRDefault="00D87341" w:rsidP="00D87341">
      <w:pPr>
        <w:spacing w:after="0"/>
        <w:rPr>
          <w:b/>
          <w:bCs/>
        </w:rPr>
      </w:pPr>
    </w:p>
    <w:p w14:paraId="368F4DED" w14:textId="77777777" w:rsidR="00D87341" w:rsidRPr="00BF4B12" w:rsidRDefault="00D87341" w:rsidP="00D87341">
      <w:pPr>
        <w:pStyle w:val="Heading4"/>
      </w:pPr>
      <w:r w:rsidRPr="00BF4B12">
        <w:t>GM10 clips with voiceover</w:t>
      </w:r>
      <w:r>
        <w:t xml:space="preserve">s </w:t>
      </w:r>
      <w:r w:rsidRPr="00BF4B12">
        <w:t>of children</w:t>
      </w:r>
    </w:p>
    <w:p w14:paraId="32AD5C68" w14:textId="77777777" w:rsidR="00D87341" w:rsidRPr="00D87341" w:rsidRDefault="00D87341" w:rsidP="00D87341">
      <w:pPr>
        <w:pStyle w:val="ListParagraph"/>
      </w:pPr>
      <w:r w:rsidRPr="00D87341">
        <w:t xml:space="preserve">There is a separate clip for each tip. </w:t>
      </w:r>
    </w:p>
    <w:p w14:paraId="3FBEDD6B" w14:textId="77777777" w:rsidR="00D87341" w:rsidRPr="00D87341" w:rsidRDefault="00D87341" w:rsidP="00D87341">
      <w:pPr>
        <w:pStyle w:val="ListParagraph"/>
      </w:pPr>
      <w:r w:rsidRPr="00D87341">
        <w:t>There is a child voice talking through the whole tip (heading and additional information).</w:t>
      </w:r>
    </w:p>
    <w:p w14:paraId="18413155" w14:textId="77777777" w:rsidR="00D87341" w:rsidRPr="00D87341" w:rsidRDefault="00D87341" w:rsidP="00D87341">
      <w:pPr>
        <w:pStyle w:val="ListParagraph"/>
      </w:pPr>
      <w:r w:rsidRPr="00D87341">
        <w:t>There are accompanying pictures which illustrates the tips at the start and end of the clips.</w:t>
      </w:r>
    </w:p>
    <w:p w14:paraId="180E4D18" w14:textId="77777777" w:rsidR="00D87341" w:rsidRPr="00D87341" w:rsidRDefault="00D87341" w:rsidP="00D87341">
      <w:pPr>
        <w:pStyle w:val="ListParagraph"/>
      </w:pPr>
      <w:r w:rsidRPr="00D87341">
        <w:t>These are for sharing online.</w:t>
      </w:r>
    </w:p>
    <w:p w14:paraId="77B04292" w14:textId="77777777" w:rsidR="00D87341" w:rsidRPr="00D87341" w:rsidRDefault="00D87341" w:rsidP="00D87341">
      <w:pPr>
        <w:pStyle w:val="ListParagraph"/>
      </w:pPr>
      <w:r w:rsidRPr="00D87341">
        <w:t>Please use this for supporting families.</w:t>
      </w:r>
    </w:p>
    <w:p w14:paraId="3FF6C55D" w14:textId="77777777" w:rsidR="00D87341" w:rsidRPr="00D87341" w:rsidRDefault="00D87341" w:rsidP="00D87341">
      <w:pPr>
        <w:pStyle w:val="ListParagraph"/>
      </w:pPr>
      <w:r w:rsidRPr="00D87341">
        <w:t xml:space="preserve">It may be that the recipient’s English makes it impossible to give much of an additional explanation, but it is important for the reasons stated below that you try to do this. </w:t>
      </w:r>
    </w:p>
    <w:p w14:paraId="78FE5108" w14:textId="77777777" w:rsidR="00D87341" w:rsidRPr="00D87341" w:rsidRDefault="00D87341" w:rsidP="00D87341">
      <w:pPr>
        <w:pStyle w:val="ListParagraph"/>
      </w:pPr>
      <w:r w:rsidRPr="00D87341">
        <w:t xml:space="preserve">To make sure that the information is provided in the most evidence informed way, please talk through each of the tips and give the leaflet out to help the recipient remember the message.  </w:t>
      </w:r>
    </w:p>
    <w:p w14:paraId="4F778E5A" w14:textId="77777777" w:rsidR="00D87341" w:rsidRPr="00D87341" w:rsidRDefault="00D87341" w:rsidP="00D87341">
      <w:pPr>
        <w:pStyle w:val="ListParagraph"/>
      </w:pPr>
      <w:r w:rsidRPr="00D87341">
        <w:t>Your explanation will help to consolidate and embed the highlighted concept.</w:t>
      </w:r>
    </w:p>
    <w:p w14:paraId="389CE2A5" w14:textId="77777777" w:rsidR="00D87341" w:rsidRDefault="00D87341" w:rsidP="00D87341">
      <w:pPr>
        <w:spacing w:after="0"/>
        <w:rPr>
          <w:rFonts w:cs="Times New Roman"/>
        </w:rPr>
      </w:pPr>
    </w:p>
    <w:p w14:paraId="75AFA682" w14:textId="77777777" w:rsidR="00D87341" w:rsidRPr="00BF4B12" w:rsidRDefault="00D87341" w:rsidP="00D87341">
      <w:pPr>
        <w:pStyle w:val="Heading4"/>
      </w:pPr>
      <w:r w:rsidRPr="00BF4B12">
        <w:t xml:space="preserve">GM10 – THP Matrix </w:t>
      </w:r>
    </w:p>
    <w:p w14:paraId="6E93CFDF" w14:textId="77777777" w:rsidR="00D87341" w:rsidRPr="00D87341" w:rsidRDefault="00D87341" w:rsidP="00D87341">
      <w:pPr>
        <w:pStyle w:val="ListParagraph"/>
      </w:pPr>
      <w:r w:rsidRPr="00D87341">
        <w:t xml:space="preserve">If families or practitioners need more tailored information, a matrix which links each tip to a series of Tiny Happy People clips which are suitable for different audiences e.g. dads, families of children with additional needs, children from ethnic minority communities </w:t>
      </w:r>
    </w:p>
    <w:p w14:paraId="4CA133B4" w14:textId="4BEC5E2C" w:rsidR="00D87341" w:rsidRDefault="00D87341" w:rsidP="00F77460">
      <w:pPr>
        <w:pStyle w:val="ListParagraph"/>
        <w:spacing w:after="0"/>
      </w:pPr>
      <w:r w:rsidRPr="00D87341">
        <w:t xml:space="preserve">The links to the THP clips can be found on each tip page of the website, for example you can see the links linked to Tip 1 </w:t>
      </w:r>
      <w:hyperlink r:id="rId47" w:history="1">
        <w:r w:rsidRPr="002C1237">
          <w:rPr>
            <w:rStyle w:val="Hyperlink"/>
            <w:color w:val="000000" w:themeColor="text1"/>
            <w:u w:val="none"/>
          </w:rPr>
          <w:t>here</w:t>
        </w:r>
      </w:hyperlink>
      <w:r w:rsidRPr="00D87341">
        <w:t>.</w:t>
      </w:r>
    </w:p>
    <w:p w14:paraId="45E58EE8" w14:textId="0DD9C00F" w:rsidR="00AB699A" w:rsidRDefault="00AB699A" w:rsidP="00AB699A">
      <w:pPr>
        <w:pStyle w:val="Heading4"/>
      </w:pPr>
      <w:r>
        <w:t>GM10 – Webinars</w:t>
      </w:r>
    </w:p>
    <w:p w14:paraId="46334160" w14:textId="7FB1EBC2" w:rsidR="00AB699A" w:rsidRPr="00AB699A" w:rsidRDefault="00AB699A" w:rsidP="00AB699A">
      <w:pPr>
        <w:pStyle w:val="ListParagraph"/>
      </w:pPr>
      <w:r w:rsidRPr="00AB699A">
        <w:t xml:space="preserve">We are providing </w:t>
      </w:r>
      <w:r>
        <w:t xml:space="preserve">some </w:t>
      </w:r>
      <w:r w:rsidRPr="00AB699A">
        <w:t>free short learning session</w:t>
      </w:r>
      <w:r>
        <w:t>s</w:t>
      </w:r>
      <w:r w:rsidRPr="00AB699A">
        <w:t xml:space="preserve"> for </w:t>
      </w:r>
      <w:r>
        <w:t>EY practitioners</w:t>
      </w:r>
      <w:r w:rsidRPr="00AB699A">
        <w:t xml:space="preserve"> to explain a little more about the Tips </w:t>
      </w:r>
      <w:r>
        <w:t xml:space="preserve">for Talking </w:t>
      </w:r>
      <w:r w:rsidRPr="00AB699A">
        <w:t>and how they can be used. The session</w:t>
      </w:r>
      <w:r>
        <w:t>s</w:t>
      </w:r>
      <w:r w:rsidRPr="00AB699A">
        <w:t xml:space="preserve"> will last between 30</w:t>
      </w:r>
      <w:r>
        <w:t xml:space="preserve"> and 40</w:t>
      </w:r>
      <w:r w:rsidRPr="00AB699A">
        <w:t xml:space="preserve"> min</w:t>
      </w:r>
      <w:r>
        <w:t>utes</w:t>
      </w:r>
      <w:r w:rsidRPr="00AB699A">
        <w:t xml:space="preserve"> and </w:t>
      </w:r>
      <w:r>
        <w:t>are</w:t>
      </w:r>
      <w:r w:rsidRPr="00AB699A">
        <w:t xml:space="preserve"> being offered at different dates and times across October and November. </w:t>
      </w:r>
      <w:r>
        <w:t>W</w:t>
      </w:r>
      <w:r w:rsidRPr="00AB699A">
        <w:t xml:space="preserve">atch this space for dates and times and book on to the one which is most convenient for you </w:t>
      </w:r>
      <w:r>
        <w:t>– details will be shared in due course!</w:t>
      </w:r>
    </w:p>
    <w:p w14:paraId="3DA3AEB9" w14:textId="77777777" w:rsidR="00AB699A" w:rsidRPr="00F81487" w:rsidRDefault="00AB699A" w:rsidP="00AB699A">
      <w:pPr>
        <w:spacing w:after="0"/>
        <w:ind w:left="360"/>
      </w:pPr>
    </w:p>
    <w:sectPr w:rsidR="00AB699A" w:rsidRPr="00F81487" w:rsidSect="00F81487">
      <w:footerReference w:type="default" r:id="rId48"/>
      <w:type w:val="continuous"/>
      <w:pgSz w:w="16838" w:h="11906" w:orient="landscape" w:code="9"/>
      <w:pgMar w:top="1440" w:right="1440" w:bottom="1440" w:left="1276"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72A6" w14:textId="77777777" w:rsidR="008C4EEC" w:rsidRDefault="008C4EEC" w:rsidP="00480DA1">
      <w:pPr>
        <w:spacing w:after="0" w:line="240" w:lineRule="auto"/>
      </w:pPr>
      <w:r>
        <w:separator/>
      </w:r>
    </w:p>
    <w:p w14:paraId="2B5022DF" w14:textId="77777777" w:rsidR="008C4EEC" w:rsidRDefault="008C4EEC"/>
    <w:p w14:paraId="3C569350" w14:textId="77777777" w:rsidR="008C4EEC" w:rsidRDefault="008C4EEC" w:rsidP="005B52A7"/>
    <w:p w14:paraId="605E36C8" w14:textId="77777777" w:rsidR="008C4EEC" w:rsidRDefault="008C4EEC" w:rsidP="005B52A7"/>
  </w:endnote>
  <w:endnote w:type="continuationSeparator" w:id="0">
    <w:p w14:paraId="59BE66A1" w14:textId="77777777" w:rsidR="008C4EEC" w:rsidRDefault="008C4EEC" w:rsidP="00480DA1">
      <w:pPr>
        <w:spacing w:after="0" w:line="240" w:lineRule="auto"/>
      </w:pPr>
      <w:r>
        <w:continuationSeparator/>
      </w:r>
    </w:p>
    <w:p w14:paraId="787425D9" w14:textId="77777777" w:rsidR="008C4EEC" w:rsidRDefault="008C4EEC"/>
    <w:p w14:paraId="1ADCDD3C" w14:textId="77777777" w:rsidR="008C4EEC" w:rsidRDefault="008C4EEC" w:rsidP="005B52A7"/>
    <w:p w14:paraId="262013C0" w14:textId="77777777" w:rsidR="008C4EEC" w:rsidRDefault="008C4EEC" w:rsidP="005B52A7"/>
  </w:endnote>
  <w:endnote w:type="continuationNotice" w:id="1">
    <w:p w14:paraId="6E745EA8" w14:textId="77777777" w:rsidR="008C4EEC" w:rsidRDefault="008C4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117909"/>
      <w:docPartObj>
        <w:docPartGallery w:val="Page Numbers (Bottom of Page)"/>
        <w:docPartUnique/>
      </w:docPartObj>
    </w:sdtPr>
    <w:sdtEndPr/>
    <w:sdtContent>
      <w:p w14:paraId="19E9AB69" w14:textId="6ED046B0" w:rsidR="00E07B85" w:rsidRPr="00D31BB7" w:rsidRDefault="00E07B85" w:rsidP="00915B8A">
        <w:pPr>
          <w:pStyle w:val="PageNumber1"/>
        </w:pPr>
        <w:r w:rsidRPr="00783EF6">
          <w:fldChar w:fldCharType="begin"/>
        </w:r>
        <w:r w:rsidRPr="00783EF6">
          <w:instrText xml:space="preserve"> PAGE   \* MERGEFORMAT </w:instrText>
        </w:r>
        <w:r w:rsidRPr="00783EF6">
          <w:fldChar w:fldCharType="separate"/>
        </w:r>
        <w:r w:rsidR="00065E4E">
          <w:rPr>
            <w:noProof/>
          </w:rPr>
          <w:t>14</w:t>
        </w:r>
        <w:r w:rsidRPr="00783EF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0BB3" w14:textId="77777777" w:rsidR="008C4EEC" w:rsidRDefault="008C4EEC" w:rsidP="00915B8A">
      <w:pPr>
        <w:pStyle w:val="Footer"/>
      </w:pPr>
      <w:r w:rsidRPr="00F31327">
        <w:separator/>
      </w:r>
    </w:p>
    <w:p w14:paraId="2973D035" w14:textId="77777777" w:rsidR="008C4EEC" w:rsidRPr="00F31327" w:rsidRDefault="008C4EEC" w:rsidP="00915B8A">
      <w:pPr>
        <w:pStyle w:val="Footer"/>
      </w:pPr>
    </w:p>
  </w:footnote>
  <w:footnote w:type="continuationSeparator" w:id="0">
    <w:p w14:paraId="43920126" w14:textId="77777777" w:rsidR="008C4EEC" w:rsidRDefault="008C4EEC" w:rsidP="00480DA1">
      <w:pPr>
        <w:spacing w:after="0" w:line="240" w:lineRule="auto"/>
      </w:pPr>
      <w:r>
        <w:continuationSeparator/>
      </w:r>
    </w:p>
    <w:p w14:paraId="5342F947" w14:textId="77777777" w:rsidR="008C4EEC" w:rsidRDefault="008C4EEC"/>
    <w:p w14:paraId="4B61F6E7" w14:textId="77777777" w:rsidR="008C4EEC" w:rsidRDefault="008C4EEC" w:rsidP="005B52A7"/>
    <w:p w14:paraId="0849DB28" w14:textId="77777777" w:rsidR="008C4EEC" w:rsidRDefault="008C4EEC" w:rsidP="005B52A7"/>
  </w:footnote>
  <w:footnote w:type="continuationNotice" w:id="1">
    <w:p w14:paraId="24296453" w14:textId="77777777" w:rsidR="008C4EEC" w:rsidRDefault="008C4E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F4"/>
    <w:rsid w:val="00003E5A"/>
    <w:rsid w:val="00006B20"/>
    <w:rsid w:val="00020F65"/>
    <w:rsid w:val="00024BA9"/>
    <w:rsid w:val="0003419E"/>
    <w:rsid w:val="00040710"/>
    <w:rsid w:val="000430AB"/>
    <w:rsid w:val="00044B62"/>
    <w:rsid w:val="000455EA"/>
    <w:rsid w:val="00045FB5"/>
    <w:rsid w:val="00050314"/>
    <w:rsid w:val="00065525"/>
    <w:rsid w:val="00065E4E"/>
    <w:rsid w:val="00080AE6"/>
    <w:rsid w:val="00081F54"/>
    <w:rsid w:val="0008250C"/>
    <w:rsid w:val="00084284"/>
    <w:rsid w:val="0009143E"/>
    <w:rsid w:val="00097DA4"/>
    <w:rsid w:val="000B5E35"/>
    <w:rsid w:val="000D104B"/>
    <w:rsid w:val="000D6055"/>
    <w:rsid w:val="000D6CB4"/>
    <w:rsid w:val="000E7204"/>
    <w:rsid w:val="000F3ACA"/>
    <w:rsid w:val="000F4379"/>
    <w:rsid w:val="000F47C5"/>
    <w:rsid w:val="00100014"/>
    <w:rsid w:val="001134F5"/>
    <w:rsid w:val="00114089"/>
    <w:rsid w:val="00114E2D"/>
    <w:rsid w:val="00124E59"/>
    <w:rsid w:val="0012566A"/>
    <w:rsid w:val="001313B5"/>
    <w:rsid w:val="00140536"/>
    <w:rsid w:val="00143B3C"/>
    <w:rsid w:val="001523FB"/>
    <w:rsid w:val="00152821"/>
    <w:rsid w:val="00153214"/>
    <w:rsid w:val="001551C7"/>
    <w:rsid w:val="001559C4"/>
    <w:rsid w:val="00164EA2"/>
    <w:rsid w:val="001708BC"/>
    <w:rsid w:val="00175530"/>
    <w:rsid w:val="0017707E"/>
    <w:rsid w:val="00193389"/>
    <w:rsid w:val="001A274F"/>
    <w:rsid w:val="001B2DAF"/>
    <w:rsid w:val="001C6FDE"/>
    <w:rsid w:val="001D361B"/>
    <w:rsid w:val="001E02B6"/>
    <w:rsid w:val="001F1A8C"/>
    <w:rsid w:val="001F472D"/>
    <w:rsid w:val="002027B8"/>
    <w:rsid w:val="00203839"/>
    <w:rsid w:val="0020768D"/>
    <w:rsid w:val="0021274A"/>
    <w:rsid w:val="00216AF6"/>
    <w:rsid w:val="00220049"/>
    <w:rsid w:val="00222526"/>
    <w:rsid w:val="00224493"/>
    <w:rsid w:val="002369A7"/>
    <w:rsid w:val="00236B4F"/>
    <w:rsid w:val="00241512"/>
    <w:rsid w:val="00242863"/>
    <w:rsid w:val="00251079"/>
    <w:rsid w:val="00252CF7"/>
    <w:rsid w:val="00282CF0"/>
    <w:rsid w:val="002926CA"/>
    <w:rsid w:val="00292F00"/>
    <w:rsid w:val="002B6C89"/>
    <w:rsid w:val="002B76F9"/>
    <w:rsid w:val="002C1237"/>
    <w:rsid w:val="002C2606"/>
    <w:rsid w:val="002C5A2A"/>
    <w:rsid w:val="002D17AD"/>
    <w:rsid w:val="002E1E90"/>
    <w:rsid w:val="002E262A"/>
    <w:rsid w:val="002E3E1D"/>
    <w:rsid w:val="002E78B0"/>
    <w:rsid w:val="002F410F"/>
    <w:rsid w:val="002F6D57"/>
    <w:rsid w:val="003026F2"/>
    <w:rsid w:val="0031626B"/>
    <w:rsid w:val="0031652E"/>
    <w:rsid w:val="00320231"/>
    <w:rsid w:val="003224F3"/>
    <w:rsid w:val="00336C87"/>
    <w:rsid w:val="003402D2"/>
    <w:rsid w:val="00357A65"/>
    <w:rsid w:val="0036147F"/>
    <w:rsid w:val="00367F98"/>
    <w:rsid w:val="003A5163"/>
    <w:rsid w:val="003B0E7C"/>
    <w:rsid w:val="003B55AF"/>
    <w:rsid w:val="003D0F7F"/>
    <w:rsid w:val="003E2101"/>
    <w:rsid w:val="003F2AA1"/>
    <w:rsid w:val="00414297"/>
    <w:rsid w:val="00414F30"/>
    <w:rsid w:val="004163FF"/>
    <w:rsid w:val="0042765C"/>
    <w:rsid w:val="004276F9"/>
    <w:rsid w:val="004327BA"/>
    <w:rsid w:val="004347B0"/>
    <w:rsid w:val="00461EDF"/>
    <w:rsid w:val="004647E0"/>
    <w:rsid w:val="0046676F"/>
    <w:rsid w:val="00475BD8"/>
    <w:rsid w:val="00480DA1"/>
    <w:rsid w:val="00481274"/>
    <w:rsid w:val="00481D35"/>
    <w:rsid w:val="0049372A"/>
    <w:rsid w:val="00495E82"/>
    <w:rsid w:val="0049722E"/>
    <w:rsid w:val="004A6735"/>
    <w:rsid w:val="004B2B45"/>
    <w:rsid w:val="004B4305"/>
    <w:rsid w:val="004D3398"/>
    <w:rsid w:val="004D62B0"/>
    <w:rsid w:val="004F479B"/>
    <w:rsid w:val="004F7AC2"/>
    <w:rsid w:val="005024B9"/>
    <w:rsid w:val="00502EA1"/>
    <w:rsid w:val="00503835"/>
    <w:rsid w:val="00503941"/>
    <w:rsid w:val="0050532E"/>
    <w:rsid w:val="00505B78"/>
    <w:rsid w:val="00517911"/>
    <w:rsid w:val="005213DF"/>
    <w:rsid w:val="005251E0"/>
    <w:rsid w:val="005265FA"/>
    <w:rsid w:val="00527B83"/>
    <w:rsid w:val="00527D38"/>
    <w:rsid w:val="00531122"/>
    <w:rsid w:val="00540E5B"/>
    <w:rsid w:val="00542734"/>
    <w:rsid w:val="005435F0"/>
    <w:rsid w:val="0054394B"/>
    <w:rsid w:val="005459A1"/>
    <w:rsid w:val="00557046"/>
    <w:rsid w:val="00560FB1"/>
    <w:rsid w:val="005620C6"/>
    <w:rsid w:val="005655DE"/>
    <w:rsid w:val="00567075"/>
    <w:rsid w:val="00571228"/>
    <w:rsid w:val="00574AC5"/>
    <w:rsid w:val="0058135C"/>
    <w:rsid w:val="00585DB1"/>
    <w:rsid w:val="00594178"/>
    <w:rsid w:val="00595E4B"/>
    <w:rsid w:val="005A0A12"/>
    <w:rsid w:val="005A2DCE"/>
    <w:rsid w:val="005A7638"/>
    <w:rsid w:val="005B3B07"/>
    <w:rsid w:val="005B4BD3"/>
    <w:rsid w:val="005B52A7"/>
    <w:rsid w:val="005D413D"/>
    <w:rsid w:val="005E5FEB"/>
    <w:rsid w:val="005E7B73"/>
    <w:rsid w:val="005F4A27"/>
    <w:rsid w:val="006174D3"/>
    <w:rsid w:val="00623B61"/>
    <w:rsid w:val="00624EC6"/>
    <w:rsid w:val="00637848"/>
    <w:rsid w:val="00640957"/>
    <w:rsid w:val="00654377"/>
    <w:rsid w:val="00657410"/>
    <w:rsid w:val="00660AFA"/>
    <w:rsid w:val="0067358F"/>
    <w:rsid w:val="00675B8F"/>
    <w:rsid w:val="0068604E"/>
    <w:rsid w:val="00686CA2"/>
    <w:rsid w:val="00695DE1"/>
    <w:rsid w:val="006971DA"/>
    <w:rsid w:val="006A3EA2"/>
    <w:rsid w:val="006A43BD"/>
    <w:rsid w:val="006A64A2"/>
    <w:rsid w:val="006B7FA8"/>
    <w:rsid w:val="006C0A73"/>
    <w:rsid w:val="006C125C"/>
    <w:rsid w:val="006C3295"/>
    <w:rsid w:val="006C4025"/>
    <w:rsid w:val="006D2BAE"/>
    <w:rsid w:val="006D4D20"/>
    <w:rsid w:val="006E18B6"/>
    <w:rsid w:val="006E4F0A"/>
    <w:rsid w:val="006E6BB4"/>
    <w:rsid w:val="006F3CF7"/>
    <w:rsid w:val="006F3D67"/>
    <w:rsid w:val="006F4440"/>
    <w:rsid w:val="006F7DA0"/>
    <w:rsid w:val="0070030F"/>
    <w:rsid w:val="00700AA0"/>
    <w:rsid w:val="00704827"/>
    <w:rsid w:val="007056A0"/>
    <w:rsid w:val="007070AE"/>
    <w:rsid w:val="00713088"/>
    <w:rsid w:val="0072366B"/>
    <w:rsid w:val="00735567"/>
    <w:rsid w:val="007415C5"/>
    <w:rsid w:val="007426AE"/>
    <w:rsid w:val="007555BA"/>
    <w:rsid w:val="00756EFF"/>
    <w:rsid w:val="00767794"/>
    <w:rsid w:val="00770B36"/>
    <w:rsid w:val="007717CC"/>
    <w:rsid w:val="0077233A"/>
    <w:rsid w:val="007755CE"/>
    <w:rsid w:val="007768C5"/>
    <w:rsid w:val="007778A7"/>
    <w:rsid w:val="00783659"/>
    <w:rsid w:val="00783EF6"/>
    <w:rsid w:val="0078731B"/>
    <w:rsid w:val="00787A67"/>
    <w:rsid w:val="007A0B88"/>
    <w:rsid w:val="007A146E"/>
    <w:rsid w:val="007D15AD"/>
    <w:rsid w:val="007F0748"/>
    <w:rsid w:val="007F4117"/>
    <w:rsid w:val="00806343"/>
    <w:rsid w:val="00814D4A"/>
    <w:rsid w:val="0083116A"/>
    <w:rsid w:val="0083219B"/>
    <w:rsid w:val="00842136"/>
    <w:rsid w:val="008458D2"/>
    <w:rsid w:val="008636DC"/>
    <w:rsid w:val="00864680"/>
    <w:rsid w:val="00865A21"/>
    <w:rsid w:val="008663D1"/>
    <w:rsid w:val="00876794"/>
    <w:rsid w:val="00890C81"/>
    <w:rsid w:val="00893B65"/>
    <w:rsid w:val="008A0CAE"/>
    <w:rsid w:val="008A1303"/>
    <w:rsid w:val="008A7B0A"/>
    <w:rsid w:val="008B6D66"/>
    <w:rsid w:val="008C1CBC"/>
    <w:rsid w:val="008C4EEC"/>
    <w:rsid w:val="008C6E60"/>
    <w:rsid w:val="008C7C03"/>
    <w:rsid w:val="008D0846"/>
    <w:rsid w:val="008D0A42"/>
    <w:rsid w:val="008D2FE2"/>
    <w:rsid w:val="008D7601"/>
    <w:rsid w:val="008F3F46"/>
    <w:rsid w:val="008F3F50"/>
    <w:rsid w:val="0090052D"/>
    <w:rsid w:val="00901D3B"/>
    <w:rsid w:val="009021E3"/>
    <w:rsid w:val="00903B0D"/>
    <w:rsid w:val="00913662"/>
    <w:rsid w:val="00915B8A"/>
    <w:rsid w:val="00916136"/>
    <w:rsid w:val="009316DB"/>
    <w:rsid w:val="00940020"/>
    <w:rsid w:val="00945ACC"/>
    <w:rsid w:val="00950ED7"/>
    <w:rsid w:val="00953B64"/>
    <w:rsid w:val="00955815"/>
    <w:rsid w:val="00970490"/>
    <w:rsid w:val="00970A63"/>
    <w:rsid w:val="00970B10"/>
    <w:rsid w:val="00973EE9"/>
    <w:rsid w:val="009912DD"/>
    <w:rsid w:val="0099415C"/>
    <w:rsid w:val="009960CA"/>
    <w:rsid w:val="009B36F1"/>
    <w:rsid w:val="009C19D1"/>
    <w:rsid w:val="009D580F"/>
    <w:rsid w:val="009E1A2D"/>
    <w:rsid w:val="009E5CC5"/>
    <w:rsid w:val="009F1C6C"/>
    <w:rsid w:val="00A00753"/>
    <w:rsid w:val="00A03F3F"/>
    <w:rsid w:val="00A068FF"/>
    <w:rsid w:val="00A071B8"/>
    <w:rsid w:val="00A14EEF"/>
    <w:rsid w:val="00A20F97"/>
    <w:rsid w:val="00A23C7B"/>
    <w:rsid w:val="00A326E9"/>
    <w:rsid w:val="00A34D82"/>
    <w:rsid w:val="00A42284"/>
    <w:rsid w:val="00A43744"/>
    <w:rsid w:val="00A466D6"/>
    <w:rsid w:val="00A501AB"/>
    <w:rsid w:val="00A555BE"/>
    <w:rsid w:val="00A556FD"/>
    <w:rsid w:val="00A75432"/>
    <w:rsid w:val="00A75985"/>
    <w:rsid w:val="00A801B4"/>
    <w:rsid w:val="00A802A2"/>
    <w:rsid w:val="00A86371"/>
    <w:rsid w:val="00A8675C"/>
    <w:rsid w:val="00A90FB9"/>
    <w:rsid w:val="00AA3F6F"/>
    <w:rsid w:val="00AB0D09"/>
    <w:rsid w:val="00AB699A"/>
    <w:rsid w:val="00AB7F52"/>
    <w:rsid w:val="00AC2C92"/>
    <w:rsid w:val="00AD1093"/>
    <w:rsid w:val="00AD4FEB"/>
    <w:rsid w:val="00AD5111"/>
    <w:rsid w:val="00AE1D3E"/>
    <w:rsid w:val="00AE555A"/>
    <w:rsid w:val="00AE628E"/>
    <w:rsid w:val="00AF06E2"/>
    <w:rsid w:val="00AF5D0D"/>
    <w:rsid w:val="00B00FA2"/>
    <w:rsid w:val="00B04DD1"/>
    <w:rsid w:val="00B107BB"/>
    <w:rsid w:val="00B11E6E"/>
    <w:rsid w:val="00B14EBD"/>
    <w:rsid w:val="00B15568"/>
    <w:rsid w:val="00B34EDD"/>
    <w:rsid w:val="00B42FCE"/>
    <w:rsid w:val="00B51A36"/>
    <w:rsid w:val="00B61316"/>
    <w:rsid w:val="00B6416E"/>
    <w:rsid w:val="00B72830"/>
    <w:rsid w:val="00B73172"/>
    <w:rsid w:val="00B848FC"/>
    <w:rsid w:val="00B9641A"/>
    <w:rsid w:val="00BA316C"/>
    <w:rsid w:val="00BA7228"/>
    <w:rsid w:val="00BA72ED"/>
    <w:rsid w:val="00BB170D"/>
    <w:rsid w:val="00BB4E5E"/>
    <w:rsid w:val="00BB72AA"/>
    <w:rsid w:val="00BC18F3"/>
    <w:rsid w:val="00BC54C1"/>
    <w:rsid w:val="00BC6FCB"/>
    <w:rsid w:val="00BD10D9"/>
    <w:rsid w:val="00BD432C"/>
    <w:rsid w:val="00BE047E"/>
    <w:rsid w:val="00BE0AC6"/>
    <w:rsid w:val="00BE6E65"/>
    <w:rsid w:val="00BE730B"/>
    <w:rsid w:val="00BF671C"/>
    <w:rsid w:val="00BF7B62"/>
    <w:rsid w:val="00C0566E"/>
    <w:rsid w:val="00C071B8"/>
    <w:rsid w:val="00C11F04"/>
    <w:rsid w:val="00C13FAC"/>
    <w:rsid w:val="00C21BE0"/>
    <w:rsid w:val="00C33A0B"/>
    <w:rsid w:val="00C42973"/>
    <w:rsid w:val="00C441C4"/>
    <w:rsid w:val="00C52A69"/>
    <w:rsid w:val="00C6042D"/>
    <w:rsid w:val="00C626E5"/>
    <w:rsid w:val="00C71BA5"/>
    <w:rsid w:val="00C81740"/>
    <w:rsid w:val="00C84D54"/>
    <w:rsid w:val="00C86C26"/>
    <w:rsid w:val="00C919B3"/>
    <w:rsid w:val="00C93BD0"/>
    <w:rsid w:val="00CA0009"/>
    <w:rsid w:val="00CA787F"/>
    <w:rsid w:val="00CA7C0A"/>
    <w:rsid w:val="00CB2147"/>
    <w:rsid w:val="00CB5284"/>
    <w:rsid w:val="00CC0940"/>
    <w:rsid w:val="00CC33CC"/>
    <w:rsid w:val="00CC7C8B"/>
    <w:rsid w:val="00CD04F4"/>
    <w:rsid w:val="00CD0E90"/>
    <w:rsid w:val="00CF7895"/>
    <w:rsid w:val="00D10587"/>
    <w:rsid w:val="00D11148"/>
    <w:rsid w:val="00D1227A"/>
    <w:rsid w:val="00D20A38"/>
    <w:rsid w:val="00D31BB7"/>
    <w:rsid w:val="00D32135"/>
    <w:rsid w:val="00D33118"/>
    <w:rsid w:val="00D347E9"/>
    <w:rsid w:val="00D44703"/>
    <w:rsid w:val="00D4695A"/>
    <w:rsid w:val="00D603E2"/>
    <w:rsid w:val="00D62ED3"/>
    <w:rsid w:val="00D63212"/>
    <w:rsid w:val="00D64F5E"/>
    <w:rsid w:val="00D6645C"/>
    <w:rsid w:val="00D67030"/>
    <w:rsid w:val="00D83C9D"/>
    <w:rsid w:val="00D87341"/>
    <w:rsid w:val="00D87430"/>
    <w:rsid w:val="00D90BFC"/>
    <w:rsid w:val="00D9134B"/>
    <w:rsid w:val="00D91A31"/>
    <w:rsid w:val="00D93D58"/>
    <w:rsid w:val="00D95E58"/>
    <w:rsid w:val="00D96A63"/>
    <w:rsid w:val="00D96C0A"/>
    <w:rsid w:val="00DA2BAB"/>
    <w:rsid w:val="00DA3162"/>
    <w:rsid w:val="00DA48EE"/>
    <w:rsid w:val="00DA5AFA"/>
    <w:rsid w:val="00DB0B1A"/>
    <w:rsid w:val="00DB4B4A"/>
    <w:rsid w:val="00DC5429"/>
    <w:rsid w:val="00DD6357"/>
    <w:rsid w:val="00DD767F"/>
    <w:rsid w:val="00DE12B5"/>
    <w:rsid w:val="00DE1D36"/>
    <w:rsid w:val="00DE7995"/>
    <w:rsid w:val="00E07B85"/>
    <w:rsid w:val="00E17A24"/>
    <w:rsid w:val="00E36BFF"/>
    <w:rsid w:val="00E44E96"/>
    <w:rsid w:val="00E4776E"/>
    <w:rsid w:val="00E5494C"/>
    <w:rsid w:val="00E57E83"/>
    <w:rsid w:val="00E609AD"/>
    <w:rsid w:val="00E61E8B"/>
    <w:rsid w:val="00E704B8"/>
    <w:rsid w:val="00E71D9C"/>
    <w:rsid w:val="00E723A1"/>
    <w:rsid w:val="00E726A3"/>
    <w:rsid w:val="00E744B3"/>
    <w:rsid w:val="00E932AB"/>
    <w:rsid w:val="00E95AB3"/>
    <w:rsid w:val="00E96762"/>
    <w:rsid w:val="00EA22F4"/>
    <w:rsid w:val="00EA4031"/>
    <w:rsid w:val="00EA5C49"/>
    <w:rsid w:val="00EA7654"/>
    <w:rsid w:val="00EB0559"/>
    <w:rsid w:val="00EB0FB9"/>
    <w:rsid w:val="00EC0792"/>
    <w:rsid w:val="00EC3681"/>
    <w:rsid w:val="00EC4CAB"/>
    <w:rsid w:val="00EC74A1"/>
    <w:rsid w:val="00ED403F"/>
    <w:rsid w:val="00ED5825"/>
    <w:rsid w:val="00EE195D"/>
    <w:rsid w:val="00EE36E7"/>
    <w:rsid w:val="00EE72A1"/>
    <w:rsid w:val="00EF0772"/>
    <w:rsid w:val="00EF1598"/>
    <w:rsid w:val="00EF5AE3"/>
    <w:rsid w:val="00EF7BC3"/>
    <w:rsid w:val="00F00241"/>
    <w:rsid w:val="00F03827"/>
    <w:rsid w:val="00F05C23"/>
    <w:rsid w:val="00F16C14"/>
    <w:rsid w:val="00F208A5"/>
    <w:rsid w:val="00F31327"/>
    <w:rsid w:val="00F63FD5"/>
    <w:rsid w:val="00F70E5F"/>
    <w:rsid w:val="00F80672"/>
    <w:rsid w:val="00F81487"/>
    <w:rsid w:val="00F843D9"/>
    <w:rsid w:val="00F87F46"/>
    <w:rsid w:val="00F94348"/>
    <w:rsid w:val="00F951AD"/>
    <w:rsid w:val="00F951F3"/>
    <w:rsid w:val="00F974DB"/>
    <w:rsid w:val="00FA537F"/>
    <w:rsid w:val="00FB19B1"/>
    <w:rsid w:val="00FB306D"/>
    <w:rsid w:val="00FB4A8C"/>
    <w:rsid w:val="00FB5837"/>
    <w:rsid w:val="00FC0AAA"/>
    <w:rsid w:val="00FC6BBE"/>
    <w:rsid w:val="00FD3C96"/>
    <w:rsid w:val="00FD43B5"/>
    <w:rsid w:val="00FD63A5"/>
    <w:rsid w:val="00FE0819"/>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67F7C"/>
  <w15:chartTrackingRefBased/>
  <w15:docId w15:val="{63754175-203E-423C-8690-CDB77CD4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837"/>
    <w:rPr>
      <w:color w:val="000000" w:themeColor="text1"/>
      <w:szCs w:val="22"/>
    </w:rPr>
  </w:style>
  <w:style w:type="paragraph" w:styleId="Heading1">
    <w:name w:val="heading 1"/>
    <w:basedOn w:val="Normal"/>
    <w:next w:val="Normal"/>
    <w:link w:val="Heading1Char"/>
    <w:autoRedefine/>
    <w:uiPriority w:val="9"/>
    <w:qFormat/>
    <w:rsid w:val="00FB5837"/>
    <w:pPr>
      <w:keepNext/>
      <w:keepLines/>
      <w:spacing w:before="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FB5837"/>
    <w:pPr>
      <w:spacing w:before="240" w:after="240" w:line="240" w:lineRule="auto"/>
      <w:outlineLvl w:val="1"/>
    </w:pPr>
    <w:rPr>
      <w:b/>
      <w:bCs/>
      <w:color w:val="B9B827" w:themeColor="accent1"/>
      <w:sz w:val="52"/>
      <w:szCs w:val="40"/>
    </w:rPr>
  </w:style>
  <w:style w:type="paragraph" w:styleId="Heading3">
    <w:name w:val="heading 3"/>
    <w:basedOn w:val="Normal"/>
    <w:next w:val="Normal"/>
    <w:link w:val="Heading3Char"/>
    <w:autoRedefine/>
    <w:uiPriority w:val="9"/>
    <w:unhideWhenUsed/>
    <w:qFormat/>
    <w:rsid w:val="00FB5837"/>
    <w:pPr>
      <w:outlineLvl w:val="2"/>
    </w:pPr>
    <w:rPr>
      <w:b/>
      <w:bCs/>
      <w:sz w:val="36"/>
      <w:szCs w:val="28"/>
    </w:rPr>
  </w:style>
  <w:style w:type="paragraph" w:styleId="Heading4">
    <w:name w:val="heading 4"/>
    <w:basedOn w:val="Normal"/>
    <w:next w:val="Normal"/>
    <w:link w:val="Heading4Char"/>
    <w:autoRedefine/>
    <w:uiPriority w:val="9"/>
    <w:unhideWhenUsed/>
    <w:qFormat/>
    <w:rsid w:val="00FB5837"/>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FB5837"/>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FB5837"/>
    <w:rPr>
      <w:b/>
      <w:bCs/>
    </w:rPr>
  </w:style>
  <w:style w:type="paragraph" w:styleId="NormalWeb">
    <w:name w:val="Normal (Web)"/>
    <w:aliases w:val="Numbered paragraphs"/>
    <w:basedOn w:val="Normal"/>
    <w:autoRedefine/>
    <w:uiPriority w:val="99"/>
    <w:unhideWhenUsed/>
    <w:rsid w:val="00FB5837"/>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FB5837"/>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FB5837"/>
    <w:pPr>
      <w:numPr>
        <w:numId w:val="2"/>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FB5837"/>
    <w:rPr>
      <w:color w:val="000000" w:themeColor="text1"/>
      <w:szCs w:val="22"/>
    </w:rPr>
  </w:style>
  <w:style w:type="character" w:styleId="CommentReference">
    <w:name w:val="annotation reference"/>
    <w:basedOn w:val="DefaultParagraphFont"/>
    <w:uiPriority w:val="99"/>
    <w:semiHidden/>
    <w:unhideWhenUsed/>
    <w:rsid w:val="00FB5837"/>
    <w:rPr>
      <w:sz w:val="16"/>
      <w:szCs w:val="16"/>
    </w:rPr>
  </w:style>
  <w:style w:type="paragraph" w:styleId="CommentText">
    <w:name w:val="annotation text"/>
    <w:basedOn w:val="Normal"/>
    <w:link w:val="CommentTextChar"/>
    <w:uiPriority w:val="99"/>
    <w:semiHidden/>
    <w:unhideWhenUsed/>
    <w:rsid w:val="00FB5837"/>
    <w:pPr>
      <w:spacing w:line="240" w:lineRule="auto"/>
    </w:pPr>
    <w:rPr>
      <w:sz w:val="20"/>
      <w:szCs w:val="20"/>
    </w:rPr>
  </w:style>
  <w:style w:type="character" w:customStyle="1" w:styleId="CommentTextChar">
    <w:name w:val="Comment Text Char"/>
    <w:basedOn w:val="DefaultParagraphFont"/>
    <w:link w:val="CommentText"/>
    <w:uiPriority w:val="99"/>
    <w:semiHidden/>
    <w:rsid w:val="00FB5837"/>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B5837"/>
    <w:rPr>
      <w:b/>
      <w:bCs/>
    </w:rPr>
  </w:style>
  <w:style w:type="character" w:customStyle="1" w:styleId="CommentSubjectChar">
    <w:name w:val="Comment Subject Char"/>
    <w:basedOn w:val="CommentTextChar"/>
    <w:link w:val="CommentSubject"/>
    <w:uiPriority w:val="99"/>
    <w:semiHidden/>
    <w:rsid w:val="00FB5837"/>
    <w:rPr>
      <w:b/>
      <w:bCs/>
      <w:color w:val="000000" w:themeColor="text1"/>
      <w:sz w:val="20"/>
      <w:szCs w:val="20"/>
    </w:rPr>
  </w:style>
  <w:style w:type="paragraph" w:styleId="BalloonText">
    <w:name w:val="Balloon Text"/>
    <w:basedOn w:val="Normal"/>
    <w:link w:val="BalloonTextChar"/>
    <w:uiPriority w:val="99"/>
    <w:semiHidden/>
    <w:unhideWhenUsed/>
    <w:rsid w:val="00FB5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837"/>
    <w:rPr>
      <w:rFonts w:ascii="Segoe UI" w:hAnsi="Segoe UI" w:cs="Segoe UI"/>
      <w:color w:val="000000" w:themeColor="text1"/>
      <w:sz w:val="18"/>
      <w:szCs w:val="18"/>
    </w:rPr>
  </w:style>
  <w:style w:type="paragraph" w:styleId="Header">
    <w:name w:val="header"/>
    <w:basedOn w:val="Normal"/>
    <w:link w:val="HeaderChar"/>
    <w:uiPriority w:val="99"/>
    <w:unhideWhenUsed/>
    <w:rsid w:val="00FB5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837"/>
    <w:rPr>
      <w:color w:val="000000" w:themeColor="text1"/>
      <w:szCs w:val="22"/>
    </w:rPr>
  </w:style>
  <w:style w:type="paragraph" w:styleId="Footer">
    <w:name w:val="footer"/>
    <w:basedOn w:val="Normal"/>
    <w:link w:val="FooterChar"/>
    <w:autoRedefine/>
    <w:uiPriority w:val="99"/>
    <w:unhideWhenUsed/>
    <w:qFormat/>
    <w:rsid w:val="00FB5837"/>
    <w:pPr>
      <w:tabs>
        <w:tab w:val="center" w:pos="4513"/>
        <w:tab w:val="right" w:pos="9026"/>
      </w:tabs>
      <w:spacing w:before="120" w:after="0" w:line="240" w:lineRule="auto"/>
    </w:pPr>
    <w:rPr>
      <w:color w:val="5C5B5A" w:themeColor="accent2"/>
    </w:rPr>
  </w:style>
  <w:style w:type="character" w:customStyle="1" w:styleId="FooterChar">
    <w:name w:val="Footer Char"/>
    <w:basedOn w:val="DefaultParagraphFont"/>
    <w:link w:val="Footer"/>
    <w:uiPriority w:val="99"/>
    <w:rsid w:val="00FB5837"/>
    <w:rPr>
      <w:color w:val="5C5B5A" w:themeColor="accent2"/>
      <w:szCs w:val="22"/>
    </w:rPr>
  </w:style>
  <w:style w:type="paragraph" w:styleId="NoSpacing">
    <w:name w:val="No Spacing"/>
    <w:link w:val="NoSpacingChar"/>
    <w:autoRedefine/>
    <w:uiPriority w:val="1"/>
    <w:qFormat/>
    <w:rsid w:val="00FB5837"/>
    <w:pPr>
      <w:spacing w:after="0" w:line="240" w:lineRule="auto"/>
    </w:pPr>
    <w:rPr>
      <w:color w:val="262626" w:themeColor="text1" w:themeTint="D9"/>
      <w:szCs w:val="22"/>
    </w:rPr>
  </w:style>
  <w:style w:type="character" w:styleId="Hyperlink">
    <w:name w:val="Hyperlink"/>
    <w:basedOn w:val="DefaultParagraphFont"/>
    <w:uiPriority w:val="99"/>
    <w:unhideWhenUsed/>
    <w:qFormat/>
    <w:rsid w:val="00FB5837"/>
    <w:rPr>
      <w:color w:val="B9B827" w:themeColor="accent1"/>
      <w:u w:val="single"/>
    </w:rPr>
  </w:style>
  <w:style w:type="paragraph" w:customStyle="1" w:styleId="paragraph">
    <w:name w:val="paragraph"/>
    <w:basedOn w:val="Normal"/>
    <w:rsid w:val="00FB583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FB5837"/>
  </w:style>
  <w:style w:type="character" w:customStyle="1" w:styleId="eop">
    <w:name w:val="eop"/>
    <w:basedOn w:val="DefaultParagraphFont"/>
    <w:rsid w:val="00FB5837"/>
  </w:style>
  <w:style w:type="character" w:styleId="FollowedHyperlink">
    <w:name w:val="FollowedHyperlink"/>
    <w:basedOn w:val="DefaultParagraphFont"/>
    <w:uiPriority w:val="99"/>
    <w:semiHidden/>
    <w:unhideWhenUsed/>
    <w:rsid w:val="00FB5837"/>
    <w:rPr>
      <w:color w:val="4A2739" w:themeColor="followedHyperlink"/>
      <w:u w:val="single"/>
    </w:rPr>
  </w:style>
  <w:style w:type="character" w:customStyle="1" w:styleId="UnresolvedMention">
    <w:name w:val="Unresolved Mention"/>
    <w:basedOn w:val="DefaultParagraphFont"/>
    <w:uiPriority w:val="99"/>
    <w:semiHidden/>
    <w:unhideWhenUsed/>
    <w:rsid w:val="00FB5837"/>
    <w:rPr>
      <w:color w:val="605E5C"/>
      <w:shd w:val="clear" w:color="auto" w:fill="E1DFDD"/>
    </w:rPr>
  </w:style>
  <w:style w:type="paragraph" w:customStyle="1" w:styleId="Default">
    <w:name w:val="Default"/>
    <w:rsid w:val="00FB5837"/>
    <w:pPr>
      <w:autoSpaceDE w:val="0"/>
      <w:autoSpaceDN w:val="0"/>
      <w:adjustRightInd w:val="0"/>
      <w:spacing w:after="0" w:line="240" w:lineRule="auto"/>
    </w:pPr>
    <w:rPr>
      <w:rFonts w:ascii="FGAZL W+ Colfax" w:hAnsi="FGAZL W+ Colfax" w:cs="FGAZL W+ Colfax"/>
      <w:color w:val="000000"/>
    </w:rPr>
  </w:style>
  <w:style w:type="character" w:customStyle="1" w:styleId="Heading2Char">
    <w:name w:val="Heading 2 Char"/>
    <w:basedOn w:val="DefaultParagraphFont"/>
    <w:link w:val="Heading2"/>
    <w:uiPriority w:val="9"/>
    <w:rsid w:val="00FB5837"/>
    <w:rPr>
      <w:b/>
      <w:bCs/>
      <w:color w:val="B9B827" w:themeColor="accent1"/>
      <w:sz w:val="52"/>
      <w:szCs w:val="40"/>
    </w:rPr>
  </w:style>
  <w:style w:type="character" w:customStyle="1" w:styleId="Heading3Char">
    <w:name w:val="Heading 3 Char"/>
    <w:basedOn w:val="DefaultParagraphFont"/>
    <w:link w:val="Heading3"/>
    <w:uiPriority w:val="9"/>
    <w:rsid w:val="00FB5837"/>
    <w:rPr>
      <w:b/>
      <w:bCs/>
      <w:color w:val="000000" w:themeColor="text1"/>
      <w:sz w:val="36"/>
      <w:szCs w:val="28"/>
    </w:rPr>
  </w:style>
  <w:style w:type="character" w:customStyle="1" w:styleId="Heading4Char">
    <w:name w:val="Heading 4 Char"/>
    <w:basedOn w:val="DefaultParagraphFont"/>
    <w:link w:val="Heading4"/>
    <w:uiPriority w:val="9"/>
    <w:rsid w:val="00FB5837"/>
    <w:rPr>
      <w:rFonts w:cstheme="minorHAnsi"/>
      <w:b/>
      <w:color w:val="5C5B5A"/>
      <w:sz w:val="28"/>
      <w:szCs w:val="22"/>
    </w:rPr>
  </w:style>
  <w:style w:type="character" w:customStyle="1" w:styleId="Heading1Char">
    <w:name w:val="Heading 1 Char"/>
    <w:basedOn w:val="DefaultParagraphFont"/>
    <w:link w:val="Heading1"/>
    <w:uiPriority w:val="9"/>
    <w:rsid w:val="00FB5837"/>
    <w:rPr>
      <w:rFonts w:eastAsiaTheme="majorEastAsia" w:cs="Arial"/>
      <w:b/>
      <w:bCs/>
      <w:noProof/>
      <w:color w:val="FFFFFF" w:themeColor="background1"/>
      <w:sz w:val="72"/>
      <w:szCs w:val="40"/>
    </w:rPr>
  </w:style>
  <w:style w:type="character" w:customStyle="1" w:styleId="Heading5Char">
    <w:name w:val="Heading 5 Char"/>
    <w:basedOn w:val="DefaultParagraphFont"/>
    <w:link w:val="Heading5"/>
    <w:uiPriority w:val="9"/>
    <w:rsid w:val="00FB5837"/>
    <w:rPr>
      <w:rFonts w:cs="Arial"/>
      <w:b/>
      <w:bCs/>
      <w:color w:val="5C5B5A"/>
      <w:szCs w:val="22"/>
    </w:rPr>
  </w:style>
  <w:style w:type="paragraph" w:styleId="TOCHeading">
    <w:name w:val="TOC Heading"/>
    <w:basedOn w:val="Heading1"/>
    <w:next w:val="Normal"/>
    <w:uiPriority w:val="39"/>
    <w:unhideWhenUsed/>
    <w:rsid w:val="00FB5837"/>
    <w:pPr>
      <w:outlineLvl w:val="9"/>
    </w:pPr>
    <w:rPr>
      <w:rFonts w:asciiTheme="majorHAnsi" w:hAnsiTheme="majorHAnsi" w:cstheme="majorBidi"/>
      <w:b w:val="0"/>
      <w:bCs w:val="0"/>
      <w:noProof w:val="0"/>
      <w:color w:val="8A891D" w:themeColor="accent1" w:themeShade="BF"/>
      <w:sz w:val="32"/>
      <w:lang w:val="en-US"/>
    </w:rPr>
  </w:style>
  <w:style w:type="paragraph" w:styleId="TOC2">
    <w:name w:val="toc 2"/>
    <w:basedOn w:val="Normal"/>
    <w:next w:val="Normal"/>
    <w:autoRedefine/>
    <w:uiPriority w:val="39"/>
    <w:unhideWhenUsed/>
    <w:rsid w:val="00FB5837"/>
    <w:pPr>
      <w:spacing w:after="100"/>
    </w:pPr>
    <w:rPr>
      <w:rFonts w:eastAsiaTheme="minorEastAsia" w:cs="Times New Roman"/>
      <w:lang w:val="en-US"/>
    </w:rPr>
  </w:style>
  <w:style w:type="paragraph" w:styleId="TOC1">
    <w:name w:val="toc 1"/>
    <w:basedOn w:val="Normal"/>
    <w:next w:val="Normal"/>
    <w:autoRedefine/>
    <w:uiPriority w:val="39"/>
    <w:unhideWhenUsed/>
    <w:rsid w:val="00FB5837"/>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FB5837"/>
    <w:pPr>
      <w:spacing w:after="100"/>
    </w:pPr>
    <w:rPr>
      <w:rFonts w:eastAsiaTheme="minorEastAsia" w:cs="Times New Roman"/>
      <w:lang w:val="en-US"/>
    </w:rPr>
  </w:style>
  <w:style w:type="table" w:styleId="PlainTable1">
    <w:name w:val="Plain Table 1"/>
    <w:basedOn w:val="TableNormal"/>
    <w:uiPriority w:val="41"/>
    <w:rsid w:val="00FB5837"/>
    <w:pPr>
      <w:spacing w:after="0" w:line="240" w:lineRule="auto"/>
    </w:pPr>
    <w:rPr>
      <w:rFonts w:ascii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FB5837"/>
    <w:pPr>
      <w:spacing w:after="0" w:line="240" w:lineRule="auto"/>
    </w:pPr>
    <w:rPr>
      <w:sz w:val="20"/>
      <w:szCs w:val="20"/>
    </w:rPr>
  </w:style>
  <w:style w:type="character" w:customStyle="1" w:styleId="FootnoteTextChar">
    <w:name w:val="Footnote Text Char"/>
    <w:basedOn w:val="DefaultParagraphFont"/>
    <w:link w:val="FootnoteText"/>
    <w:uiPriority w:val="99"/>
    <w:rsid w:val="00FB5837"/>
    <w:rPr>
      <w:color w:val="000000" w:themeColor="text1"/>
      <w:sz w:val="20"/>
      <w:szCs w:val="20"/>
    </w:rPr>
  </w:style>
  <w:style w:type="character" w:styleId="FootnoteReference">
    <w:name w:val="footnote reference"/>
    <w:basedOn w:val="DefaultParagraphFont"/>
    <w:uiPriority w:val="99"/>
    <w:unhideWhenUsed/>
    <w:qFormat/>
    <w:rsid w:val="00FB5837"/>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FB58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5837"/>
    <w:rPr>
      <w:color w:val="000000" w:themeColor="text1"/>
      <w:sz w:val="20"/>
      <w:szCs w:val="20"/>
    </w:rPr>
  </w:style>
  <w:style w:type="character" w:styleId="EndnoteReference">
    <w:name w:val="endnote reference"/>
    <w:basedOn w:val="DefaultParagraphFont"/>
    <w:uiPriority w:val="99"/>
    <w:semiHidden/>
    <w:unhideWhenUsed/>
    <w:rsid w:val="00FB5837"/>
    <w:rPr>
      <w:vertAlign w:val="superscript"/>
    </w:rPr>
  </w:style>
  <w:style w:type="paragraph" w:customStyle="1" w:styleId="PageNumber1">
    <w:name w:val="Page Number1"/>
    <w:basedOn w:val="Footer"/>
    <w:link w:val="PagenumberChar"/>
    <w:qFormat/>
    <w:rsid w:val="00FB5837"/>
    <w:pPr>
      <w:jc w:val="right"/>
    </w:pPr>
    <w:rPr>
      <w:b/>
      <w:color w:val="B9B827" w:themeColor="accent1"/>
      <w:sz w:val="28"/>
    </w:rPr>
  </w:style>
  <w:style w:type="character" w:customStyle="1" w:styleId="PagenumberChar">
    <w:name w:val="Page number Char"/>
    <w:basedOn w:val="FooterChar"/>
    <w:link w:val="PageNumber1"/>
    <w:rsid w:val="00FB5837"/>
    <w:rPr>
      <w:b/>
      <w:color w:val="B9B827" w:themeColor="accent1"/>
      <w:sz w:val="28"/>
      <w:szCs w:val="22"/>
    </w:rPr>
  </w:style>
  <w:style w:type="paragraph" w:styleId="Title">
    <w:name w:val="Title"/>
    <w:basedOn w:val="Normal"/>
    <w:next w:val="Normal"/>
    <w:link w:val="TitleChar"/>
    <w:uiPriority w:val="10"/>
    <w:qFormat/>
    <w:rsid w:val="00FB5837"/>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FB5837"/>
    <w:rPr>
      <w:rFonts w:asciiTheme="minorHAnsi" w:hAnsiTheme="minorHAnsi"/>
      <w:color w:val="FFFFFF" w:themeColor="background1"/>
      <w:sz w:val="65"/>
      <w:szCs w:val="65"/>
    </w:rPr>
  </w:style>
  <w:style w:type="paragraph" w:styleId="Subtitle">
    <w:name w:val="Subtitle"/>
    <w:basedOn w:val="Normal"/>
    <w:next w:val="Normal"/>
    <w:link w:val="SubtitleChar"/>
    <w:uiPriority w:val="11"/>
    <w:qFormat/>
    <w:rsid w:val="00FB5837"/>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FB5837"/>
    <w:rPr>
      <w:b/>
      <w:bCs/>
      <w:color w:val="FFFFFF" w:themeColor="background1"/>
      <w:sz w:val="32"/>
      <w:szCs w:val="28"/>
    </w:rPr>
  </w:style>
  <w:style w:type="character" w:customStyle="1" w:styleId="NoSpacingChar">
    <w:name w:val="No Spacing Char"/>
    <w:basedOn w:val="DefaultParagraphFont"/>
    <w:link w:val="NoSpacing"/>
    <w:uiPriority w:val="1"/>
    <w:rsid w:val="00BD432C"/>
    <w:rPr>
      <w:color w:val="262626" w:themeColor="text1" w:themeTint="D9"/>
      <w:szCs w:val="22"/>
    </w:rPr>
  </w:style>
  <w:style w:type="table" w:styleId="GridTable1Light">
    <w:name w:val="Grid Table 1 Light"/>
    <w:basedOn w:val="TableNormal"/>
    <w:uiPriority w:val="46"/>
    <w:rsid w:val="00EC36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C36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053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6">
    <w:name w:val="Grid Table 4 Accent 6"/>
    <w:basedOn w:val="TableNormal"/>
    <w:uiPriority w:val="49"/>
    <w:rsid w:val="0050532E"/>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insideV w:val="nil"/>
        </w:tcBorders>
        <w:shd w:val="clear" w:color="auto" w:fill="BFBFBF" w:themeFill="accent6"/>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4">
    <w:name w:val="Grid Table 4"/>
    <w:basedOn w:val="TableNormal"/>
    <w:uiPriority w:val="49"/>
    <w:rsid w:val="005053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244807526">
      <w:bodyDiv w:val="1"/>
      <w:marLeft w:val="0"/>
      <w:marRight w:val="0"/>
      <w:marTop w:val="0"/>
      <w:marBottom w:val="0"/>
      <w:divBdr>
        <w:top w:val="none" w:sz="0" w:space="0" w:color="auto"/>
        <w:left w:val="none" w:sz="0" w:space="0" w:color="auto"/>
        <w:bottom w:val="none" w:sz="0" w:space="0" w:color="auto"/>
        <w:right w:val="none" w:sz="0" w:space="0" w:color="auto"/>
      </w:divBdr>
      <w:divsChild>
        <w:div w:id="1178693013">
          <w:marLeft w:val="0"/>
          <w:marRight w:val="0"/>
          <w:marTop w:val="0"/>
          <w:marBottom w:val="0"/>
          <w:divBdr>
            <w:top w:val="none" w:sz="0" w:space="0" w:color="auto"/>
            <w:left w:val="none" w:sz="0" w:space="0" w:color="auto"/>
            <w:bottom w:val="none" w:sz="0" w:space="0" w:color="auto"/>
            <w:right w:val="none" w:sz="0" w:space="0" w:color="auto"/>
          </w:divBdr>
        </w:div>
        <w:div w:id="443228781">
          <w:marLeft w:val="0"/>
          <w:marRight w:val="0"/>
          <w:marTop w:val="0"/>
          <w:marBottom w:val="0"/>
          <w:divBdr>
            <w:top w:val="none" w:sz="0" w:space="0" w:color="auto"/>
            <w:left w:val="none" w:sz="0" w:space="0" w:color="auto"/>
            <w:bottom w:val="none" w:sz="0" w:space="0" w:color="auto"/>
            <w:right w:val="none" w:sz="0" w:space="0" w:color="auto"/>
          </w:divBdr>
        </w:div>
        <w:div w:id="1335062902">
          <w:marLeft w:val="0"/>
          <w:marRight w:val="0"/>
          <w:marTop w:val="0"/>
          <w:marBottom w:val="0"/>
          <w:divBdr>
            <w:top w:val="none" w:sz="0" w:space="0" w:color="auto"/>
            <w:left w:val="none" w:sz="0" w:space="0" w:color="auto"/>
            <w:bottom w:val="none" w:sz="0" w:space="0" w:color="auto"/>
            <w:right w:val="none" w:sz="0" w:space="0" w:color="auto"/>
          </w:divBdr>
        </w:div>
        <w:div w:id="1939361071">
          <w:marLeft w:val="0"/>
          <w:marRight w:val="0"/>
          <w:marTop w:val="0"/>
          <w:marBottom w:val="0"/>
          <w:divBdr>
            <w:top w:val="none" w:sz="0" w:space="0" w:color="auto"/>
            <w:left w:val="none" w:sz="0" w:space="0" w:color="auto"/>
            <w:bottom w:val="none" w:sz="0" w:space="0" w:color="auto"/>
            <w:right w:val="none" w:sz="0" w:space="0" w:color="auto"/>
          </w:divBdr>
        </w:div>
        <w:div w:id="580724838">
          <w:marLeft w:val="0"/>
          <w:marRight w:val="0"/>
          <w:marTop w:val="0"/>
          <w:marBottom w:val="0"/>
          <w:divBdr>
            <w:top w:val="none" w:sz="0" w:space="0" w:color="auto"/>
            <w:left w:val="none" w:sz="0" w:space="0" w:color="auto"/>
            <w:bottom w:val="none" w:sz="0" w:space="0" w:color="auto"/>
            <w:right w:val="none" w:sz="0" w:space="0" w:color="auto"/>
          </w:divBdr>
        </w:div>
        <w:div w:id="2010205979">
          <w:marLeft w:val="0"/>
          <w:marRight w:val="0"/>
          <w:marTop w:val="0"/>
          <w:marBottom w:val="0"/>
          <w:divBdr>
            <w:top w:val="none" w:sz="0" w:space="0" w:color="auto"/>
            <w:left w:val="none" w:sz="0" w:space="0" w:color="auto"/>
            <w:bottom w:val="none" w:sz="0" w:space="0" w:color="auto"/>
            <w:right w:val="none" w:sz="0" w:space="0" w:color="auto"/>
          </w:divBdr>
        </w:div>
        <w:div w:id="1551577636">
          <w:marLeft w:val="0"/>
          <w:marRight w:val="0"/>
          <w:marTop w:val="0"/>
          <w:marBottom w:val="0"/>
          <w:divBdr>
            <w:top w:val="none" w:sz="0" w:space="0" w:color="auto"/>
            <w:left w:val="none" w:sz="0" w:space="0" w:color="auto"/>
            <w:bottom w:val="none" w:sz="0" w:space="0" w:color="auto"/>
            <w:right w:val="none" w:sz="0" w:space="0" w:color="auto"/>
          </w:divBdr>
        </w:div>
      </w:divsChild>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85824614">
      <w:bodyDiv w:val="1"/>
      <w:marLeft w:val="0"/>
      <w:marRight w:val="0"/>
      <w:marTop w:val="0"/>
      <w:marBottom w:val="0"/>
      <w:divBdr>
        <w:top w:val="none" w:sz="0" w:space="0" w:color="auto"/>
        <w:left w:val="none" w:sz="0" w:space="0" w:color="auto"/>
        <w:bottom w:val="none" w:sz="0" w:space="0" w:color="auto"/>
        <w:right w:val="none" w:sz="0" w:space="0" w:color="auto"/>
      </w:divBdr>
      <w:divsChild>
        <w:div w:id="1342199774">
          <w:marLeft w:val="0"/>
          <w:marRight w:val="0"/>
          <w:marTop w:val="0"/>
          <w:marBottom w:val="0"/>
          <w:divBdr>
            <w:top w:val="none" w:sz="0" w:space="0" w:color="auto"/>
            <w:left w:val="none" w:sz="0" w:space="0" w:color="auto"/>
            <w:bottom w:val="none" w:sz="0" w:space="0" w:color="auto"/>
            <w:right w:val="none" w:sz="0" w:space="0" w:color="auto"/>
          </w:divBdr>
        </w:div>
        <w:div w:id="2087998360">
          <w:marLeft w:val="0"/>
          <w:marRight w:val="0"/>
          <w:marTop w:val="0"/>
          <w:marBottom w:val="0"/>
          <w:divBdr>
            <w:top w:val="none" w:sz="0" w:space="0" w:color="auto"/>
            <w:left w:val="none" w:sz="0" w:space="0" w:color="auto"/>
            <w:bottom w:val="none" w:sz="0" w:space="0" w:color="auto"/>
            <w:right w:val="none" w:sz="0" w:space="0" w:color="auto"/>
          </w:divBdr>
        </w:div>
        <w:div w:id="2089617322">
          <w:marLeft w:val="0"/>
          <w:marRight w:val="0"/>
          <w:marTop w:val="0"/>
          <w:marBottom w:val="0"/>
          <w:divBdr>
            <w:top w:val="none" w:sz="0" w:space="0" w:color="auto"/>
            <w:left w:val="none" w:sz="0" w:space="0" w:color="auto"/>
            <w:bottom w:val="none" w:sz="0" w:space="0" w:color="auto"/>
            <w:right w:val="none" w:sz="0" w:space="0" w:color="auto"/>
          </w:divBdr>
        </w:div>
        <w:div w:id="277297222">
          <w:marLeft w:val="0"/>
          <w:marRight w:val="0"/>
          <w:marTop w:val="0"/>
          <w:marBottom w:val="0"/>
          <w:divBdr>
            <w:top w:val="none" w:sz="0" w:space="0" w:color="auto"/>
            <w:left w:val="none" w:sz="0" w:space="0" w:color="auto"/>
            <w:bottom w:val="none" w:sz="0" w:space="0" w:color="auto"/>
            <w:right w:val="none" w:sz="0" w:space="0" w:color="auto"/>
          </w:divBdr>
        </w:div>
        <w:div w:id="2137136883">
          <w:marLeft w:val="0"/>
          <w:marRight w:val="0"/>
          <w:marTop w:val="0"/>
          <w:marBottom w:val="0"/>
          <w:divBdr>
            <w:top w:val="none" w:sz="0" w:space="0" w:color="auto"/>
            <w:left w:val="none" w:sz="0" w:space="0" w:color="auto"/>
            <w:bottom w:val="none" w:sz="0" w:space="0" w:color="auto"/>
            <w:right w:val="none" w:sz="0" w:space="0" w:color="auto"/>
          </w:divBdr>
        </w:div>
        <w:div w:id="1783111616">
          <w:marLeft w:val="0"/>
          <w:marRight w:val="0"/>
          <w:marTop w:val="0"/>
          <w:marBottom w:val="0"/>
          <w:divBdr>
            <w:top w:val="none" w:sz="0" w:space="0" w:color="auto"/>
            <w:left w:val="none" w:sz="0" w:space="0" w:color="auto"/>
            <w:bottom w:val="none" w:sz="0" w:space="0" w:color="auto"/>
            <w:right w:val="none" w:sz="0" w:space="0" w:color="auto"/>
          </w:divBdr>
        </w:div>
        <w:div w:id="366150734">
          <w:marLeft w:val="0"/>
          <w:marRight w:val="0"/>
          <w:marTop w:val="0"/>
          <w:marBottom w:val="0"/>
          <w:divBdr>
            <w:top w:val="none" w:sz="0" w:space="0" w:color="auto"/>
            <w:left w:val="none" w:sz="0" w:space="0" w:color="auto"/>
            <w:bottom w:val="none" w:sz="0" w:space="0" w:color="auto"/>
            <w:right w:val="none" w:sz="0" w:space="0" w:color="auto"/>
          </w:divBdr>
        </w:div>
      </w:divsChild>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04504858">
      <w:bodyDiv w:val="1"/>
      <w:marLeft w:val="0"/>
      <w:marRight w:val="0"/>
      <w:marTop w:val="0"/>
      <w:marBottom w:val="0"/>
      <w:divBdr>
        <w:top w:val="none" w:sz="0" w:space="0" w:color="auto"/>
        <w:left w:val="none" w:sz="0" w:space="0" w:color="auto"/>
        <w:bottom w:val="none" w:sz="0" w:space="0" w:color="auto"/>
        <w:right w:val="none" w:sz="0" w:space="0" w:color="auto"/>
      </w:divBdr>
    </w:div>
    <w:div w:id="1339192028">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 w:id="1865055840">
      <w:bodyDiv w:val="1"/>
      <w:marLeft w:val="0"/>
      <w:marRight w:val="0"/>
      <w:marTop w:val="0"/>
      <w:marBottom w:val="0"/>
      <w:divBdr>
        <w:top w:val="none" w:sz="0" w:space="0" w:color="auto"/>
        <w:left w:val="none" w:sz="0" w:space="0" w:color="auto"/>
        <w:bottom w:val="none" w:sz="0" w:space="0" w:color="auto"/>
        <w:right w:val="none" w:sz="0" w:space="0" w:color="auto"/>
      </w:divBdr>
      <w:divsChild>
        <w:div w:id="1892572447">
          <w:marLeft w:val="0"/>
          <w:marRight w:val="0"/>
          <w:marTop w:val="0"/>
          <w:marBottom w:val="0"/>
          <w:divBdr>
            <w:top w:val="none" w:sz="0" w:space="0" w:color="auto"/>
            <w:left w:val="none" w:sz="0" w:space="0" w:color="auto"/>
            <w:bottom w:val="none" w:sz="0" w:space="0" w:color="auto"/>
            <w:right w:val="none" w:sz="0" w:space="0" w:color="auto"/>
          </w:divBdr>
        </w:div>
        <w:div w:id="591855868">
          <w:marLeft w:val="0"/>
          <w:marRight w:val="0"/>
          <w:marTop w:val="0"/>
          <w:marBottom w:val="0"/>
          <w:divBdr>
            <w:top w:val="none" w:sz="0" w:space="0" w:color="auto"/>
            <w:left w:val="none" w:sz="0" w:space="0" w:color="auto"/>
            <w:bottom w:val="none" w:sz="0" w:space="0" w:color="auto"/>
            <w:right w:val="none" w:sz="0" w:space="0" w:color="auto"/>
          </w:divBdr>
        </w:div>
        <w:div w:id="1536042211">
          <w:marLeft w:val="0"/>
          <w:marRight w:val="0"/>
          <w:marTop w:val="0"/>
          <w:marBottom w:val="0"/>
          <w:divBdr>
            <w:top w:val="none" w:sz="0" w:space="0" w:color="auto"/>
            <w:left w:val="none" w:sz="0" w:space="0" w:color="auto"/>
            <w:bottom w:val="none" w:sz="0" w:space="0" w:color="auto"/>
            <w:right w:val="none" w:sz="0" w:space="0" w:color="auto"/>
          </w:divBdr>
        </w:div>
        <w:div w:id="933367383">
          <w:marLeft w:val="0"/>
          <w:marRight w:val="0"/>
          <w:marTop w:val="0"/>
          <w:marBottom w:val="0"/>
          <w:divBdr>
            <w:top w:val="none" w:sz="0" w:space="0" w:color="auto"/>
            <w:left w:val="none" w:sz="0" w:space="0" w:color="auto"/>
            <w:bottom w:val="none" w:sz="0" w:space="0" w:color="auto"/>
            <w:right w:val="none" w:sz="0" w:space="0" w:color="auto"/>
          </w:divBdr>
        </w:div>
        <w:div w:id="1025599511">
          <w:marLeft w:val="0"/>
          <w:marRight w:val="0"/>
          <w:marTop w:val="0"/>
          <w:marBottom w:val="0"/>
          <w:divBdr>
            <w:top w:val="none" w:sz="0" w:space="0" w:color="auto"/>
            <w:left w:val="none" w:sz="0" w:space="0" w:color="auto"/>
            <w:bottom w:val="none" w:sz="0" w:space="0" w:color="auto"/>
            <w:right w:val="none" w:sz="0" w:space="0" w:color="auto"/>
          </w:divBdr>
        </w:div>
        <w:div w:id="1710183465">
          <w:marLeft w:val="0"/>
          <w:marRight w:val="0"/>
          <w:marTop w:val="0"/>
          <w:marBottom w:val="0"/>
          <w:divBdr>
            <w:top w:val="none" w:sz="0" w:space="0" w:color="auto"/>
            <w:left w:val="none" w:sz="0" w:space="0" w:color="auto"/>
            <w:bottom w:val="none" w:sz="0" w:space="0" w:color="auto"/>
            <w:right w:val="none" w:sz="0" w:space="0" w:color="auto"/>
          </w:divBdr>
        </w:div>
        <w:div w:id="1020401120">
          <w:marLeft w:val="0"/>
          <w:marRight w:val="0"/>
          <w:marTop w:val="0"/>
          <w:marBottom w:val="0"/>
          <w:divBdr>
            <w:top w:val="none" w:sz="0" w:space="0" w:color="auto"/>
            <w:left w:val="none" w:sz="0" w:space="0" w:color="auto"/>
            <w:bottom w:val="none" w:sz="0" w:space="0" w:color="auto"/>
            <w:right w:val="none" w:sz="0" w:space="0" w:color="auto"/>
          </w:divBdr>
        </w:div>
      </w:divsChild>
    </w:div>
    <w:div w:id="19831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eatermanchester-ca.gov.uk/what-we-do/young-people/every-child-starts-school-ready-to-learn/" TargetMode="External"/><Relationship Id="rId18" Type="http://schemas.openxmlformats.org/officeDocument/2006/relationships/hyperlink" Target="https://youtu.be/fTjqQcaveZw" TargetMode="External"/><Relationship Id="rId26" Type="http://schemas.openxmlformats.org/officeDocument/2006/relationships/hyperlink" Target="https://youtu.be/L78RhvdlLaA" TargetMode="External"/><Relationship Id="rId39" Type="http://schemas.openxmlformats.org/officeDocument/2006/relationships/hyperlink" Target="https://greatermanchester-ca.gov.uk/what-we-do/young-people/every-child-starts-school-ready-to-learn/" TargetMode="External"/><Relationship Id="rId21" Type="http://schemas.openxmlformats.org/officeDocument/2006/relationships/hyperlink" Target="https://greatermanchester-ca.gov.uk/what-we-do/young-people/every-child-starts-school-ready-to-learn/" TargetMode="External"/><Relationship Id="rId34" Type="http://schemas.openxmlformats.org/officeDocument/2006/relationships/hyperlink" Target="https://greatermanchester-ca.gov.uk/what-we-do/young-people/every-child-starts-school-ready-to-learn/" TargetMode="External"/><Relationship Id="rId42" Type="http://schemas.openxmlformats.org/officeDocument/2006/relationships/image" Target="media/image5.png"/><Relationship Id="rId47" Type="http://schemas.openxmlformats.org/officeDocument/2006/relationships/hyperlink" Target="https://www.greatermanchester-ca.gov.uk/what-we-do/children-and-young-people/every-child-starts-school-ready-to-learn/greater-manchester-gm-10-tips-for-talking/tip-1/"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reatermanchester-ca.gov.uk/what-we-do/young-people/every-child-starts-school-ready-to-learn/" TargetMode="External"/><Relationship Id="rId29" Type="http://schemas.openxmlformats.org/officeDocument/2006/relationships/hyperlink" Target="https://youtu.be/DVm0973dAN4" TargetMode="External"/><Relationship Id="rId11" Type="http://schemas.openxmlformats.org/officeDocument/2006/relationships/hyperlink" Target="https://gmca.wetransfer.com/downloads/01c9114fee47c8e29fbfaa2be477a69120210914091203/59a801979ae7daaaedb0e2a544f3e21c20210914091203/05322d" TargetMode="External"/><Relationship Id="rId24" Type="http://schemas.openxmlformats.org/officeDocument/2006/relationships/hyperlink" Target="https://youtu.be/f3zRSZj6Q7w" TargetMode="External"/><Relationship Id="rId32" Type="http://schemas.openxmlformats.org/officeDocument/2006/relationships/hyperlink" Target="https://youtu.be/kNoesjXqx9M" TargetMode="External"/><Relationship Id="rId37" Type="http://schemas.openxmlformats.org/officeDocument/2006/relationships/hyperlink" Target="https://greatermanchester-ca.gov.uk/what-we-do/young-people/every-child-starts-school-ready-to-learn/" TargetMode="External"/><Relationship Id="rId40" Type="http://schemas.openxmlformats.org/officeDocument/2006/relationships/image" Target="media/image4.png"/><Relationship Id="rId45" Type="http://schemas.openxmlformats.org/officeDocument/2006/relationships/hyperlink" Target="https://gmca.wetransfer.com/downloads/01c9114fee47c8e29fbfaa2be477a69120210914091203/59a801979ae7daaaedb0e2a544f3e21c20210914091203/05322d" TargetMode="External"/><Relationship Id="rId5" Type="http://schemas.openxmlformats.org/officeDocument/2006/relationships/numbering" Target="numbering.xml"/><Relationship Id="rId15" Type="http://schemas.openxmlformats.org/officeDocument/2006/relationships/hyperlink" Target="https://greatermanchester-ca.gov.uk/what-we-do/young-people/every-child-starts-school-ready-to-learn/" TargetMode="External"/><Relationship Id="rId23" Type="http://schemas.openxmlformats.org/officeDocument/2006/relationships/hyperlink" Target="https://greatermanchester-ca.gov.uk/what-we-do/young-people/every-child-starts-school-ready-to-learn/" TargetMode="External"/><Relationship Id="rId28" Type="http://schemas.openxmlformats.org/officeDocument/2006/relationships/hyperlink" Target="https://youtu.be/rGA-PCE2NAI" TargetMode="External"/><Relationship Id="rId36" Type="http://schemas.openxmlformats.org/officeDocument/2006/relationships/image" Target="media/image2.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eatermanchester-ca.gov.uk/what-we-do/young-people/every-child-starts-school-ready-to-learn/" TargetMode="External"/><Relationship Id="rId31" Type="http://schemas.openxmlformats.org/officeDocument/2006/relationships/hyperlink" Target="https://youtu.be/zeGx0WPJhlU" TargetMode="External"/><Relationship Id="rId44"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youtu.be/ZDEQ5sHj7wE" TargetMode="External"/><Relationship Id="rId27" Type="http://schemas.openxmlformats.org/officeDocument/2006/relationships/hyperlink" Target="https://greatermanchester-ca.gov.uk/what-we-do/young-people/every-child-starts-school-ready-to-learn/" TargetMode="External"/><Relationship Id="rId30" Type="http://schemas.openxmlformats.org/officeDocument/2006/relationships/hyperlink" Target="https://greatermanchester-ca.gov.uk/what-we-do/young-people/every-child-starts-school-ready-to-learn/" TargetMode="External"/><Relationship Id="rId35" Type="http://schemas.openxmlformats.org/officeDocument/2006/relationships/hyperlink" Target="https://greatermanchester-ca.gov.uk/what-we-do/young-people/every-child-starts-school-ready-to-learn/" TargetMode="External"/><Relationship Id="rId43" Type="http://schemas.openxmlformats.org/officeDocument/2006/relationships/hyperlink" Target="mailto:claire.smith@greatermanchester-ca.gov.uk"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reatermanchester-ca.gov.uk/GM10TipsForTalking" TargetMode="External"/><Relationship Id="rId17" Type="http://schemas.openxmlformats.org/officeDocument/2006/relationships/hyperlink" Target="https://greatermanchester-ca.gov.uk/what-we-do/young-people/every-child-starts-school-ready-to-learn/" TargetMode="External"/><Relationship Id="rId25" Type="http://schemas.openxmlformats.org/officeDocument/2006/relationships/hyperlink" Target="https://greatermanchester-ca.gov.uk/what-we-do/young-people/every-child-starts-school-ready-to-learn/" TargetMode="External"/><Relationship Id="rId33" Type="http://schemas.openxmlformats.org/officeDocument/2006/relationships/hyperlink" Target="https://youtu.be/dDlgQbooeqc" TargetMode="External"/><Relationship Id="rId38" Type="http://schemas.openxmlformats.org/officeDocument/2006/relationships/image" Target="media/image3.png"/><Relationship Id="rId46" Type="http://schemas.openxmlformats.org/officeDocument/2006/relationships/hyperlink" Target="https://greatermanchester-ca.gov.uk/GM10TipsForTalking" TargetMode="External"/><Relationship Id="rId20" Type="http://schemas.openxmlformats.org/officeDocument/2006/relationships/hyperlink" Target="https://youtu.be/qaja3X5L6dI" TargetMode="External"/><Relationship Id="rId41" Type="http://schemas.openxmlformats.org/officeDocument/2006/relationships/hyperlink" Target="https://greatermanchester-ca.gov.uk/what-we-do/young-people/every-child-starts-school-ready-to-learn/"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_BRANDS%20AND%20GUIDELINES\Glorious%20Assets%20-%20Only%20for%20Luke\Brochure%20cover%20and%20spreads\DTD%20Covers%20-%20KL\DTD-word-template-source.dotm" TargetMode="External"/></Relationships>
</file>

<file path=word/theme/theme1.xml><?xml version="1.0" encoding="utf-8"?>
<a:theme xmlns:a="http://schemas.openxmlformats.org/drawingml/2006/main" name="GMCA">
  <a:themeElements>
    <a:clrScheme name="DTD-Children">
      <a:dk1>
        <a:sysClr val="windowText" lastClr="000000"/>
      </a:dk1>
      <a:lt1>
        <a:sysClr val="window" lastClr="FFFFFF"/>
      </a:lt1>
      <a:dk2>
        <a:srgbClr val="B9B827"/>
      </a:dk2>
      <a:lt2>
        <a:srgbClr val="E7E6E6"/>
      </a:lt2>
      <a:accent1>
        <a:srgbClr val="B9B827"/>
      </a:accent1>
      <a:accent2>
        <a:srgbClr val="5C5B5A"/>
      </a:accent2>
      <a:accent3>
        <a:srgbClr val="E1E071"/>
      </a:accent3>
      <a:accent4>
        <a:srgbClr val="7F7F7F"/>
      </a:accent4>
      <a:accent5>
        <a:srgbClr val="EBEAA0"/>
      </a:accent5>
      <a:accent6>
        <a:srgbClr val="BFBFBF"/>
      </a:accent6>
      <a:hlink>
        <a:srgbClr val="000000"/>
      </a:hlink>
      <a:folHlink>
        <a:srgbClr val="4A273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5" ma:contentTypeDescription="Create a new document." ma:contentTypeScope="" ma:versionID="578d0477d61e6028f4c8283efbd591fb">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03a850f43fc046e6d7396a61c327b759"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2.xml><?xml version="1.0" encoding="utf-8"?>
<ds:datastoreItem xmlns:ds="http://schemas.openxmlformats.org/officeDocument/2006/customXml" ds:itemID="{E0715213-CB5B-42FE-ADAC-22538B7C6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BF863C0-F52A-4797-983F-672E5A2B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DTD-word-template-source</Template>
  <TotalTime>0</TotalTime>
  <Pages>17</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19661</CharactersWithSpaces>
  <SharedDoc>false</SharedDoc>
  <HLinks>
    <vt:vector size="132" baseType="variant">
      <vt:variant>
        <vt:i4>6094862</vt:i4>
      </vt:variant>
      <vt:variant>
        <vt:i4>99</vt:i4>
      </vt:variant>
      <vt:variant>
        <vt:i4>0</vt:i4>
      </vt:variant>
      <vt:variant>
        <vt:i4>5</vt:i4>
      </vt:variant>
      <vt:variant>
        <vt:lpwstr>https://acrobat.adobe.com/uk/en/acrobat/acrobat-pro.html</vt:lpwstr>
      </vt:variant>
      <vt:variant>
        <vt:lpwstr/>
      </vt:variant>
      <vt:variant>
        <vt:i4>1376346</vt:i4>
      </vt:variant>
      <vt:variant>
        <vt:i4>96</vt:i4>
      </vt:variant>
      <vt:variant>
        <vt:i4>0</vt:i4>
      </vt:variant>
      <vt:variant>
        <vt:i4>5</vt:i4>
      </vt:variant>
      <vt:variant>
        <vt:lpwstr>https://webaim.org/techniques/acrobat/converting</vt:lpwstr>
      </vt:variant>
      <vt:variant>
        <vt:lpwstr/>
      </vt:variant>
      <vt:variant>
        <vt:i4>1900633</vt:i4>
      </vt:variant>
      <vt:variant>
        <vt:i4>93</vt:i4>
      </vt:variant>
      <vt:variant>
        <vt:i4>0</vt:i4>
      </vt:variant>
      <vt:variant>
        <vt:i4>5</vt:i4>
      </vt:variant>
      <vt:variant>
        <vt:lpwstr>https://webaim.org/techniques/acrobat/acrobat</vt:lpwstr>
      </vt:variant>
      <vt:variant>
        <vt:lpwstr/>
      </vt:variant>
      <vt:variant>
        <vt:i4>1703986</vt:i4>
      </vt:variant>
      <vt:variant>
        <vt:i4>86</vt:i4>
      </vt:variant>
      <vt:variant>
        <vt:i4>0</vt:i4>
      </vt:variant>
      <vt:variant>
        <vt:i4>5</vt:i4>
      </vt:variant>
      <vt:variant>
        <vt:lpwstr/>
      </vt:variant>
      <vt:variant>
        <vt:lpwstr>_Toc61984591</vt:lpwstr>
      </vt:variant>
      <vt:variant>
        <vt:i4>1769522</vt:i4>
      </vt:variant>
      <vt:variant>
        <vt:i4>80</vt:i4>
      </vt:variant>
      <vt:variant>
        <vt:i4>0</vt:i4>
      </vt:variant>
      <vt:variant>
        <vt:i4>5</vt:i4>
      </vt:variant>
      <vt:variant>
        <vt:lpwstr/>
      </vt:variant>
      <vt:variant>
        <vt:lpwstr>_Toc61984590</vt:lpwstr>
      </vt:variant>
      <vt:variant>
        <vt:i4>1179699</vt:i4>
      </vt:variant>
      <vt:variant>
        <vt:i4>74</vt:i4>
      </vt:variant>
      <vt:variant>
        <vt:i4>0</vt:i4>
      </vt:variant>
      <vt:variant>
        <vt:i4>5</vt:i4>
      </vt:variant>
      <vt:variant>
        <vt:lpwstr/>
      </vt:variant>
      <vt:variant>
        <vt:lpwstr>_Toc61984589</vt:lpwstr>
      </vt:variant>
      <vt:variant>
        <vt:i4>1245235</vt:i4>
      </vt:variant>
      <vt:variant>
        <vt:i4>68</vt:i4>
      </vt:variant>
      <vt:variant>
        <vt:i4>0</vt:i4>
      </vt:variant>
      <vt:variant>
        <vt:i4>5</vt:i4>
      </vt:variant>
      <vt:variant>
        <vt:lpwstr/>
      </vt:variant>
      <vt:variant>
        <vt:lpwstr>_Toc61984588</vt:lpwstr>
      </vt:variant>
      <vt:variant>
        <vt:i4>1835059</vt:i4>
      </vt:variant>
      <vt:variant>
        <vt:i4>62</vt:i4>
      </vt:variant>
      <vt:variant>
        <vt:i4>0</vt:i4>
      </vt:variant>
      <vt:variant>
        <vt:i4>5</vt:i4>
      </vt:variant>
      <vt:variant>
        <vt:lpwstr/>
      </vt:variant>
      <vt:variant>
        <vt:lpwstr>_Toc61984587</vt:lpwstr>
      </vt:variant>
      <vt:variant>
        <vt:i4>1900595</vt:i4>
      </vt:variant>
      <vt:variant>
        <vt:i4>56</vt:i4>
      </vt:variant>
      <vt:variant>
        <vt:i4>0</vt:i4>
      </vt:variant>
      <vt:variant>
        <vt:i4>5</vt:i4>
      </vt:variant>
      <vt:variant>
        <vt:lpwstr/>
      </vt:variant>
      <vt:variant>
        <vt:lpwstr>_Toc61984586</vt:lpwstr>
      </vt:variant>
      <vt:variant>
        <vt:i4>1966131</vt:i4>
      </vt:variant>
      <vt:variant>
        <vt:i4>50</vt:i4>
      </vt:variant>
      <vt:variant>
        <vt:i4>0</vt:i4>
      </vt:variant>
      <vt:variant>
        <vt:i4>5</vt:i4>
      </vt:variant>
      <vt:variant>
        <vt:lpwstr/>
      </vt:variant>
      <vt:variant>
        <vt:lpwstr>_Toc61984585</vt:lpwstr>
      </vt:variant>
      <vt:variant>
        <vt:i4>2031667</vt:i4>
      </vt:variant>
      <vt:variant>
        <vt:i4>44</vt:i4>
      </vt:variant>
      <vt:variant>
        <vt:i4>0</vt:i4>
      </vt:variant>
      <vt:variant>
        <vt:i4>5</vt:i4>
      </vt:variant>
      <vt:variant>
        <vt:lpwstr/>
      </vt:variant>
      <vt:variant>
        <vt:lpwstr>_Toc61984584</vt:lpwstr>
      </vt:variant>
      <vt:variant>
        <vt:i4>1572915</vt:i4>
      </vt:variant>
      <vt:variant>
        <vt:i4>38</vt:i4>
      </vt:variant>
      <vt:variant>
        <vt:i4>0</vt:i4>
      </vt:variant>
      <vt:variant>
        <vt:i4>5</vt:i4>
      </vt:variant>
      <vt:variant>
        <vt:lpwstr/>
      </vt:variant>
      <vt:variant>
        <vt:lpwstr>_Toc61984583</vt:lpwstr>
      </vt:variant>
      <vt:variant>
        <vt:i4>1638451</vt:i4>
      </vt:variant>
      <vt:variant>
        <vt:i4>32</vt:i4>
      </vt:variant>
      <vt:variant>
        <vt:i4>0</vt:i4>
      </vt:variant>
      <vt:variant>
        <vt:i4>5</vt:i4>
      </vt:variant>
      <vt:variant>
        <vt:lpwstr/>
      </vt:variant>
      <vt:variant>
        <vt:lpwstr>_Toc61984582</vt:lpwstr>
      </vt:variant>
      <vt:variant>
        <vt:i4>1703987</vt:i4>
      </vt:variant>
      <vt:variant>
        <vt:i4>26</vt:i4>
      </vt:variant>
      <vt:variant>
        <vt:i4>0</vt:i4>
      </vt:variant>
      <vt:variant>
        <vt:i4>5</vt:i4>
      </vt:variant>
      <vt:variant>
        <vt:lpwstr/>
      </vt:variant>
      <vt:variant>
        <vt:lpwstr>_Toc61984581</vt:lpwstr>
      </vt:variant>
      <vt:variant>
        <vt:i4>1769523</vt:i4>
      </vt:variant>
      <vt:variant>
        <vt:i4>20</vt:i4>
      </vt:variant>
      <vt:variant>
        <vt:i4>0</vt:i4>
      </vt:variant>
      <vt:variant>
        <vt:i4>5</vt:i4>
      </vt:variant>
      <vt:variant>
        <vt:lpwstr/>
      </vt:variant>
      <vt:variant>
        <vt:lpwstr>_Toc61984580</vt:lpwstr>
      </vt:variant>
      <vt:variant>
        <vt:i4>1245244</vt:i4>
      </vt:variant>
      <vt:variant>
        <vt:i4>17</vt:i4>
      </vt:variant>
      <vt:variant>
        <vt:i4>0</vt:i4>
      </vt:variant>
      <vt:variant>
        <vt:i4>5</vt:i4>
      </vt:variant>
      <vt:variant>
        <vt:lpwstr/>
      </vt:variant>
      <vt:variant>
        <vt:lpwstr>_Toc61984578</vt:lpwstr>
      </vt:variant>
      <vt:variant>
        <vt:i4>3604525</vt:i4>
      </vt:variant>
      <vt:variant>
        <vt:i4>12</vt:i4>
      </vt:variant>
      <vt:variant>
        <vt:i4>0</vt:i4>
      </vt:variant>
      <vt:variant>
        <vt:i4>5</vt:i4>
      </vt:variant>
      <vt:variant>
        <vt:lpwstr>https://manchesterfire.gov.uk/</vt:lpwstr>
      </vt:variant>
      <vt:variant>
        <vt:lpwstr/>
      </vt:variant>
      <vt:variant>
        <vt:i4>3604525</vt:i4>
      </vt:variant>
      <vt:variant>
        <vt:i4>9</vt:i4>
      </vt:variant>
      <vt:variant>
        <vt:i4>0</vt:i4>
      </vt:variant>
      <vt:variant>
        <vt:i4>5</vt:i4>
      </vt:variant>
      <vt:variant>
        <vt:lpwstr>https://manchesterfire.gov.uk/</vt:lpwstr>
      </vt:variant>
      <vt:variant>
        <vt:lpwstr/>
      </vt:variant>
      <vt:variant>
        <vt:i4>1441880</vt:i4>
      </vt:variant>
      <vt:variant>
        <vt:i4>6</vt:i4>
      </vt:variant>
      <vt:variant>
        <vt:i4>0</vt:i4>
      </vt:variant>
      <vt:variant>
        <vt:i4>5</vt:i4>
      </vt:variant>
      <vt:variant>
        <vt:lpwstr>https://www.gov.uk/guidance/content-design/images</vt:lpwstr>
      </vt:variant>
      <vt:variant>
        <vt:lpwstr/>
      </vt:variant>
      <vt:variant>
        <vt:i4>65547</vt:i4>
      </vt:variant>
      <vt:variant>
        <vt:i4>3</vt:i4>
      </vt:variant>
      <vt:variant>
        <vt:i4>0</vt:i4>
      </vt:variant>
      <vt:variant>
        <vt:i4>5</vt:i4>
      </vt:variant>
      <vt:variant>
        <vt:lpwstr>http://insidegmca/key-info/communications-and-engagement/websites-and-accessibility/</vt:lpwstr>
      </vt:variant>
      <vt:variant>
        <vt:lpwstr/>
      </vt:variant>
      <vt:variant>
        <vt:i4>1835045</vt:i4>
      </vt:variant>
      <vt:variant>
        <vt:i4>0</vt:i4>
      </vt:variant>
      <vt:variant>
        <vt:i4>0</vt:i4>
      </vt:variant>
      <vt:variant>
        <vt:i4>5</vt:i4>
      </vt:variant>
      <vt:variant>
        <vt:lpwstr>mailto:gmdigital@greatermanchester-ca.gov.uk</vt:lpwstr>
      </vt:variant>
      <vt:variant>
        <vt:lpwstr/>
      </vt:variant>
      <vt:variant>
        <vt:i4>3604525</vt:i4>
      </vt:variant>
      <vt:variant>
        <vt:i4>0</vt:i4>
      </vt:variant>
      <vt:variant>
        <vt:i4>0</vt:i4>
      </vt:variant>
      <vt:variant>
        <vt:i4>5</vt:i4>
      </vt:variant>
      <vt:variant>
        <vt:lpwstr>https://manchesterfire.gov.uk/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Andrew Moroz</cp:lastModifiedBy>
  <cp:revision>2</cp:revision>
  <cp:lastPrinted>2021-02-25T12:11:00Z</cp:lastPrinted>
  <dcterms:created xsi:type="dcterms:W3CDTF">2021-10-05T11:44:00Z</dcterms:created>
  <dcterms:modified xsi:type="dcterms:W3CDTF">2021-10-05T11:44:00Z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