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86" w:rsidRDefault="009E2E86" w:rsidP="009E2E86">
      <w:pPr>
        <w:rPr>
          <w:rFonts w:ascii="Arial" w:hAnsi="Arial" w:cs="Arial"/>
          <w:sz w:val="72"/>
          <w:szCs w:val="72"/>
        </w:rPr>
      </w:pPr>
    </w:p>
    <w:p w:rsidR="009E2E86" w:rsidRDefault="009E2E86" w:rsidP="009E2E86">
      <w:pPr>
        <w:jc w:val="center"/>
        <w:rPr>
          <w:rFonts w:ascii="Arial" w:hAnsi="Arial" w:cs="Arial"/>
          <w:sz w:val="72"/>
          <w:szCs w:val="72"/>
        </w:rPr>
      </w:pPr>
      <w:r w:rsidRPr="00D66815">
        <w:rPr>
          <w:rFonts w:ascii="Arial" w:hAnsi="Arial" w:cs="Arial"/>
          <w:sz w:val="72"/>
          <w:szCs w:val="72"/>
        </w:rPr>
        <w:t>Tameside MBC</w:t>
      </w:r>
    </w:p>
    <w:p w:rsidR="009E2E86" w:rsidRDefault="009E2E86" w:rsidP="009E2E86">
      <w:pPr>
        <w:jc w:val="center"/>
        <w:rPr>
          <w:rFonts w:ascii="Arial" w:hAnsi="Arial" w:cs="Arial"/>
          <w:sz w:val="40"/>
          <w:szCs w:val="40"/>
        </w:rPr>
      </w:pPr>
      <w:r w:rsidRPr="00D71607">
        <w:rPr>
          <w:rFonts w:ascii="Arial" w:hAnsi="Arial" w:cs="Arial"/>
          <w:sz w:val="40"/>
          <w:szCs w:val="40"/>
        </w:rPr>
        <w:t>Flood &amp; Water Management Act 2010</w:t>
      </w:r>
    </w:p>
    <w:p w:rsidR="009E2E86" w:rsidRPr="00D66815" w:rsidRDefault="009E2E86" w:rsidP="009E2E86">
      <w:pPr>
        <w:jc w:val="center"/>
        <w:rPr>
          <w:rFonts w:ascii="Arial" w:hAnsi="Arial" w:cs="Arial"/>
          <w:sz w:val="32"/>
          <w:szCs w:val="32"/>
        </w:rPr>
      </w:pPr>
      <w:r w:rsidRPr="00D71607">
        <w:rPr>
          <w:rFonts w:ascii="Arial" w:hAnsi="Arial" w:cs="Arial"/>
          <w:sz w:val="40"/>
          <w:szCs w:val="40"/>
        </w:rPr>
        <w:t>Section</w:t>
      </w:r>
      <w:r w:rsidRPr="00D66815">
        <w:rPr>
          <w:rFonts w:ascii="Arial" w:hAnsi="Arial" w:cs="Arial"/>
          <w:sz w:val="40"/>
          <w:szCs w:val="32"/>
        </w:rPr>
        <w:t xml:space="preserve"> 19 Investigation Report</w:t>
      </w:r>
      <w:r w:rsidRPr="00D66815">
        <w:rPr>
          <w:rFonts w:ascii="Arial" w:hAnsi="Arial" w:cs="Arial"/>
          <w:sz w:val="32"/>
          <w:szCs w:val="32"/>
        </w:rPr>
        <w:br/>
      </w:r>
    </w:p>
    <w:p w:rsidR="001C615D" w:rsidRDefault="009E2E86" w:rsidP="009E2E86">
      <w:pPr>
        <w:jc w:val="center"/>
        <w:rPr>
          <w:rFonts w:ascii="Arial" w:hAnsi="Arial" w:cs="Arial"/>
          <w:sz w:val="40"/>
          <w:szCs w:val="40"/>
          <w:u w:val="single"/>
        </w:rPr>
      </w:pPr>
      <w:r>
        <w:rPr>
          <w:rFonts w:ascii="Arial" w:hAnsi="Arial" w:cs="Arial"/>
          <w:sz w:val="40"/>
          <w:szCs w:val="40"/>
          <w:u w:val="single"/>
        </w:rPr>
        <w:t>King Edward</w:t>
      </w:r>
      <w:r w:rsidR="00BE70DC">
        <w:rPr>
          <w:rFonts w:ascii="Arial" w:hAnsi="Arial" w:cs="Arial"/>
          <w:sz w:val="40"/>
          <w:szCs w:val="40"/>
          <w:u w:val="single"/>
        </w:rPr>
        <w:t>s</w:t>
      </w:r>
      <w:r>
        <w:rPr>
          <w:rFonts w:ascii="Arial" w:hAnsi="Arial" w:cs="Arial"/>
          <w:sz w:val="40"/>
          <w:szCs w:val="40"/>
          <w:u w:val="single"/>
        </w:rPr>
        <w:t xml:space="preserve"> Court</w:t>
      </w:r>
      <w:r w:rsidR="001C615D">
        <w:rPr>
          <w:rFonts w:ascii="Arial" w:hAnsi="Arial" w:cs="Arial"/>
          <w:sz w:val="40"/>
          <w:szCs w:val="40"/>
          <w:u w:val="single"/>
        </w:rPr>
        <w:t>, Hyde</w:t>
      </w:r>
    </w:p>
    <w:p w:rsidR="009E2E86" w:rsidRDefault="009E2E86" w:rsidP="009E2E86">
      <w:pPr>
        <w:jc w:val="center"/>
        <w:rPr>
          <w:rFonts w:ascii="Arial" w:hAnsi="Arial" w:cs="Arial"/>
          <w:sz w:val="40"/>
          <w:szCs w:val="40"/>
          <w:u w:val="single"/>
        </w:rPr>
      </w:pPr>
      <w:r w:rsidRPr="00D66815">
        <w:rPr>
          <w:rFonts w:ascii="Arial" w:hAnsi="Arial" w:cs="Arial"/>
          <w:sz w:val="40"/>
          <w:szCs w:val="40"/>
          <w:u w:val="single"/>
        </w:rPr>
        <w:t>Flood Event</w:t>
      </w:r>
      <w:r w:rsidR="001C615D">
        <w:rPr>
          <w:rFonts w:ascii="Arial" w:hAnsi="Arial" w:cs="Arial"/>
          <w:sz w:val="40"/>
          <w:szCs w:val="40"/>
          <w:u w:val="single"/>
        </w:rPr>
        <w:t xml:space="preserve"> - </w:t>
      </w:r>
      <w:r>
        <w:rPr>
          <w:rFonts w:ascii="Arial" w:hAnsi="Arial" w:cs="Arial"/>
          <w:sz w:val="40"/>
          <w:szCs w:val="40"/>
          <w:u w:val="single"/>
        </w:rPr>
        <w:t>8</w:t>
      </w:r>
      <w:r w:rsidR="0083343F">
        <w:rPr>
          <w:rFonts w:ascii="Arial" w:hAnsi="Arial" w:cs="Arial"/>
          <w:sz w:val="40"/>
          <w:szCs w:val="40"/>
          <w:u w:val="single"/>
        </w:rPr>
        <w:t xml:space="preserve"> /</w:t>
      </w:r>
      <w:r>
        <w:rPr>
          <w:rFonts w:ascii="Arial" w:hAnsi="Arial" w:cs="Arial"/>
          <w:sz w:val="40"/>
          <w:szCs w:val="40"/>
          <w:u w:val="single"/>
        </w:rPr>
        <w:t xml:space="preserve"> 9 February 2020</w:t>
      </w:r>
    </w:p>
    <w:p w:rsidR="009E2E86" w:rsidRDefault="009E2E86" w:rsidP="009E2E86">
      <w:pPr>
        <w:jc w:val="center"/>
        <w:rPr>
          <w:rFonts w:ascii="Arial" w:hAnsi="Arial" w:cs="Arial"/>
          <w:sz w:val="40"/>
          <w:szCs w:val="40"/>
          <w:u w:val="single"/>
        </w:rPr>
      </w:pPr>
    </w:p>
    <w:p w:rsidR="00180530" w:rsidRDefault="005D7817" w:rsidP="005D7817">
      <w:pPr>
        <w:jc w:val="center"/>
        <w:rPr>
          <w:rFonts w:ascii="Arial" w:hAnsi="Arial" w:cs="Arial"/>
          <w:sz w:val="32"/>
          <w:szCs w:val="32"/>
        </w:rPr>
      </w:pPr>
      <w:r>
        <w:rPr>
          <w:noProof/>
          <w:lang w:eastAsia="en-GB"/>
        </w:rPr>
        <w:drawing>
          <wp:inline distT="0" distB="0" distL="0" distR="0" wp14:anchorId="4208F260" wp14:editId="6C4732ED">
            <wp:extent cx="2266950" cy="4030136"/>
            <wp:effectExtent l="0" t="0" r="0" b="8890"/>
            <wp:docPr id="4" name="Picture 4" descr="cid:image005.jpg@01D5E0E3.DE3D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5E0E3.DE3D87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266950" cy="4030137"/>
                    </a:xfrm>
                    <a:prstGeom prst="rect">
                      <a:avLst/>
                    </a:prstGeom>
                    <a:noFill/>
                    <a:ln>
                      <a:noFill/>
                    </a:ln>
                  </pic:spPr>
                </pic:pic>
              </a:graphicData>
            </a:graphic>
          </wp:inline>
        </w:drawing>
      </w:r>
    </w:p>
    <w:p w:rsidR="005D7817" w:rsidRDefault="005D7817" w:rsidP="005D7817">
      <w:pPr>
        <w:jc w:val="center"/>
        <w:rPr>
          <w:rFonts w:ascii="Arial" w:hAnsi="Arial" w:cs="Arial"/>
          <w:sz w:val="32"/>
          <w:szCs w:val="32"/>
        </w:rPr>
      </w:pPr>
    </w:p>
    <w:p w:rsidR="009E2E86" w:rsidRPr="002918B4" w:rsidRDefault="009E2E86" w:rsidP="009E2E86">
      <w:pPr>
        <w:rPr>
          <w:rFonts w:ascii="Arial" w:hAnsi="Arial" w:cs="Arial"/>
          <w:sz w:val="32"/>
          <w:szCs w:val="32"/>
        </w:rPr>
      </w:pPr>
      <w:r w:rsidRPr="002918B4">
        <w:rPr>
          <w:rFonts w:ascii="Arial" w:hAnsi="Arial" w:cs="Arial"/>
          <w:sz w:val="32"/>
          <w:szCs w:val="32"/>
        </w:rPr>
        <w:lastRenderedPageBreak/>
        <w:t>Document History and Status</w:t>
      </w:r>
    </w:p>
    <w:tbl>
      <w:tblPr>
        <w:tblStyle w:val="TableGrid"/>
        <w:tblW w:w="9322" w:type="dxa"/>
        <w:tblLayout w:type="fixed"/>
        <w:tblLook w:val="04A0" w:firstRow="1" w:lastRow="0" w:firstColumn="1" w:lastColumn="0" w:noHBand="0" w:noVBand="1"/>
      </w:tblPr>
      <w:tblGrid>
        <w:gridCol w:w="1330"/>
        <w:gridCol w:w="1472"/>
        <w:gridCol w:w="3118"/>
        <w:gridCol w:w="1086"/>
        <w:gridCol w:w="1087"/>
        <w:gridCol w:w="1229"/>
      </w:tblGrid>
      <w:tr w:rsidR="009E2E86" w:rsidRPr="002918B4" w:rsidTr="009E2E86">
        <w:trPr>
          <w:trHeight w:val="765"/>
        </w:trPr>
        <w:tc>
          <w:tcPr>
            <w:tcW w:w="1330"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Revision</w:t>
            </w:r>
          </w:p>
        </w:tc>
        <w:tc>
          <w:tcPr>
            <w:tcW w:w="1472"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Date</w:t>
            </w:r>
          </w:p>
        </w:tc>
        <w:tc>
          <w:tcPr>
            <w:tcW w:w="3118"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Description</w:t>
            </w:r>
          </w:p>
        </w:tc>
        <w:tc>
          <w:tcPr>
            <w:tcW w:w="1086"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By</w:t>
            </w:r>
          </w:p>
        </w:tc>
        <w:tc>
          <w:tcPr>
            <w:tcW w:w="1087"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Review</w:t>
            </w:r>
          </w:p>
        </w:tc>
        <w:tc>
          <w:tcPr>
            <w:tcW w:w="1229" w:type="dxa"/>
            <w:vAlign w:val="center"/>
          </w:tcPr>
          <w:p w:rsidR="009E2E86" w:rsidRPr="002918B4" w:rsidRDefault="009E2E86" w:rsidP="009E2E86">
            <w:pPr>
              <w:jc w:val="center"/>
              <w:rPr>
                <w:rFonts w:ascii="Arial" w:hAnsi="Arial" w:cs="Arial"/>
                <w:szCs w:val="24"/>
              </w:rPr>
            </w:pPr>
            <w:r w:rsidRPr="002918B4">
              <w:rPr>
                <w:rFonts w:ascii="Arial" w:hAnsi="Arial" w:cs="Arial"/>
                <w:szCs w:val="24"/>
              </w:rPr>
              <w:t>Approved</w:t>
            </w:r>
          </w:p>
        </w:tc>
      </w:tr>
      <w:tr w:rsidR="009E2E86" w:rsidRPr="002918B4" w:rsidTr="009E2E86">
        <w:tc>
          <w:tcPr>
            <w:tcW w:w="1330" w:type="dxa"/>
          </w:tcPr>
          <w:p w:rsidR="009E2E86" w:rsidRPr="002918B4" w:rsidRDefault="009E2E86" w:rsidP="009E2E86">
            <w:pPr>
              <w:rPr>
                <w:rFonts w:ascii="Arial" w:hAnsi="Arial" w:cs="Arial"/>
                <w:sz w:val="32"/>
                <w:szCs w:val="32"/>
              </w:rPr>
            </w:pPr>
            <w:r w:rsidRPr="002918B4">
              <w:rPr>
                <w:rFonts w:ascii="Arial" w:hAnsi="Arial" w:cs="Arial"/>
                <w:sz w:val="32"/>
                <w:szCs w:val="32"/>
              </w:rPr>
              <w:t>A</w:t>
            </w:r>
          </w:p>
        </w:tc>
        <w:tc>
          <w:tcPr>
            <w:tcW w:w="1472" w:type="dxa"/>
          </w:tcPr>
          <w:p w:rsidR="009E2E86" w:rsidRPr="002918B4" w:rsidRDefault="0083343F" w:rsidP="009E2E86">
            <w:pPr>
              <w:rPr>
                <w:rFonts w:ascii="Arial" w:hAnsi="Arial" w:cs="Arial"/>
                <w:sz w:val="32"/>
                <w:szCs w:val="32"/>
              </w:rPr>
            </w:pPr>
            <w:r>
              <w:rPr>
                <w:rFonts w:ascii="Arial" w:hAnsi="Arial" w:cs="Arial"/>
                <w:sz w:val="32"/>
                <w:szCs w:val="32"/>
              </w:rPr>
              <w:t>0</w:t>
            </w:r>
            <w:r w:rsidR="00180530">
              <w:rPr>
                <w:rFonts w:ascii="Arial" w:hAnsi="Arial" w:cs="Arial"/>
                <w:sz w:val="32"/>
                <w:szCs w:val="32"/>
              </w:rPr>
              <w:t>5/</w:t>
            </w:r>
            <w:r>
              <w:rPr>
                <w:rFonts w:ascii="Arial" w:hAnsi="Arial" w:cs="Arial"/>
                <w:sz w:val="32"/>
                <w:szCs w:val="32"/>
              </w:rPr>
              <w:t>0</w:t>
            </w:r>
            <w:r w:rsidR="00180530">
              <w:rPr>
                <w:rFonts w:ascii="Arial" w:hAnsi="Arial" w:cs="Arial"/>
                <w:sz w:val="32"/>
                <w:szCs w:val="32"/>
              </w:rPr>
              <w:t>5</w:t>
            </w:r>
            <w:r w:rsidR="009E2E86">
              <w:rPr>
                <w:rFonts w:ascii="Arial" w:hAnsi="Arial" w:cs="Arial"/>
                <w:sz w:val="32"/>
                <w:szCs w:val="32"/>
              </w:rPr>
              <w:t>/20</w:t>
            </w:r>
          </w:p>
        </w:tc>
        <w:tc>
          <w:tcPr>
            <w:tcW w:w="3118" w:type="dxa"/>
          </w:tcPr>
          <w:p w:rsidR="009E2E86" w:rsidRPr="002918B4" w:rsidRDefault="009E2E86" w:rsidP="009E2E86">
            <w:pPr>
              <w:rPr>
                <w:rFonts w:ascii="Arial" w:hAnsi="Arial" w:cs="Arial"/>
                <w:sz w:val="32"/>
                <w:szCs w:val="32"/>
              </w:rPr>
            </w:pPr>
            <w:r>
              <w:rPr>
                <w:rFonts w:ascii="Arial" w:hAnsi="Arial" w:cs="Arial"/>
                <w:sz w:val="32"/>
                <w:szCs w:val="32"/>
              </w:rPr>
              <w:t>Initial Draft</w:t>
            </w:r>
          </w:p>
        </w:tc>
        <w:tc>
          <w:tcPr>
            <w:tcW w:w="1086" w:type="dxa"/>
          </w:tcPr>
          <w:p w:rsidR="009E2E86" w:rsidRPr="002918B4" w:rsidRDefault="009E2E86" w:rsidP="009E2E86">
            <w:pPr>
              <w:rPr>
                <w:rFonts w:ascii="Arial" w:hAnsi="Arial" w:cs="Arial"/>
                <w:sz w:val="32"/>
                <w:szCs w:val="32"/>
              </w:rPr>
            </w:pPr>
            <w:r>
              <w:rPr>
                <w:rFonts w:ascii="Arial" w:hAnsi="Arial" w:cs="Arial"/>
                <w:sz w:val="32"/>
                <w:szCs w:val="32"/>
              </w:rPr>
              <w:t>DH</w:t>
            </w:r>
          </w:p>
        </w:tc>
        <w:tc>
          <w:tcPr>
            <w:tcW w:w="1087" w:type="dxa"/>
          </w:tcPr>
          <w:p w:rsidR="009E2E86" w:rsidRPr="002918B4" w:rsidRDefault="009E2E86" w:rsidP="009E2E86">
            <w:pPr>
              <w:rPr>
                <w:rFonts w:ascii="Arial" w:hAnsi="Arial" w:cs="Arial"/>
                <w:sz w:val="32"/>
                <w:szCs w:val="32"/>
              </w:rPr>
            </w:pPr>
          </w:p>
        </w:tc>
        <w:tc>
          <w:tcPr>
            <w:tcW w:w="1229" w:type="dxa"/>
          </w:tcPr>
          <w:p w:rsidR="009E2E86" w:rsidRPr="002918B4" w:rsidRDefault="009E2E86" w:rsidP="009E2E86">
            <w:pPr>
              <w:rPr>
                <w:rFonts w:ascii="Arial" w:hAnsi="Arial" w:cs="Arial"/>
                <w:sz w:val="32"/>
                <w:szCs w:val="32"/>
              </w:rPr>
            </w:pPr>
          </w:p>
        </w:tc>
      </w:tr>
      <w:tr w:rsidR="009E2E86" w:rsidRPr="002918B4" w:rsidTr="009E2E86">
        <w:tc>
          <w:tcPr>
            <w:tcW w:w="1330" w:type="dxa"/>
          </w:tcPr>
          <w:p w:rsidR="009E2E86" w:rsidRPr="002918B4" w:rsidRDefault="0083343F" w:rsidP="009E2E86">
            <w:pPr>
              <w:rPr>
                <w:rFonts w:ascii="Arial" w:hAnsi="Arial" w:cs="Arial"/>
                <w:sz w:val="32"/>
                <w:szCs w:val="32"/>
              </w:rPr>
            </w:pPr>
            <w:r>
              <w:rPr>
                <w:rFonts w:ascii="Arial" w:hAnsi="Arial" w:cs="Arial"/>
                <w:sz w:val="32"/>
                <w:szCs w:val="32"/>
              </w:rPr>
              <w:t>B</w:t>
            </w:r>
          </w:p>
        </w:tc>
        <w:tc>
          <w:tcPr>
            <w:tcW w:w="1472" w:type="dxa"/>
          </w:tcPr>
          <w:p w:rsidR="009E2E86" w:rsidRPr="002918B4" w:rsidRDefault="0083343F" w:rsidP="009E2E86">
            <w:pPr>
              <w:rPr>
                <w:rFonts w:ascii="Arial" w:hAnsi="Arial" w:cs="Arial"/>
                <w:sz w:val="32"/>
                <w:szCs w:val="32"/>
              </w:rPr>
            </w:pPr>
            <w:r>
              <w:rPr>
                <w:rFonts w:ascii="Arial" w:hAnsi="Arial" w:cs="Arial"/>
                <w:sz w:val="32"/>
                <w:szCs w:val="32"/>
              </w:rPr>
              <w:t>15/06/20</w:t>
            </w:r>
          </w:p>
        </w:tc>
        <w:tc>
          <w:tcPr>
            <w:tcW w:w="3118" w:type="dxa"/>
          </w:tcPr>
          <w:p w:rsidR="009E2E86" w:rsidRPr="002918B4" w:rsidRDefault="0083343F" w:rsidP="009E2E86">
            <w:pPr>
              <w:rPr>
                <w:rFonts w:ascii="Arial" w:hAnsi="Arial" w:cs="Arial"/>
                <w:sz w:val="32"/>
                <w:szCs w:val="32"/>
              </w:rPr>
            </w:pPr>
            <w:r>
              <w:rPr>
                <w:rFonts w:ascii="Arial" w:hAnsi="Arial" w:cs="Arial"/>
                <w:sz w:val="32"/>
                <w:szCs w:val="32"/>
              </w:rPr>
              <w:t>Review</w:t>
            </w:r>
          </w:p>
        </w:tc>
        <w:tc>
          <w:tcPr>
            <w:tcW w:w="1086" w:type="dxa"/>
          </w:tcPr>
          <w:p w:rsidR="009E2E86" w:rsidRPr="002918B4" w:rsidRDefault="0083343F" w:rsidP="009E2E86">
            <w:pPr>
              <w:rPr>
                <w:rFonts w:ascii="Arial" w:hAnsi="Arial" w:cs="Arial"/>
                <w:sz w:val="32"/>
                <w:szCs w:val="32"/>
              </w:rPr>
            </w:pPr>
            <w:r>
              <w:rPr>
                <w:rFonts w:ascii="Arial" w:hAnsi="Arial" w:cs="Arial"/>
                <w:sz w:val="32"/>
                <w:szCs w:val="32"/>
              </w:rPr>
              <w:t>JOL</w:t>
            </w:r>
          </w:p>
        </w:tc>
        <w:tc>
          <w:tcPr>
            <w:tcW w:w="1087" w:type="dxa"/>
          </w:tcPr>
          <w:p w:rsidR="009E2E86" w:rsidRPr="002918B4" w:rsidRDefault="009E2E86" w:rsidP="009E2E86">
            <w:pPr>
              <w:rPr>
                <w:rFonts w:ascii="Arial" w:hAnsi="Arial" w:cs="Arial"/>
                <w:sz w:val="32"/>
                <w:szCs w:val="32"/>
              </w:rPr>
            </w:pPr>
          </w:p>
        </w:tc>
        <w:tc>
          <w:tcPr>
            <w:tcW w:w="1229" w:type="dxa"/>
          </w:tcPr>
          <w:p w:rsidR="009E2E86" w:rsidRPr="002918B4" w:rsidRDefault="009E2E86" w:rsidP="009E2E86">
            <w:pPr>
              <w:rPr>
                <w:rFonts w:ascii="Arial" w:hAnsi="Arial" w:cs="Arial"/>
                <w:sz w:val="32"/>
                <w:szCs w:val="32"/>
              </w:rPr>
            </w:pPr>
          </w:p>
        </w:tc>
      </w:tr>
      <w:tr w:rsidR="009E2E86" w:rsidRPr="002918B4" w:rsidTr="009E2E86">
        <w:tc>
          <w:tcPr>
            <w:tcW w:w="1330" w:type="dxa"/>
          </w:tcPr>
          <w:p w:rsidR="009E2E86" w:rsidRPr="002918B4" w:rsidRDefault="0083343F" w:rsidP="009E2E86">
            <w:pPr>
              <w:rPr>
                <w:rFonts w:ascii="Arial" w:hAnsi="Arial" w:cs="Arial"/>
                <w:sz w:val="32"/>
                <w:szCs w:val="32"/>
              </w:rPr>
            </w:pPr>
            <w:r>
              <w:rPr>
                <w:rFonts w:ascii="Arial" w:hAnsi="Arial" w:cs="Arial"/>
                <w:sz w:val="32"/>
                <w:szCs w:val="32"/>
              </w:rPr>
              <w:t>C</w:t>
            </w:r>
          </w:p>
        </w:tc>
        <w:tc>
          <w:tcPr>
            <w:tcW w:w="1472" w:type="dxa"/>
          </w:tcPr>
          <w:p w:rsidR="009E2E86" w:rsidRPr="002918B4" w:rsidRDefault="005B2ED0" w:rsidP="001D1184">
            <w:pPr>
              <w:rPr>
                <w:rFonts w:ascii="Arial" w:hAnsi="Arial" w:cs="Arial"/>
                <w:sz w:val="32"/>
                <w:szCs w:val="32"/>
              </w:rPr>
            </w:pPr>
            <w:r>
              <w:rPr>
                <w:rFonts w:ascii="Arial" w:hAnsi="Arial" w:cs="Arial"/>
                <w:sz w:val="32"/>
                <w:szCs w:val="32"/>
              </w:rPr>
              <w:t>22/0</w:t>
            </w:r>
            <w:r w:rsidR="001D1184">
              <w:rPr>
                <w:rFonts w:ascii="Arial" w:hAnsi="Arial" w:cs="Arial"/>
                <w:sz w:val="32"/>
                <w:szCs w:val="32"/>
              </w:rPr>
              <w:t>7</w:t>
            </w:r>
            <w:r>
              <w:rPr>
                <w:rFonts w:ascii="Arial" w:hAnsi="Arial" w:cs="Arial"/>
                <w:sz w:val="32"/>
                <w:szCs w:val="32"/>
              </w:rPr>
              <w:t>/20</w:t>
            </w:r>
          </w:p>
        </w:tc>
        <w:tc>
          <w:tcPr>
            <w:tcW w:w="3118" w:type="dxa"/>
          </w:tcPr>
          <w:p w:rsidR="009E2E86" w:rsidRPr="002918B4" w:rsidRDefault="001C615D" w:rsidP="009E2E86">
            <w:pPr>
              <w:rPr>
                <w:rFonts w:ascii="Arial" w:hAnsi="Arial" w:cs="Arial"/>
                <w:sz w:val="32"/>
                <w:szCs w:val="32"/>
              </w:rPr>
            </w:pPr>
            <w:r>
              <w:rPr>
                <w:rFonts w:ascii="Arial" w:hAnsi="Arial" w:cs="Arial"/>
                <w:sz w:val="32"/>
                <w:szCs w:val="32"/>
              </w:rPr>
              <w:t>Updated</w:t>
            </w:r>
            <w:r w:rsidR="0083343F">
              <w:rPr>
                <w:rFonts w:ascii="Arial" w:hAnsi="Arial" w:cs="Arial"/>
                <w:sz w:val="32"/>
                <w:szCs w:val="32"/>
              </w:rPr>
              <w:t xml:space="preserve"> Draft</w:t>
            </w:r>
          </w:p>
        </w:tc>
        <w:tc>
          <w:tcPr>
            <w:tcW w:w="1086" w:type="dxa"/>
          </w:tcPr>
          <w:p w:rsidR="009E2E86" w:rsidRPr="002918B4" w:rsidRDefault="0083343F" w:rsidP="009E2E86">
            <w:pPr>
              <w:rPr>
                <w:rFonts w:ascii="Arial" w:hAnsi="Arial" w:cs="Arial"/>
                <w:sz w:val="32"/>
                <w:szCs w:val="32"/>
              </w:rPr>
            </w:pPr>
            <w:r>
              <w:rPr>
                <w:rFonts w:ascii="Arial" w:hAnsi="Arial" w:cs="Arial"/>
                <w:sz w:val="32"/>
                <w:szCs w:val="32"/>
              </w:rPr>
              <w:t>DH</w:t>
            </w:r>
          </w:p>
        </w:tc>
        <w:tc>
          <w:tcPr>
            <w:tcW w:w="1087" w:type="dxa"/>
          </w:tcPr>
          <w:p w:rsidR="009E2E86" w:rsidRPr="002918B4" w:rsidRDefault="0083343F" w:rsidP="009E2E86">
            <w:pPr>
              <w:rPr>
                <w:rFonts w:ascii="Arial" w:hAnsi="Arial" w:cs="Arial"/>
                <w:sz w:val="32"/>
                <w:szCs w:val="32"/>
              </w:rPr>
            </w:pPr>
            <w:r>
              <w:rPr>
                <w:rFonts w:ascii="Arial" w:hAnsi="Arial" w:cs="Arial"/>
                <w:sz w:val="32"/>
                <w:szCs w:val="32"/>
              </w:rPr>
              <w:t>JOL</w:t>
            </w:r>
          </w:p>
        </w:tc>
        <w:tc>
          <w:tcPr>
            <w:tcW w:w="1229" w:type="dxa"/>
          </w:tcPr>
          <w:p w:rsidR="009E2E86" w:rsidRPr="002918B4" w:rsidRDefault="009E2E86" w:rsidP="009E2E86">
            <w:pPr>
              <w:rPr>
                <w:rFonts w:ascii="Arial" w:hAnsi="Arial" w:cs="Arial"/>
                <w:sz w:val="32"/>
                <w:szCs w:val="32"/>
              </w:rPr>
            </w:pPr>
          </w:p>
        </w:tc>
      </w:tr>
      <w:tr w:rsidR="009E2E86" w:rsidRPr="002918B4" w:rsidTr="009E2E86">
        <w:tc>
          <w:tcPr>
            <w:tcW w:w="1330" w:type="dxa"/>
          </w:tcPr>
          <w:p w:rsidR="009E2E86" w:rsidRPr="002918B4" w:rsidRDefault="001C615D" w:rsidP="009E2E86">
            <w:pPr>
              <w:rPr>
                <w:rFonts w:ascii="Arial" w:hAnsi="Arial" w:cs="Arial"/>
                <w:sz w:val="32"/>
                <w:szCs w:val="32"/>
              </w:rPr>
            </w:pPr>
            <w:r>
              <w:rPr>
                <w:rFonts w:ascii="Arial" w:hAnsi="Arial" w:cs="Arial"/>
                <w:sz w:val="32"/>
                <w:szCs w:val="32"/>
              </w:rPr>
              <w:t>D</w:t>
            </w:r>
          </w:p>
        </w:tc>
        <w:tc>
          <w:tcPr>
            <w:tcW w:w="1472" w:type="dxa"/>
          </w:tcPr>
          <w:p w:rsidR="009E2E86" w:rsidRPr="002918B4" w:rsidRDefault="001C615D" w:rsidP="009E2E86">
            <w:pPr>
              <w:rPr>
                <w:rFonts w:ascii="Arial" w:hAnsi="Arial" w:cs="Arial"/>
                <w:sz w:val="32"/>
                <w:szCs w:val="32"/>
              </w:rPr>
            </w:pPr>
            <w:r>
              <w:rPr>
                <w:rFonts w:ascii="Arial" w:hAnsi="Arial" w:cs="Arial"/>
                <w:sz w:val="32"/>
                <w:szCs w:val="32"/>
              </w:rPr>
              <w:t>06/08/20</w:t>
            </w:r>
          </w:p>
        </w:tc>
        <w:tc>
          <w:tcPr>
            <w:tcW w:w="3118" w:type="dxa"/>
          </w:tcPr>
          <w:p w:rsidR="009E2E86" w:rsidRPr="002918B4" w:rsidRDefault="001C615D" w:rsidP="009E2E86">
            <w:pPr>
              <w:rPr>
                <w:rFonts w:ascii="Arial" w:hAnsi="Arial" w:cs="Arial"/>
                <w:sz w:val="32"/>
                <w:szCs w:val="32"/>
              </w:rPr>
            </w:pPr>
            <w:r>
              <w:rPr>
                <w:rFonts w:ascii="Arial" w:hAnsi="Arial" w:cs="Arial"/>
                <w:sz w:val="32"/>
                <w:szCs w:val="32"/>
              </w:rPr>
              <w:t>Final Draft</w:t>
            </w:r>
          </w:p>
        </w:tc>
        <w:tc>
          <w:tcPr>
            <w:tcW w:w="1086" w:type="dxa"/>
          </w:tcPr>
          <w:p w:rsidR="009E2E86" w:rsidRPr="002918B4" w:rsidRDefault="00557C6B" w:rsidP="00557C6B">
            <w:pPr>
              <w:rPr>
                <w:rFonts w:ascii="Arial" w:hAnsi="Arial" w:cs="Arial"/>
                <w:sz w:val="32"/>
                <w:szCs w:val="32"/>
              </w:rPr>
            </w:pPr>
            <w:r>
              <w:rPr>
                <w:rFonts w:ascii="Arial" w:hAnsi="Arial" w:cs="Arial"/>
                <w:sz w:val="32"/>
                <w:szCs w:val="32"/>
              </w:rPr>
              <w:t>DH</w:t>
            </w:r>
          </w:p>
        </w:tc>
        <w:tc>
          <w:tcPr>
            <w:tcW w:w="1087" w:type="dxa"/>
          </w:tcPr>
          <w:p w:rsidR="009E2E86" w:rsidRPr="002918B4" w:rsidRDefault="001C615D" w:rsidP="009E2E86">
            <w:pPr>
              <w:rPr>
                <w:rFonts w:ascii="Arial" w:hAnsi="Arial" w:cs="Arial"/>
                <w:sz w:val="32"/>
                <w:szCs w:val="32"/>
              </w:rPr>
            </w:pPr>
            <w:r>
              <w:rPr>
                <w:rFonts w:ascii="Arial" w:hAnsi="Arial" w:cs="Arial"/>
                <w:sz w:val="32"/>
                <w:szCs w:val="32"/>
              </w:rPr>
              <w:t>JOL</w:t>
            </w:r>
          </w:p>
        </w:tc>
        <w:tc>
          <w:tcPr>
            <w:tcW w:w="1229" w:type="dxa"/>
          </w:tcPr>
          <w:p w:rsidR="009E2E86" w:rsidRPr="002918B4" w:rsidRDefault="00557C6B" w:rsidP="009E2E86">
            <w:pPr>
              <w:rPr>
                <w:rFonts w:ascii="Arial" w:hAnsi="Arial" w:cs="Arial"/>
                <w:sz w:val="32"/>
                <w:szCs w:val="32"/>
              </w:rPr>
            </w:pPr>
            <w:r>
              <w:rPr>
                <w:rFonts w:ascii="Arial" w:hAnsi="Arial" w:cs="Arial"/>
                <w:sz w:val="32"/>
                <w:szCs w:val="32"/>
              </w:rPr>
              <w:t>JOL</w:t>
            </w:r>
          </w:p>
        </w:tc>
      </w:tr>
      <w:tr w:rsidR="009E2E86" w:rsidRPr="002918B4" w:rsidTr="009E2E86">
        <w:tc>
          <w:tcPr>
            <w:tcW w:w="1330" w:type="dxa"/>
          </w:tcPr>
          <w:p w:rsidR="009E2E86" w:rsidRDefault="009E2E86" w:rsidP="009E2E86">
            <w:pPr>
              <w:rPr>
                <w:rFonts w:ascii="Arial" w:hAnsi="Arial" w:cs="Arial"/>
                <w:sz w:val="32"/>
                <w:szCs w:val="32"/>
              </w:rPr>
            </w:pPr>
          </w:p>
        </w:tc>
        <w:tc>
          <w:tcPr>
            <w:tcW w:w="1472" w:type="dxa"/>
          </w:tcPr>
          <w:p w:rsidR="009E2E86" w:rsidRDefault="009E2E86" w:rsidP="009E2E86">
            <w:pPr>
              <w:rPr>
                <w:rFonts w:ascii="Arial" w:hAnsi="Arial" w:cs="Arial"/>
                <w:sz w:val="32"/>
                <w:szCs w:val="32"/>
              </w:rPr>
            </w:pPr>
          </w:p>
        </w:tc>
        <w:tc>
          <w:tcPr>
            <w:tcW w:w="3118" w:type="dxa"/>
          </w:tcPr>
          <w:p w:rsidR="009E2E86" w:rsidRDefault="009E2E86" w:rsidP="009E2E86">
            <w:pPr>
              <w:rPr>
                <w:rFonts w:ascii="Arial" w:hAnsi="Arial" w:cs="Arial"/>
                <w:sz w:val="32"/>
                <w:szCs w:val="32"/>
              </w:rPr>
            </w:pPr>
          </w:p>
        </w:tc>
        <w:tc>
          <w:tcPr>
            <w:tcW w:w="1086" w:type="dxa"/>
          </w:tcPr>
          <w:p w:rsidR="009E2E86" w:rsidRDefault="009E2E86" w:rsidP="009E2E86">
            <w:pPr>
              <w:rPr>
                <w:rFonts w:ascii="Arial" w:hAnsi="Arial" w:cs="Arial"/>
                <w:sz w:val="32"/>
                <w:szCs w:val="32"/>
              </w:rPr>
            </w:pPr>
          </w:p>
        </w:tc>
        <w:tc>
          <w:tcPr>
            <w:tcW w:w="1087" w:type="dxa"/>
          </w:tcPr>
          <w:p w:rsidR="009E2E86" w:rsidRDefault="009E2E86" w:rsidP="009E2E86">
            <w:pPr>
              <w:rPr>
                <w:rFonts w:ascii="Arial" w:hAnsi="Arial" w:cs="Arial"/>
                <w:sz w:val="32"/>
                <w:szCs w:val="32"/>
              </w:rPr>
            </w:pPr>
          </w:p>
        </w:tc>
        <w:tc>
          <w:tcPr>
            <w:tcW w:w="1229" w:type="dxa"/>
          </w:tcPr>
          <w:p w:rsidR="009E2E86" w:rsidRDefault="009E2E86" w:rsidP="009E2E86">
            <w:pPr>
              <w:rPr>
                <w:rFonts w:ascii="Arial" w:hAnsi="Arial" w:cs="Arial"/>
                <w:sz w:val="32"/>
                <w:szCs w:val="32"/>
              </w:rPr>
            </w:pPr>
          </w:p>
        </w:tc>
      </w:tr>
      <w:tr w:rsidR="009E2E86" w:rsidRPr="002918B4" w:rsidTr="009E2E86">
        <w:tc>
          <w:tcPr>
            <w:tcW w:w="1330" w:type="dxa"/>
          </w:tcPr>
          <w:p w:rsidR="009E2E86" w:rsidRDefault="009E2E86" w:rsidP="009E2E86">
            <w:pPr>
              <w:rPr>
                <w:rFonts w:ascii="Arial" w:hAnsi="Arial" w:cs="Arial"/>
                <w:sz w:val="32"/>
                <w:szCs w:val="32"/>
              </w:rPr>
            </w:pPr>
          </w:p>
        </w:tc>
        <w:tc>
          <w:tcPr>
            <w:tcW w:w="1472" w:type="dxa"/>
          </w:tcPr>
          <w:p w:rsidR="009E2E86" w:rsidRDefault="009E2E86" w:rsidP="009E2E86">
            <w:pPr>
              <w:rPr>
                <w:rFonts w:ascii="Arial" w:hAnsi="Arial" w:cs="Arial"/>
                <w:sz w:val="32"/>
                <w:szCs w:val="32"/>
              </w:rPr>
            </w:pPr>
          </w:p>
        </w:tc>
        <w:tc>
          <w:tcPr>
            <w:tcW w:w="3118" w:type="dxa"/>
          </w:tcPr>
          <w:p w:rsidR="009E2E86" w:rsidRDefault="009E2E86" w:rsidP="009E2E86">
            <w:pPr>
              <w:rPr>
                <w:rFonts w:ascii="Arial" w:hAnsi="Arial" w:cs="Arial"/>
                <w:sz w:val="32"/>
                <w:szCs w:val="32"/>
              </w:rPr>
            </w:pPr>
          </w:p>
        </w:tc>
        <w:tc>
          <w:tcPr>
            <w:tcW w:w="1086" w:type="dxa"/>
          </w:tcPr>
          <w:p w:rsidR="009E2E86" w:rsidRDefault="009E2E86" w:rsidP="009E2E86">
            <w:pPr>
              <w:rPr>
                <w:rFonts w:ascii="Arial" w:hAnsi="Arial" w:cs="Arial"/>
                <w:sz w:val="32"/>
                <w:szCs w:val="32"/>
              </w:rPr>
            </w:pPr>
          </w:p>
        </w:tc>
        <w:tc>
          <w:tcPr>
            <w:tcW w:w="1087" w:type="dxa"/>
          </w:tcPr>
          <w:p w:rsidR="009E2E86" w:rsidRDefault="009E2E86" w:rsidP="009E2E86">
            <w:pPr>
              <w:rPr>
                <w:rFonts w:ascii="Arial" w:hAnsi="Arial" w:cs="Arial"/>
                <w:sz w:val="32"/>
                <w:szCs w:val="32"/>
              </w:rPr>
            </w:pPr>
          </w:p>
        </w:tc>
        <w:tc>
          <w:tcPr>
            <w:tcW w:w="1229" w:type="dxa"/>
          </w:tcPr>
          <w:p w:rsidR="009E2E86" w:rsidRDefault="009E2E86" w:rsidP="009E2E86">
            <w:pPr>
              <w:rPr>
                <w:rFonts w:ascii="Arial" w:hAnsi="Arial" w:cs="Arial"/>
                <w:sz w:val="32"/>
                <w:szCs w:val="32"/>
              </w:rPr>
            </w:pPr>
          </w:p>
        </w:tc>
      </w:tr>
    </w:tbl>
    <w:p w:rsidR="009E2E86" w:rsidRPr="002918B4" w:rsidRDefault="009E2E86" w:rsidP="009E2E86">
      <w:pPr>
        <w:rPr>
          <w:rFonts w:ascii="Arial" w:hAnsi="Arial" w:cs="Arial"/>
          <w:b/>
        </w:rPr>
      </w:pPr>
      <w:r w:rsidRPr="002918B4">
        <w:rPr>
          <w:rFonts w:ascii="Arial" w:hAnsi="Arial" w:cs="Arial"/>
          <w:sz w:val="32"/>
          <w:szCs w:val="32"/>
        </w:rPr>
        <w:br w:type="page"/>
      </w:r>
      <w:r w:rsidRPr="002918B4">
        <w:rPr>
          <w:rFonts w:ascii="Arial" w:hAnsi="Arial" w:cs="Arial"/>
          <w:b/>
        </w:rPr>
        <w:lastRenderedPageBreak/>
        <w:t>Contents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7585"/>
        <w:gridCol w:w="625"/>
      </w:tblGrid>
      <w:tr w:rsidR="009E2E86" w:rsidRPr="002918B4" w:rsidTr="009E2E86">
        <w:trPr>
          <w:trHeight w:val="410"/>
        </w:trPr>
        <w:tc>
          <w:tcPr>
            <w:tcW w:w="1112" w:type="dxa"/>
          </w:tcPr>
          <w:p w:rsidR="009E2E86" w:rsidRPr="002918B4" w:rsidRDefault="009E2E86" w:rsidP="009E2E86">
            <w:pPr>
              <w:spacing w:line="360" w:lineRule="auto"/>
              <w:rPr>
                <w:rFonts w:ascii="Arial" w:hAnsi="Arial" w:cs="Arial"/>
              </w:rPr>
            </w:pP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Glossary</w:t>
            </w:r>
          </w:p>
        </w:tc>
        <w:tc>
          <w:tcPr>
            <w:tcW w:w="625" w:type="dxa"/>
          </w:tcPr>
          <w:p w:rsidR="009E2E86" w:rsidRPr="002918B4" w:rsidRDefault="009E2E86" w:rsidP="009E2E86">
            <w:pPr>
              <w:spacing w:line="360" w:lineRule="auto"/>
              <w:rPr>
                <w:rFonts w:ascii="Arial" w:hAnsi="Arial" w:cs="Arial"/>
              </w:rPr>
            </w:pPr>
            <w:r>
              <w:rPr>
                <w:rFonts w:ascii="Arial" w:hAnsi="Arial" w:cs="Arial"/>
              </w:rPr>
              <w:t>1</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b/>
              </w:rPr>
            </w:pPr>
            <w:r w:rsidRPr="002918B4">
              <w:rPr>
                <w:rFonts w:ascii="Arial" w:hAnsi="Arial" w:cs="Arial"/>
                <w:b/>
              </w:rPr>
              <w:t>1.</w:t>
            </w:r>
          </w:p>
        </w:tc>
        <w:tc>
          <w:tcPr>
            <w:tcW w:w="7585" w:type="dxa"/>
          </w:tcPr>
          <w:p w:rsidR="009E2E86" w:rsidRPr="002918B4" w:rsidRDefault="009E2E86" w:rsidP="009E2E86">
            <w:pPr>
              <w:spacing w:line="360" w:lineRule="auto"/>
              <w:rPr>
                <w:rFonts w:ascii="Arial" w:hAnsi="Arial" w:cs="Arial"/>
                <w:b/>
              </w:rPr>
            </w:pPr>
            <w:r w:rsidRPr="002918B4">
              <w:rPr>
                <w:rFonts w:ascii="Arial" w:hAnsi="Arial" w:cs="Arial"/>
                <w:b/>
              </w:rPr>
              <w:t>Introduction</w:t>
            </w:r>
          </w:p>
        </w:tc>
        <w:tc>
          <w:tcPr>
            <w:tcW w:w="625" w:type="dxa"/>
          </w:tcPr>
          <w:p w:rsidR="009E2E86" w:rsidRPr="002918B4" w:rsidRDefault="009E2E86" w:rsidP="009E2E86">
            <w:pPr>
              <w:spacing w:line="360" w:lineRule="auto"/>
              <w:rPr>
                <w:rFonts w:ascii="Arial" w:hAnsi="Arial" w:cs="Arial"/>
              </w:rPr>
            </w:pPr>
            <w:r>
              <w:rPr>
                <w:rFonts w:ascii="Arial" w:hAnsi="Arial" w:cs="Arial"/>
              </w:rPr>
              <w:t>4</w:t>
            </w:r>
          </w:p>
        </w:tc>
      </w:tr>
      <w:tr w:rsidR="009E2E86" w:rsidRPr="002918B4" w:rsidTr="009E2E86">
        <w:trPr>
          <w:trHeight w:val="426"/>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1.1.</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Summary of Events</w:t>
            </w:r>
          </w:p>
        </w:tc>
        <w:tc>
          <w:tcPr>
            <w:tcW w:w="625" w:type="dxa"/>
          </w:tcPr>
          <w:p w:rsidR="009E2E86" w:rsidRPr="002918B4" w:rsidRDefault="009E2E86" w:rsidP="009E2E86">
            <w:pPr>
              <w:spacing w:line="360" w:lineRule="auto"/>
              <w:rPr>
                <w:rFonts w:ascii="Arial" w:hAnsi="Arial" w:cs="Arial"/>
              </w:rPr>
            </w:pPr>
            <w:r>
              <w:rPr>
                <w:rFonts w:ascii="Arial" w:hAnsi="Arial" w:cs="Arial"/>
              </w:rPr>
              <w:t>4</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1.2.</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Purpose and Scope of this Report</w:t>
            </w:r>
          </w:p>
        </w:tc>
        <w:tc>
          <w:tcPr>
            <w:tcW w:w="625" w:type="dxa"/>
          </w:tcPr>
          <w:p w:rsidR="009E2E86" w:rsidRPr="002918B4" w:rsidRDefault="009E2E86" w:rsidP="009E2E86">
            <w:pPr>
              <w:spacing w:line="360" w:lineRule="auto"/>
              <w:rPr>
                <w:rFonts w:ascii="Arial" w:hAnsi="Arial" w:cs="Arial"/>
              </w:rPr>
            </w:pPr>
            <w:r>
              <w:rPr>
                <w:rFonts w:ascii="Arial" w:hAnsi="Arial" w:cs="Arial"/>
              </w:rPr>
              <w:t>4</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1.3.</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Legislative Background</w:t>
            </w:r>
          </w:p>
        </w:tc>
        <w:tc>
          <w:tcPr>
            <w:tcW w:w="625" w:type="dxa"/>
          </w:tcPr>
          <w:p w:rsidR="009E2E86" w:rsidRPr="002918B4" w:rsidRDefault="009E2E86" w:rsidP="009E2E86">
            <w:pPr>
              <w:spacing w:line="360" w:lineRule="auto"/>
              <w:rPr>
                <w:rFonts w:ascii="Arial" w:hAnsi="Arial" w:cs="Arial"/>
              </w:rPr>
            </w:pPr>
            <w:r>
              <w:rPr>
                <w:rFonts w:ascii="Arial" w:hAnsi="Arial" w:cs="Arial"/>
              </w:rPr>
              <w:t>4</w:t>
            </w:r>
          </w:p>
        </w:tc>
      </w:tr>
      <w:tr w:rsidR="009E2E86" w:rsidRPr="002918B4" w:rsidTr="009E2E86">
        <w:trPr>
          <w:trHeight w:val="426"/>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1.4.</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Risk Management Authorities (RMAs)</w:t>
            </w:r>
          </w:p>
        </w:tc>
        <w:tc>
          <w:tcPr>
            <w:tcW w:w="625" w:type="dxa"/>
          </w:tcPr>
          <w:p w:rsidR="009E2E86" w:rsidRPr="002918B4" w:rsidRDefault="009E2E86" w:rsidP="009E2E86">
            <w:pPr>
              <w:spacing w:line="360" w:lineRule="auto"/>
              <w:rPr>
                <w:rFonts w:ascii="Arial" w:hAnsi="Arial" w:cs="Arial"/>
              </w:rPr>
            </w:pPr>
            <w:r>
              <w:rPr>
                <w:rFonts w:ascii="Arial" w:hAnsi="Arial" w:cs="Arial"/>
              </w:rPr>
              <w:t>5</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b/>
              </w:rPr>
            </w:pPr>
            <w:r w:rsidRPr="002918B4">
              <w:rPr>
                <w:rFonts w:ascii="Arial" w:hAnsi="Arial" w:cs="Arial"/>
                <w:b/>
              </w:rPr>
              <w:t>2.</w:t>
            </w:r>
          </w:p>
        </w:tc>
        <w:tc>
          <w:tcPr>
            <w:tcW w:w="7585" w:type="dxa"/>
          </w:tcPr>
          <w:p w:rsidR="009E2E86" w:rsidRPr="002918B4" w:rsidRDefault="009E2E86" w:rsidP="009E2E86">
            <w:pPr>
              <w:spacing w:line="360" w:lineRule="auto"/>
              <w:rPr>
                <w:rFonts w:ascii="Arial" w:hAnsi="Arial" w:cs="Arial"/>
                <w:b/>
              </w:rPr>
            </w:pPr>
            <w:r w:rsidRPr="002918B4">
              <w:rPr>
                <w:rFonts w:ascii="Arial" w:hAnsi="Arial" w:cs="Arial"/>
                <w:b/>
              </w:rPr>
              <w:t>Overview of Flooding Events</w:t>
            </w:r>
          </w:p>
        </w:tc>
        <w:tc>
          <w:tcPr>
            <w:tcW w:w="625" w:type="dxa"/>
          </w:tcPr>
          <w:p w:rsidR="009E2E86" w:rsidRPr="002918B4" w:rsidRDefault="009E2E86" w:rsidP="009E2E86">
            <w:pPr>
              <w:spacing w:line="360" w:lineRule="auto"/>
              <w:rPr>
                <w:rFonts w:ascii="Arial" w:hAnsi="Arial" w:cs="Arial"/>
              </w:rPr>
            </w:pPr>
            <w:r>
              <w:rPr>
                <w:rFonts w:ascii="Arial" w:hAnsi="Arial" w:cs="Arial"/>
              </w:rPr>
              <w:t>7</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2.1</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Property Impacts</w:t>
            </w:r>
          </w:p>
        </w:tc>
        <w:tc>
          <w:tcPr>
            <w:tcW w:w="625" w:type="dxa"/>
          </w:tcPr>
          <w:p w:rsidR="009E2E86" w:rsidRPr="002918B4" w:rsidRDefault="009E2E86" w:rsidP="009E2E86">
            <w:pPr>
              <w:spacing w:line="360" w:lineRule="auto"/>
              <w:rPr>
                <w:rFonts w:ascii="Arial" w:hAnsi="Arial" w:cs="Arial"/>
              </w:rPr>
            </w:pPr>
            <w:r>
              <w:rPr>
                <w:rFonts w:ascii="Arial" w:hAnsi="Arial" w:cs="Arial"/>
              </w:rPr>
              <w:t>7</w:t>
            </w:r>
          </w:p>
        </w:tc>
      </w:tr>
      <w:tr w:rsidR="009E2E86" w:rsidRPr="002918B4" w:rsidTr="009E2E86">
        <w:trPr>
          <w:trHeight w:val="410"/>
        </w:trPr>
        <w:tc>
          <w:tcPr>
            <w:tcW w:w="1112" w:type="dxa"/>
          </w:tcPr>
          <w:p w:rsidR="009E2E86" w:rsidRDefault="009E2E86" w:rsidP="009E2E86">
            <w:pPr>
              <w:spacing w:line="360" w:lineRule="auto"/>
              <w:rPr>
                <w:rFonts w:ascii="Arial" w:hAnsi="Arial" w:cs="Arial"/>
              </w:rPr>
            </w:pPr>
            <w:r w:rsidRPr="002918B4">
              <w:rPr>
                <w:rFonts w:ascii="Arial" w:hAnsi="Arial" w:cs="Arial"/>
              </w:rPr>
              <w:t>2.2</w:t>
            </w:r>
          </w:p>
          <w:p w:rsidR="002E5D9C" w:rsidRPr="002918B4" w:rsidRDefault="002E5D9C" w:rsidP="009E2E86">
            <w:pPr>
              <w:spacing w:line="360" w:lineRule="auto"/>
              <w:rPr>
                <w:rFonts w:ascii="Arial" w:hAnsi="Arial" w:cs="Arial"/>
              </w:rPr>
            </w:pPr>
            <w:r>
              <w:rPr>
                <w:rFonts w:ascii="Arial" w:hAnsi="Arial" w:cs="Arial"/>
              </w:rPr>
              <w:t>2.3</w:t>
            </w:r>
          </w:p>
        </w:tc>
        <w:tc>
          <w:tcPr>
            <w:tcW w:w="7585" w:type="dxa"/>
          </w:tcPr>
          <w:p w:rsidR="002E5D9C" w:rsidRDefault="009E2E86" w:rsidP="001C615D">
            <w:pPr>
              <w:spacing w:line="360" w:lineRule="auto"/>
              <w:rPr>
                <w:rFonts w:ascii="Arial" w:hAnsi="Arial" w:cs="Arial"/>
              </w:rPr>
            </w:pPr>
            <w:r w:rsidRPr="002918B4">
              <w:rPr>
                <w:rFonts w:ascii="Arial" w:hAnsi="Arial" w:cs="Arial"/>
              </w:rPr>
              <w:t xml:space="preserve">Conditions on </w:t>
            </w:r>
            <w:r w:rsidR="0042354C">
              <w:rPr>
                <w:rFonts w:ascii="Arial" w:hAnsi="Arial" w:cs="Arial"/>
              </w:rPr>
              <w:t>8 and 9 February 2020</w:t>
            </w:r>
          </w:p>
          <w:p w:rsidR="002E5D9C" w:rsidRPr="002918B4" w:rsidRDefault="002E5D9C" w:rsidP="002E5D9C">
            <w:pPr>
              <w:spacing w:line="360" w:lineRule="auto"/>
              <w:rPr>
                <w:rFonts w:ascii="Arial" w:hAnsi="Arial" w:cs="Arial"/>
              </w:rPr>
            </w:pPr>
            <w:r>
              <w:rPr>
                <w:rFonts w:ascii="Arial" w:hAnsi="Arial" w:cs="Arial"/>
              </w:rPr>
              <w:t>Flood Guidance Statement</w:t>
            </w:r>
          </w:p>
        </w:tc>
        <w:tc>
          <w:tcPr>
            <w:tcW w:w="625" w:type="dxa"/>
          </w:tcPr>
          <w:p w:rsidR="009E2E86" w:rsidRDefault="00652D6F" w:rsidP="009E2E86">
            <w:pPr>
              <w:spacing w:line="360" w:lineRule="auto"/>
              <w:rPr>
                <w:rFonts w:ascii="Arial" w:hAnsi="Arial" w:cs="Arial"/>
              </w:rPr>
            </w:pPr>
            <w:r>
              <w:rPr>
                <w:rFonts w:ascii="Arial" w:hAnsi="Arial" w:cs="Arial"/>
              </w:rPr>
              <w:t>7</w:t>
            </w:r>
          </w:p>
          <w:p w:rsidR="002E5D9C" w:rsidRPr="002918B4" w:rsidRDefault="002E5D9C" w:rsidP="009E2E86">
            <w:pPr>
              <w:spacing w:line="360" w:lineRule="auto"/>
              <w:rPr>
                <w:rFonts w:ascii="Arial" w:hAnsi="Arial" w:cs="Arial"/>
              </w:rPr>
            </w:pPr>
            <w:r>
              <w:rPr>
                <w:rFonts w:ascii="Arial" w:hAnsi="Arial" w:cs="Arial"/>
              </w:rPr>
              <w:t>8</w:t>
            </w:r>
          </w:p>
        </w:tc>
      </w:tr>
      <w:tr w:rsidR="009E2E86" w:rsidRPr="002918B4" w:rsidTr="009E2E86">
        <w:trPr>
          <w:trHeight w:val="426"/>
        </w:trPr>
        <w:tc>
          <w:tcPr>
            <w:tcW w:w="1112" w:type="dxa"/>
          </w:tcPr>
          <w:p w:rsidR="009E2E86" w:rsidRPr="002918B4" w:rsidRDefault="009E2E86" w:rsidP="002E5D9C">
            <w:pPr>
              <w:spacing w:line="360" w:lineRule="auto"/>
              <w:rPr>
                <w:rFonts w:ascii="Arial" w:hAnsi="Arial" w:cs="Arial"/>
              </w:rPr>
            </w:pPr>
            <w:r w:rsidRPr="002918B4">
              <w:rPr>
                <w:rFonts w:ascii="Arial" w:hAnsi="Arial" w:cs="Arial"/>
              </w:rPr>
              <w:t>2.</w:t>
            </w:r>
            <w:r w:rsidR="002E5D9C">
              <w:rPr>
                <w:rFonts w:ascii="Arial" w:hAnsi="Arial" w:cs="Arial"/>
              </w:rPr>
              <w:t>4</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EA Flood Alerts</w:t>
            </w:r>
          </w:p>
        </w:tc>
        <w:tc>
          <w:tcPr>
            <w:tcW w:w="625" w:type="dxa"/>
          </w:tcPr>
          <w:p w:rsidR="009E2E86" w:rsidRPr="002918B4" w:rsidRDefault="00652D6F" w:rsidP="009E2E86">
            <w:pPr>
              <w:spacing w:line="360" w:lineRule="auto"/>
              <w:rPr>
                <w:rFonts w:ascii="Arial" w:hAnsi="Arial" w:cs="Arial"/>
              </w:rPr>
            </w:pPr>
            <w:r>
              <w:rPr>
                <w:rFonts w:ascii="Arial" w:hAnsi="Arial" w:cs="Arial"/>
              </w:rPr>
              <w:t>9</w:t>
            </w:r>
          </w:p>
        </w:tc>
      </w:tr>
      <w:tr w:rsidR="009E2E86" w:rsidRPr="002918B4" w:rsidTr="009E2E86">
        <w:trPr>
          <w:trHeight w:val="321"/>
        </w:trPr>
        <w:tc>
          <w:tcPr>
            <w:tcW w:w="1112" w:type="dxa"/>
          </w:tcPr>
          <w:p w:rsidR="009E2E86" w:rsidRPr="00F1187E" w:rsidRDefault="009E2E86" w:rsidP="009E2E86">
            <w:pPr>
              <w:spacing w:line="360" w:lineRule="auto"/>
              <w:rPr>
                <w:rFonts w:ascii="Arial" w:hAnsi="Arial" w:cs="Arial"/>
                <w:b/>
              </w:rPr>
            </w:pPr>
            <w:r>
              <w:rPr>
                <w:rFonts w:ascii="Arial" w:hAnsi="Arial" w:cs="Arial"/>
                <w:b/>
              </w:rPr>
              <w:t>3</w:t>
            </w:r>
          </w:p>
        </w:tc>
        <w:tc>
          <w:tcPr>
            <w:tcW w:w="7585" w:type="dxa"/>
          </w:tcPr>
          <w:p w:rsidR="009E2E86" w:rsidRPr="00F1187E" w:rsidRDefault="009E2E86" w:rsidP="006B0737">
            <w:pPr>
              <w:spacing w:line="360" w:lineRule="auto"/>
              <w:rPr>
                <w:rFonts w:ascii="Arial" w:hAnsi="Arial" w:cs="Arial"/>
                <w:b/>
              </w:rPr>
            </w:pPr>
            <w:r>
              <w:rPr>
                <w:rFonts w:ascii="Arial" w:hAnsi="Arial" w:cs="Arial"/>
                <w:b/>
              </w:rPr>
              <w:t>Detailed Location</w:t>
            </w:r>
          </w:p>
        </w:tc>
        <w:tc>
          <w:tcPr>
            <w:tcW w:w="625" w:type="dxa"/>
          </w:tcPr>
          <w:p w:rsidR="009E2E86" w:rsidRPr="002918B4" w:rsidRDefault="009E2E86" w:rsidP="0058257F">
            <w:pPr>
              <w:spacing w:line="360" w:lineRule="auto"/>
              <w:rPr>
                <w:rFonts w:ascii="Arial" w:hAnsi="Arial" w:cs="Arial"/>
              </w:rPr>
            </w:pPr>
            <w:r w:rsidRPr="002918B4">
              <w:rPr>
                <w:rFonts w:ascii="Arial" w:hAnsi="Arial" w:cs="Arial"/>
              </w:rPr>
              <w:t>1</w:t>
            </w:r>
            <w:r w:rsidR="0058257F">
              <w:rPr>
                <w:rFonts w:ascii="Arial" w:hAnsi="Arial" w:cs="Arial"/>
              </w:rPr>
              <w:t>0</w:t>
            </w:r>
          </w:p>
        </w:tc>
      </w:tr>
      <w:tr w:rsidR="009E2E86" w:rsidRPr="002918B4" w:rsidTr="009E2E86">
        <w:trPr>
          <w:trHeight w:val="383"/>
        </w:trPr>
        <w:tc>
          <w:tcPr>
            <w:tcW w:w="1112" w:type="dxa"/>
          </w:tcPr>
          <w:p w:rsidR="009E2E86" w:rsidRDefault="009E2E86" w:rsidP="009E2E86">
            <w:pPr>
              <w:spacing w:line="360" w:lineRule="auto"/>
              <w:rPr>
                <w:rFonts w:ascii="Arial" w:hAnsi="Arial" w:cs="Arial"/>
                <w:b/>
              </w:rPr>
            </w:pPr>
            <w:r w:rsidRPr="0073442F">
              <w:rPr>
                <w:rFonts w:ascii="Arial" w:hAnsi="Arial" w:cs="Arial"/>
              </w:rPr>
              <w:t>3.1</w:t>
            </w:r>
          </w:p>
        </w:tc>
        <w:tc>
          <w:tcPr>
            <w:tcW w:w="7585" w:type="dxa"/>
          </w:tcPr>
          <w:p w:rsidR="009E2E86" w:rsidRDefault="006B0737" w:rsidP="009E2E86">
            <w:pPr>
              <w:spacing w:line="360" w:lineRule="auto"/>
              <w:rPr>
                <w:rFonts w:ascii="Arial" w:hAnsi="Arial" w:cs="Arial"/>
                <w:b/>
              </w:rPr>
            </w:pPr>
            <w:r>
              <w:rPr>
                <w:rFonts w:ascii="Arial" w:hAnsi="Arial" w:cs="Arial"/>
              </w:rPr>
              <w:t>King Edward</w:t>
            </w:r>
            <w:r w:rsidR="005D574D">
              <w:rPr>
                <w:rFonts w:ascii="Arial" w:hAnsi="Arial" w:cs="Arial"/>
              </w:rPr>
              <w:t>s</w:t>
            </w:r>
            <w:r>
              <w:rPr>
                <w:rFonts w:ascii="Arial" w:hAnsi="Arial" w:cs="Arial"/>
              </w:rPr>
              <w:t xml:space="preserve"> Court, Hyde</w:t>
            </w:r>
          </w:p>
        </w:tc>
        <w:tc>
          <w:tcPr>
            <w:tcW w:w="625" w:type="dxa"/>
          </w:tcPr>
          <w:p w:rsidR="009E2E86" w:rsidRPr="002918B4" w:rsidRDefault="00652D6F" w:rsidP="009E2E86">
            <w:pPr>
              <w:spacing w:line="360" w:lineRule="auto"/>
              <w:rPr>
                <w:rFonts w:ascii="Arial" w:hAnsi="Arial" w:cs="Arial"/>
              </w:rPr>
            </w:pPr>
            <w:r>
              <w:rPr>
                <w:rFonts w:ascii="Arial" w:hAnsi="Arial" w:cs="Arial"/>
              </w:rPr>
              <w:t>11</w:t>
            </w:r>
          </w:p>
        </w:tc>
      </w:tr>
      <w:tr w:rsidR="009E2E86" w:rsidRPr="002918B4" w:rsidTr="009E2E86">
        <w:trPr>
          <w:trHeight w:val="426"/>
        </w:trPr>
        <w:tc>
          <w:tcPr>
            <w:tcW w:w="1112" w:type="dxa"/>
          </w:tcPr>
          <w:p w:rsidR="009E2E86" w:rsidRDefault="009E2E86" w:rsidP="0058257F">
            <w:pPr>
              <w:spacing w:line="360" w:lineRule="auto"/>
              <w:rPr>
                <w:rFonts w:ascii="Arial" w:hAnsi="Arial" w:cs="Arial"/>
              </w:rPr>
            </w:pPr>
            <w:r w:rsidRPr="002918B4">
              <w:rPr>
                <w:rFonts w:ascii="Arial" w:hAnsi="Arial" w:cs="Arial"/>
              </w:rPr>
              <w:t>3.1.</w:t>
            </w:r>
            <w:r w:rsidR="0058257F">
              <w:rPr>
                <w:rFonts w:ascii="Arial" w:hAnsi="Arial" w:cs="Arial"/>
              </w:rPr>
              <w:t>1</w:t>
            </w:r>
          </w:p>
          <w:p w:rsidR="0058257F" w:rsidRPr="002918B4" w:rsidRDefault="0058257F" w:rsidP="0058257F">
            <w:pPr>
              <w:spacing w:line="360" w:lineRule="auto"/>
              <w:rPr>
                <w:rFonts w:ascii="Arial" w:hAnsi="Arial" w:cs="Arial"/>
              </w:rPr>
            </w:pPr>
            <w:r>
              <w:rPr>
                <w:rFonts w:ascii="Arial" w:hAnsi="Arial" w:cs="Arial"/>
              </w:rPr>
              <w:t>3.1.2</w:t>
            </w:r>
          </w:p>
        </w:tc>
        <w:tc>
          <w:tcPr>
            <w:tcW w:w="7585" w:type="dxa"/>
          </w:tcPr>
          <w:p w:rsidR="0058257F" w:rsidRDefault="009E2E86" w:rsidP="009E2E86">
            <w:pPr>
              <w:spacing w:line="360" w:lineRule="auto"/>
              <w:rPr>
                <w:rFonts w:ascii="Arial" w:hAnsi="Arial" w:cs="Arial"/>
              </w:rPr>
            </w:pPr>
            <w:r w:rsidRPr="002918B4">
              <w:rPr>
                <w:rFonts w:ascii="Arial" w:hAnsi="Arial" w:cs="Arial"/>
              </w:rPr>
              <w:t>Site Overview and Flooding Impacts</w:t>
            </w:r>
          </w:p>
          <w:p w:rsidR="0058257F" w:rsidRPr="002918B4" w:rsidRDefault="0058257F" w:rsidP="009E2E86">
            <w:pPr>
              <w:spacing w:line="360" w:lineRule="auto"/>
              <w:rPr>
                <w:rFonts w:ascii="Arial" w:hAnsi="Arial" w:cs="Arial"/>
              </w:rPr>
            </w:pPr>
            <w:r>
              <w:rPr>
                <w:rFonts w:ascii="Arial" w:hAnsi="Arial" w:cs="Arial"/>
              </w:rPr>
              <w:t>Flood Event and Investigation</w:t>
            </w:r>
          </w:p>
        </w:tc>
        <w:tc>
          <w:tcPr>
            <w:tcW w:w="625" w:type="dxa"/>
          </w:tcPr>
          <w:p w:rsidR="009E2E86" w:rsidRDefault="00652D6F" w:rsidP="009E2E86">
            <w:pPr>
              <w:spacing w:line="360" w:lineRule="auto"/>
              <w:rPr>
                <w:rFonts w:ascii="Arial" w:hAnsi="Arial" w:cs="Arial"/>
              </w:rPr>
            </w:pPr>
            <w:r>
              <w:rPr>
                <w:rFonts w:ascii="Arial" w:hAnsi="Arial" w:cs="Arial"/>
              </w:rPr>
              <w:t>11</w:t>
            </w:r>
          </w:p>
          <w:p w:rsidR="0058257F" w:rsidRPr="002918B4" w:rsidRDefault="0058257F" w:rsidP="009E2E86">
            <w:pPr>
              <w:spacing w:line="360" w:lineRule="auto"/>
              <w:rPr>
                <w:rFonts w:ascii="Arial" w:hAnsi="Arial" w:cs="Arial"/>
              </w:rPr>
            </w:pPr>
            <w:r>
              <w:rPr>
                <w:rFonts w:ascii="Arial" w:hAnsi="Arial" w:cs="Arial"/>
              </w:rPr>
              <w:t>11</w:t>
            </w:r>
          </w:p>
        </w:tc>
      </w:tr>
      <w:tr w:rsidR="009E2E86" w:rsidRPr="002918B4" w:rsidTr="009E2E86">
        <w:trPr>
          <w:trHeight w:val="410"/>
        </w:trPr>
        <w:tc>
          <w:tcPr>
            <w:tcW w:w="1112" w:type="dxa"/>
          </w:tcPr>
          <w:p w:rsidR="009E2E86" w:rsidRPr="002918B4" w:rsidRDefault="009E2E86" w:rsidP="0058257F">
            <w:pPr>
              <w:spacing w:line="360" w:lineRule="auto"/>
              <w:rPr>
                <w:rFonts w:ascii="Arial" w:hAnsi="Arial" w:cs="Arial"/>
              </w:rPr>
            </w:pPr>
            <w:r w:rsidRPr="002918B4">
              <w:rPr>
                <w:rFonts w:ascii="Arial" w:hAnsi="Arial" w:cs="Arial"/>
              </w:rPr>
              <w:t>3.1.</w:t>
            </w:r>
            <w:r w:rsidR="0058257F">
              <w:rPr>
                <w:rFonts w:ascii="Arial" w:hAnsi="Arial" w:cs="Arial"/>
              </w:rPr>
              <w:t>3</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Risk Management Authorities Responses</w:t>
            </w:r>
          </w:p>
        </w:tc>
        <w:tc>
          <w:tcPr>
            <w:tcW w:w="625" w:type="dxa"/>
          </w:tcPr>
          <w:p w:rsidR="009E2E86" w:rsidRPr="002918B4" w:rsidRDefault="00652D6F" w:rsidP="002E5D9C">
            <w:pPr>
              <w:spacing w:line="360" w:lineRule="auto"/>
              <w:rPr>
                <w:rFonts w:ascii="Arial" w:hAnsi="Arial" w:cs="Arial"/>
              </w:rPr>
            </w:pPr>
            <w:r>
              <w:rPr>
                <w:rFonts w:ascii="Arial" w:hAnsi="Arial" w:cs="Arial"/>
              </w:rPr>
              <w:t>1</w:t>
            </w:r>
            <w:r w:rsidR="002E5D9C">
              <w:rPr>
                <w:rFonts w:ascii="Arial" w:hAnsi="Arial" w:cs="Arial"/>
              </w:rPr>
              <w:t>2</w:t>
            </w:r>
          </w:p>
        </w:tc>
      </w:tr>
      <w:tr w:rsidR="009E2E86" w:rsidRPr="002918B4" w:rsidTr="009E2E86">
        <w:trPr>
          <w:trHeight w:val="410"/>
        </w:trPr>
        <w:tc>
          <w:tcPr>
            <w:tcW w:w="1112" w:type="dxa"/>
          </w:tcPr>
          <w:p w:rsidR="009E2E86" w:rsidRPr="002918B4" w:rsidRDefault="009E2E86" w:rsidP="0058257F">
            <w:pPr>
              <w:spacing w:line="360" w:lineRule="auto"/>
              <w:rPr>
                <w:rFonts w:ascii="Arial" w:hAnsi="Arial" w:cs="Arial"/>
              </w:rPr>
            </w:pPr>
            <w:r w:rsidRPr="002918B4">
              <w:rPr>
                <w:rFonts w:ascii="Arial" w:hAnsi="Arial" w:cs="Arial"/>
              </w:rPr>
              <w:t>3.1.</w:t>
            </w:r>
            <w:r w:rsidR="0058257F">
              <w:rPr>
                <w:rFonts w:ascii="Arial" w:hAnsi="Arial" w:cs="Arial"/>
              </w:rPr>
              <w:t>4</w:t>
            </w:r>
          </w:p>
        </w:tc>
        <w:tc>
          <w:tcPr>
            <w:tcW w:w="7585" w:type="dxa"/>
          </w:tcPr>
          <w:p w:rsidR="009E2E86" w:rsidRPr="002918B4" w:rsidRDefault="009E2E86" w:rsidP="009E2E86">
            <w:pPr>
              <w:spacing w:line="360" w:lineRule="auto"/>
              <w:rPr>
                <w:rFonts w:ascii="Arial" w:hAnsi="Arial" w:cs="Arial"/>
                <w:b/>
              </w:rPr>
            </w:pPr>
            <w:r w:rsidRPr="002918B4">
              <w:rPr>
                <w:rFonts w:ascii="Arial" w:hAnsi="Arial" w:cs="Arial"/>
              </w:rPr>
              <w:t>Recommended Actions</w:t>
            </w:r>
          </w:p>
        </w:tc>
        <w:tc>
          <w:tcPr>
            <w:tcW w:w="625" w:type="dxa"/>
          </w:tcPr>
          <w:p w:rsidR="009E2E86" w:rsidRPr="002918B4" w:rsidRDefault="009E2E86" w:rsidP="00652D6F">
            <w:pPr>
              <w:spacing w:line="360" w:lineRule="auto"/>
              <w:rPr>
                <w:rFonts w:ascii="Arial" w:hAnsi="Arial" w:cs="Arial"/>
              </w:rPr>
            </w:pPr>
            <w:r w:rsidRPr="002918B4">
              <w:rPr>
                <w:rFonts w:ascii="Arial" w:hAnsi="Arial" w:cs="Arial"/>
              </w:rPr>
              <w:t>1</w:t>
            </w:r>
            <w:r w:rsidR="00652D6F">
              <w:rPr>
                <w:rFonts w:ascii="Arial" w:hAnsi="Arial" w:cs="Arial"/>
              </w:rPr>
              <w:t>3</w:t>
            </w:r>
          </w:p>
        </w:tc>
      </w:tr>
      <w:tr w:rsidR="009E2E86" w:rsidRPr="002918B4" w:rsidTr="009E2E86">
        <w:trPr>
          <w:trHeight w:val="410"/>
        </w:trPr>
        <w:tc>
          <w:tcPr>
            <w:tcW w:w="1112" w:type="dxa"/>
          </w:tcPr>
          <w:p w:rsidR="009E2E86" w:rsidRPr="002918B4" w:rsidRDefault="009E2E86" w:rsidP="009E2E86">
            <w:pPr>
              <w:spacing w:line="360" w:lineRule="auto"/>
              <w:rPr>
                <w:rFonts w:ascii="Arial" w:hAnsi="Arial" w:cs="Arial"/>
                <w:b/>
              </w:rPr>
            </w:pPr>
            <w:r w:rsidRPr="002918B4">
              <w:rPr>
                <w:rFonts w:ascii="Arial" w:hAnsi="Arial" w:cs="Arial"/>
                <w:b/>
              </w:rPr>
              <w:t>4.</w:t>
            </w:r>
          </w:p>
        </w:tc>
        <w:tc>
          <w:tcPr>
            <w:tcW w:w="7585" w:type="dxa"/>
          </w:tcPr>
          <w:p w:rsidR="009E2E86" w:rsidRPr="002918B4" w:rsidRDefault="002E5D9C" w:rsidP="009E2E86">
            <w:pPr>
              <w:spacing w:line="360" w:lineRule="auto"/>
              <w:rPr>
                <w:rFonts w:ascii="Arial" w:hAnsi="Arial" w:cs="Arial"/>
                <w:b/>
              </w:rPr>
            </w:pPr>
            <w:r>
              <w:rPr>
                <w:rFonts w:ascii="Arial" w:hAnsi="Arial" w:cs="Arial"/>
                <w:b/>
              </w:rPr>
              <w:t xml:space="preserve">Storm Ciara - </w:t>
            </w:r>
            <w:r w:rsidR="009E2E86">
              <w:rPr>
                <w:rFonts w:ascii="Arial" w:hAnsi="Arial" w:cs="Arial"/>
                <w:b/>
              </w:rPr>
              <w:t>Infrastructure Impacts</w:t>
            </w:r>
          </w:p>
        </w:tc>
        <w:tc>
          <w:tcPr>
            <w:tcW w:w="625" w:type="dxa"/>
          </w:tcPr>
          <w:p w:rsidR="009E2E86" w:rsidRPr="002918B4" w:rsidRDefault="00652D6F" w:rsidP="009E2E86">
            <w:pPr>
              <w:spacing w:line="360" w:lineRule="auto"/>
              <w:rPr>
                <w:rFonts w:ascii="Arial" w:hAnsi="Arial" w:cs="Arial"/>
              </w:rPr>
            </w:pPr>
            <w:r>
              <w:rPr>
                <w:rFonts w:ascii="Arial" w:hAnsi="Arial" w:cs="Arial"/>
              </w:rPr>
              <w:t>14</w:t>
            </w:r>
          </w:p>
        </w:tc>
      </w:tr>
      <w:tr w:rsidR="009E2E86" w:rsidRPr="002918B4" w:rsidTr="009E2E86">
        <w:trPr>
          <w:trHeight w:val="426"/>
        </w:trPr>
        <w:tc>
          <w:tcPr>
            <w:tcW w:w="1112" w:type="dxa"/>
          </w:tcPr>
          <w:p w:rsidR="009E2E86" w:rsidRPr="002918B4" w:rsidRDefault="009E2E86" w:rsidP="009E2E86">
            <w:pPr>
              <w:spacing w:line="360" w:lineRule="auto"/>
              <w:rPr>
                <w:rFonts w:ascii="Arial" w:hAnsi="Arial" w:cs="Arial"/>
              </w:rPr>
            </w:pPr>
            <w:r w:rsidRPr="002918B4">
              <w:rPr>
                <w:rFonts w:ascii="Arial" w:hAnsi="Arial" w:cs="Arial"/>
              </w:rPr>
              <w:t>4.1</w:t>
            </w:r>
          </w:p>
        </w:tc>
        <w:tc>
          <w:tcPr>
            <w:tcW w:w="7585" w:type="dxa"/>
          </w:tcPr>
          <w:p w:rsidR="009E2E86" w:rsidRPr="002918B4" w:rsidRDefault="009E2E86" w:rsidP="009E2E86">
            <w:pPr>
              <w:spacing w:line="360" w:lineRule="auto"/>
              <w:rPr>
                <w:rFonts w:ascii="Arial" w:hAnsi="Arial" w:cs="Arial"/>
              </w:rPr>
            </w:pPr>
            <w:r w:rsidRPr="002918B4">
              <w:rPr>
                <w:rFonts w:ascii="Arial" w:hAnsi="Arial" w:cs="Arial"/>
              </w:rPr>
              <w:t>Mottram Old Road, Stalybridge</w:t>
            </w:r>
          </w:p>
        </w:tc>
        <w:tc>
          <w:tcPr>
            <w:tcW w:w="625" w:type="dxa"/>
          </w:tcPr>
          <w:p w:rsidR="009E2E86" w:rsidRPr="002918B4" w:rsidRDefault="00652D6F" w:rsidP="009E2E86">
            <w:pPr>
              <w:spacing w:line="360" w:lineRule="auto"/>
              <w:rPr>
                <w:rFonts w:ascii="Arial" w:hAnsi="Arial" w:cs="Arial"/>
              </w:rPr>
            </w:pPr>
            <w:r>
              <w:rPr>
                <w:rFonts w:ascii="Arial" w:hAnsi="Arial" w:cs="Arial"/>
              </w:rPr>
              <w:t>14</w:t>
            </w:r>
          </w:p>
        </w:tc>
      </w:tr>
      <w:tr w:rsidR="009E2E86" w:rsidRPr="007B02CC" w:rsidTr="009E2E86">
        <w:trPr>
          <w:trHeight w:val="415"/>
        </w:trPr>
        <w:tc>
          <w:tcPr>
            <w:tcW w:w="1112" w:type="dxa"/>
          </w:tcPr>
          <w:p w:rsidR="009E2E86" w:rsidRPr="007B02CC" w:rsidRDefault="009E2E86" w:rsidP="009E2E86">
            <w:pPr>
              <w:spacing w:line="360" w:lineRule="auto"/>
              <w:rPr>
                <w:rFonts w:ascii="Arial" w:hAnsi="Arial" w:cs="Arial"/>
                <w:b/>
              </w:rPr>
            </w:pPr>
            <w:r w:rsidRPr="007B02CC">
              <w:rPr>
                <w:rFonts w:ascii="Arial" w:hAnsi="Arial" w:cs="Arial"/>
                <w:b/>
              </w:rPr>
              <w:t>5.</w:t>
            </w:r>
          </w:p>
        </w:tc>
        <w:tc>
          <w:tcPr>
            <w:tcW w:w="7585" w:type="dxa"/>
          </w:tcPr>
          <w:p w:rsidR="009E2E86" w:rsidRPr="007B02CC" w:rsidRDefault="009E2E86" w:rsidP="009E2E86">
            <w:pPr>
              <w:spacing w:line="360" w:lineRule="auto"/>
              <w:rPr>
                <w:rFonts w:ascii="Arial" w:hAnsi="Arial" w:cs="Arial"/>
                <w:b/>
              </w:rPr>
            </w:pPr>
            <w:r w:rsidRPr="007B02CC">
              <w:rPr>
                <w:rFonts w:ascii="Arial" w:hAnsi="Arial" w:cs="Arial"/>
                <w:b/>
              </w:rPr>
              <w:t>C</w:t>
            </w:r>
            <w:r w:rsidRPr="00057C76">
              <w:rPr>
                <w:rFonts w:ascii="Arial" w:hAnsi="Arial" w:cs="Arial"/>
                <w:b/>
              </w:rPr>
              <w:t>onclusion</w:t>
            </w:r>
          </w:p>
        </w:tc>
        <w:tc>
          <w:tcPr>
            <w:tcW w:w="625" w:type="dxa"/>
          </w:tcPr>
          <w:p w:rsidR="009E2E86" w:rsidRPr="007B02CC" w:rsidRDefault="00652D6F" w:rsidP="009E2E86">
            <w:pPr>
              <w:spacing w:line="360" w:lineRule="auto"/>
              <w:rPr>
                <w:rFonts w:ascii="Arial" w:hAnsi="Arial" w:cs="Arial"/>
              </w:rPr>
            </w:pPr>
            <w:r>
              <w:rPr>
                <w:rFonts w:ascii="Arial" w:hAnsi="Arial" w:cs="Arial"/>
              </w:rPr>
              <w:t>15</w:t>
            </w:r>
          </w:p>
        </w:tc>
      </w:tr>
      <w:tr w:rsidR="009E2E86" w:rsidRPr="002918B4" w:rsidTr="009E2E86">
        <w:trPr>
          <w:trHeight w:val="415"/>
        </w:trPr>
        <w:tc>
          <w:tcPr>
            <w:tcW w:w="1112" w:type="dxa"/>
          </w:tcPr>
          <w:p w:rsidR="009E2E86" w:rsidRPr="007B02CC" w:rsidRDefault="009E2E86" w:rsidP="009E2E86">
            <w:pPr>
              <w:spacing w:line="360" w:lineRule="auto"/>
              <w:rPr>
                <w:rFonts w:ascii="Arial" w:hAnsi="Arial" w:cs="Arial"/>
                <w:b/>
              </w:rPr>
            </w:pPr>
            <w:r w:rsidRPr="007B02CC">
              <w:rPr>
                <w:rFonts w:ascii="Arial" w:hAnsi="Arial" w:cs="Arial"/>
                <w:b/>
              </w:rPr>
              <w:t>6.</w:t>
            </w:r>
          </w:p>
        </w:tc>
        <w:tc>
          <w:tcPr>
            <w:tcW w:w="7585" w:type="dxa"/>
          </w:tcPr>
          <w:p w:rsidR="009E2E86" w:rsidRPr="007B02CC" w:rsidRDefault="009E2E86" w:rsidP="007923A5">
            <w:pPr>
              <w:spacing w:line="360" w:lineRule="auto"/>
              <w:rPr>
                <w:rFonts w:ascii="Arial" w:hAnsi="Arial" w:cs="Arial"/>
                <w:b/>
              </w:rPr>
            </w:pPr>
            <w:r w:rsidRPr="007B02CC">
              <w:rPr>
                <w:rFonts w:ascii="Arial" w:hAnsi="Arial" w:cs="Arial"/>
                <w:b/>
              </w:rPr>
              <w:t>Commitment</w:t>
            </w:r>
          </w:p>
        </w:tc>
        <w:tc>
          <w:tcPr>
            <w:tcW w:w="625" w:type="dxa"/>
          </w:tcPr>
          <w:p w:rsidR="009E2E86" w:rsidRDefault="00652D6F" w:rsidP="009E2E86">
            <w:pPr>
              <w:spacing w:line="360" w:lineRule="auto"/>
              <w:rPr>
                <w:rFonts w:ascii="Arial" w:hAnsi="Arial" w:cs="Arial"/>
              </w:rPr>
            </w:pPr>
            <w:r>
              <w:rPr>
                <w:rFonts w:ascii="Arial" w:hAnsi="Arial" w:cs="Arial"/>
              </w:rPr>
              <w:t>15</w:t>
            </w:r>
          </w:p>
        </w:tc>
      </w:tr>
    </w:tbl>
    <w:p w:rsidR="009E2E86" w:rsidRDefault="009E2E86" w:rsidP="009E2E86">
      <w:pPr>
        <w:rPr>
          <w:rFonts w:ascii="Arial" w:hAnsi="Arial" w:cs="Arial"/>
          <w:b/>
          <w:highlight w:val="red"/>
        </w:rPr>
      </w:pPr>
    </w:p>
    <w:p w:rsidR="009E2E86" w:rsidRDefault="009E2E86" w:rsidP="009E2E86">
      <w:pPr>
        <w:rPr>
          <w:rFonts w:ascii="Arial" w:hAnsi="Arial" w:cs="Arial"/>
          <w:b/>
          <w:highlight w:val="red"/>
        </w:rPr>
      </w:pPr>
    </w:p>
    <w:p w:rsidR="009E2E86" w:rsidRDefault="009E2E86" w:rsidP="009E2E86">
      <w:pPr>
        <w:rPr>
          <w:rFonts w:ascii="Arial" w:hAnsi="Arial" w:cs="Arial"/>
          <w:b/>
          <w:bCs/>
          <w:sz w:val="24"/>
          <w:szCs w:val="24"/>
        </w:rPr>
        <w:sectPr w:rsidR="009E2E86" w:rsidSect="009E2E86">
          <w:footerReference w:type="default" r:id="rId11"/>
          <w:footerReference w:type="first" r:id="rId12"/>
          <w:pgSz w:w="11906" w:h="16838"/>
          <w:pgMar w:top="1440" w:right="1440" w:bottom="1440" w:left="1440" w:header="709" w:footer="709" w:gutter="0"/>
          <w:pgNumType w:start="1"/>
          <w:cols w:space="708"/>
          <w:titlePg/>
          <w:docGrid w:linePitch="360"/>
        </w:sectPr>
      </w:pPr>
      <w:r>
        <w:rPr>
          <w:rFonts w:ascii="Arial" w:hAnsi="Arial" w:cs="Arial"/>
          <w:b/>
          <w:bCs/>
          <w:sz w:val="24"/>
          <w:szCs w:val="24"/>
        </w:rPr>
        <w:br w:type="page"/>
      </w:r>
    </w:p>
    <w:p w:rsidR="009E2E86" w:rsidRDefault="009E2E86" w:rsidP="009E2E86">
      <w:pPr>
        <w:rPr>
          <w:rFonts w:ascii="Arial" w:hAnsi="Arial" w:cs="Arial"/>
          <w:b/>
          <w:bCs/>
          <w:sz w:val="24"/>
          <w:szCs w:val="24"/>
        </w:rPr>
      </w:pPr>
      <w:r w:rsidRPr="002918B4">
        <w:rPr>
          <w:rFonts w:ascii="Arial" w:hAnsi="Arial" w:cs="Arial"/>
          <w:b/>
          <w:bCs/>
          <w:sz w:val="24"/>
          <w:szCs w:val="24"/>
        </w:rPr>
        <w:lastRenderedPageBreak/>
        <w:t xml:space="preserve">Glossary – 1 </w:t>
      </w:r>
      <w:proofErr w:type="gramStart"/>
      <w:r w:rsidRPr="002918B4">
        <w:rPr>
          <w:rFonts w:ascii="Arial" w:hAnsi="Arial" w:cs="Arial"/>
          <w:b/>
          <w:bCs/>
          <w:sz w:val="24"/>
          <w:szCs w:val="24"/>
        </w:rPr>
        <w:t>Acronyms</w:t>
      </w:r>
      <w:proofErr w:type="gramEnd"/>
      <w:r>
        <w:rPr>
          <w:rFonts w:ascii="Arial" w:hAnsi="Arial" w:cs="Arial"/>
          <w:b/>
          <w:bCs/>
          <w:sz w:val="24"/>
          <w:szCs w:val="24"/>
        </w:rPr>
        <w:t xml:space="preserve"> </w:t>
      </w:r>
      <w:r w:rsidRPr="002918B4">
        <w:rPr>
          <w:rFonts w:ascii="Arial" w:hAnsi="Arial" w:cs="Arial"/>
          <w:b/>
          <w:bCs/>
          <w:sz w:val="24"/>
          <w:szCs w:val="24"/>
        </w:rPr>
        <w:t>/</w:t>
      </w:r>
      <w:r>
        <w:rPr>
          <w:rFonts w:ascii="Arial" w:hAnsi="Arial" w:cs="Arial"/>
          <w:b/>
          <w:bCs/>
          <w:sz w:val="24"/>
          <w:szCs w:val="24"/>
        </w:rPr>
        <w:t xml:space="preserve"> </w:t>
      </w:r>
      <w:r w:rsidRPr="002918B4">
        <w:rPr>
          <w:rFonts w:ascii="Arial" w:hAnsi="Arial" w:cs="Arial"/>
          <w:b/>
          <w:bCs/>
          <w:sz w:val="24"/>
          <w:szCs w:val="24"/>
        </w:rPr>
        <w:t>Initials</w:t>
      </w:r>
    </w:p>
    <w:tbl>
      <w:tblPr>
        <w:tblStyle w:val="TableGrid"/>
        <w:tblW w:w="0" w:type="auto"/>
        <w:tblLook w:val="04A0" w:firstRow="1" w:lastRow="0" w:firstColumn="1" w:lastColumn="0" w:noHBand="0" w:noVBand="1"/>
      </w:tblPr>
      <w:tblGrid>
        <w:gridCol w:w="2072"/>
        <w:gridCol w:w="7052"/>
      </w:tblGrid>
      <w:tr w:rsidR="009E2E86" w:rsidRPr="002918B4" w:rsidTr="009E2E86">
        <w:tc>
          <w:tcPr>
            <w:tcW w:w="2072"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 xml:space="preserve">AGMA </w:t>
            </w: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Association of Greater Manchester Authorities</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 xml:space="preserve">EA </w:t>
            </w:r>
          </w:p>
          <w:p w:rsidR="009E2E86" w:rsidRPr="002918B4" w:rsidRDefault="009E2E86" w:rsidP="009E2E86">
            <w:pPr>
              <w:autoSpaceDE w:val="0"/>
              <w:autoSpaceDN w:val="0"/>
              <w:adjustRightInd w:val="0"/>
              <w:rPr>
                <w:rFonts w:ascii="Arial" w:hAnsi="Arial" w:cs="Arial"/>
              </w:rPr>
            </w:pP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Environment Agency</w:t>
            </w: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GiA</w:t>
            </w: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Flood Defence Grant in Aid</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 xml:space="preserve">GIS </w:t>
            </w: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Geographic Information System</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72" w:type="dxa"/>
          </w:tcPr>
          <w:p w:rsidR="009E2E86" w:rsidRPr="002918B4" w:rsidRDefault="009E2E86" w:rsidP="009E2E86">
            <w:pPr>
              <w:rPr>
                <w:rFonts w:ascii="Arial" w:hAnsi="Arial" w:cs="Arial"/>
              </w:rPr>
            </w:pPr>
            <w:r>
              <w:rPr>
                <w:rFonts w:ascii="Arial" w:hAnsi="Arial" w:cs="Arial"/>
              </w:rPr>
              <w:t>HE</w:t>
            </w:r>
          </w:p>
        </w:tc>
        <w:tc>
          <w:tcPr>
            <w:tcW w:w="7052" w:type="dxa"/>
          </w:tcPr>
          <w:p w:rsidR="009E2E86" w:rsidRDefault="009E2E86" w:rsidP="009E2E86">
            <w:pPr>
              <w:autoSpaceDE w:val="0"/>
              <w:autoSpaceDN w:val="0"/>
              <w:adjustRightInd w:val="0"/>
              <w:jc w:val="both"/>
              <w:rPr>
                <w:rFonts w:ascii="Arial" w:hAnsi="Arial" w:cs="Arial"/>
                <w:color w:val="000000"/>
              </w:rPr>
            </w:pPr>
            <w:r>
              <w:rPr>
                <w:rFonts w:ascii="Arial" w:hAnsi="Arial" w:cs="Arial"/>
                <w:color w:val="000000"/>
              </w:rPr>
              <w:t>Highways England</w:t>
            </w:r>
          </w:p>
          <w:p w:rsidR="009E2E86" w:rsidRPr="002918B4" w:rsidRDefault="009E2E86" w:rsidP="009E2E86">
            <w:pPr>
              <w:autoSpaceDE w:val="0"/>
              <w:autoSpaceDN w:val="0"/>
              <w:adjustRightInd w:val="0"/>
              <w:jc w:val="both"/>
              <w:rPr>
                <w:rFonts w:ascii="Arial" w:hAnsi="Arial" w:cs="Arial"/>
                <w:color w:val="000000"/>
              </w:rPr>
            </w:pPr>
          </w:p>
        </w:tc>
      </w:tr>
      <w:tr w:rsidR="009E2E86" w:rsidRPr="002918B4" w:rsidTr="009E2E86">
        <w:tc>
          <w:tcPr>
            <w:tcW w:w="2072" w:type="dxa"/>
          </w:tcPr>
          <w:p w:rsidR="009E2E86" w:rsidRPr="002918B4" w:rsidRDefault="009E2E86" w:rsidP="009E2E86">
            <w:pPr>
              <w:rPr>
                <w:rFonts w:ascii="Arial" w:hAnsi="Arial" w:cs="Arial"/>
              </w:rPr>
            </w:pPr>
            <w:r w:rsidRPr="002918B4">
              <w:rPr>
                <w:rFonts w:ascii="Arial" w:hAnsi="Arial" w:cs="Arial"/>
              </w:rPr>
              <w:t>LLFA</w:t>
            </w: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color w:val="000000"/>
              </w:rPr>
              <w:t>Lead Local Flood Authority</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RMA</w:t>
            </w:r>
          </w:p>
        </w:tc>
        <w:tc>
          <w:tcPr>
            <w:tcW w:w="7052"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Risk Management Authority</w:t>
            </w:r>
          </w:p>
          <w:p w:rsidR="009E2E86" w:rsidRPr="002918B4" w:rsidRDefault="009E2E86" w:rsidP="009E2E86">
            <w:pPr>
              <w:autoSpaceDE w:val="0"/>
              <w:autoSpaceDN w:val="0"/>
              <w:adjustRightInd w:val="0"/>
              <w:jc w:val="both"/>
              <w:rPr>
                <w:rFonts w:ascii="Arial" w:hAnsi="Arial" w:cs="Arial"/>
                <w:color w:val="000000"/>
              </w:rPr>
            </w:pP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TMBC</w:t>
            </w:r>
          </w:p>
        </w:tc>
        <w:tc>
          <w:tcPr>
            <w:tcW w:w="7052"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Tameside Metropolitan Council</w:t>
            </w:r>
          </w:p>
          <w:p w:rsidR="009E2E86" w:rsidRPr="002918B4" w:rsidRDefault="009E2E86" w:rsidP="009E2E86">
            <w:pPr>
              <w:autoSpaceDE w:val="0"/>
              <w:autoSpaceDN w:val="0"/>
              <w:adjustRightInd w:val="0"/>
              <w:jc w:val="both"/>
              <w:rPr>
                <w:rFonts w:ascii="Arial" w:hAnsi="Arial" w:cs="Arial"/>
                <w:color w:val="000000"/>
              </w:rPr>
            </w:pPr>
          </w:p>
        </w:tc>
      </w:tr>
      <w:tr w:rsidR="009E2E86" w:rsidRPr="002918B4" w:rsidTr="009E2E86">
        <w:tc>
          <w:tcPr>
            <w:tcW w:w="2072"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 xml:space="preserve">UU </w:t>
            </w:r>
          </w:p>
        </w:tc>
        <w:tc>
          <w:tcPr>
            <w:tcW w:w="7052"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United Utilities (local sewerage undertaker)</w:t>
            </w:r>
          </w:p>
          <w:p w:rsidR="009E2E86" w:rsidRPr="002918B4" w:rsidRDefault="009E2E86" w:rsidP="009E2E86">
            <w:pPr>
              <w:jc w:val="both"/>
              <w:rPr>
                <w:rFonts w:ascii="Arial" w:hAnsi="Arial" w:cs="Arial"/>
              </w:rPr>
            </w:pPr>
          </w:p>
        </w:tc>
      </w:tr>
    </w:tbl>
    <w:p w:rsidR="009E2E86" w:rsidRPr="002918B4" w:rsidRDefault="009E2E86" w:rsidP="009E2E86">
      <w:pPr>
        <w:autoSpaceDE w:val="0"/>
        <w:autoSpaceDN w:val="0"/>
        <w:adjustRightInd w:val="0"/>
        <w:spacing w:after="0" w:line="240" w:lineRule="auto"/>
        <w:rPr>
          <w:rFonts w:ascii="Arial" w:hAnsi="Arial" w:cs="Arial"/>
          <w:b/>
          <w:sz w:val="24"/>
          <w:szCs w:val="24"/>
        </w:rPr>
      </w:pPr>
    </w:p>
    <w:p w:rsidR="009E2E86" w:rsidRPr="002918B4" w:rsidRDefault="009E2E86" w:rsidP="009E2E86">
      <w:pPr>
        <w:autoSpaceDE w:val="0"/>
        <w:autoSpaceDN w:val="0"/>
        <w:adjustRightInd w:val="0"/>
        <w:spacing w:after="0" w:line="240" w:lineRule="auto"/>
        <w:rPr>
          <w:rFonts w:ascii="Arial" w:hAnsi="Arial" w:cs="Arial"/>
          <w:b/>
          <w:sz w:val="24"/>
          <w:szCs w:val="24"/>
        </w:rPr>
      </w:pPr>
    </w:p>
    <w:p w:rsidR="009E2E86" w:rsidRDefault="009E2E86" w:rsidP="009E2E86">
      <w:pPr>
        <w:autoSpaceDE w:val="0"/>
        <w:autoSpaceDN w:val="0"/>
        <w:adjustRightInd w:val="0"/>
        <w:spacing w:after="0" w:line="240" w:lineRule="auto"/>
        <w:rPr>
          <w:rFonts w:ascii="Arial" w:hAnsi="Arial" w:cs="Arial"/>
          <w:b/>
          <w:sz w:val="24"/>
          <w:szCs w:val="24"/>
        </w:rPr>
      </w:pPr>
    </w:p>
    <w:p w:rsidR="009E2E86" w:rsidRDefault="009E2E86" w:rsidP="009E2E86">
      <w:pPr>
        <w:autoSpaceDE w:val="0"/>
        <w:autoSpaceDN w:val="0"/>
        <w:adjustRightInd w:val="0"/>
        <w:spacing w:after="0" w:line="240" w:lineRule="auto"/>
        <w:rPr>
          <w:rFonts w:ascii="Arial" w:hAnsi="Arial" w:cs="Arial"/>
          <w:b/>
          <w:sz w:val="24"/>
          <w:szCs w:val="24"/>
        </w:rPr>
      </w:pPr>
    </w:p>
    <w:p w:rsidR="009E2E86" w:rsidRDefault="009E2E86" w:rsidP="009E2E86">
      <w:pPr>
        <w:autoSpaceDE w:val="0"/>
        <w:autoSpaceDN w:val="0"/>
        <w:adjustRightInd w:val="0"/>
        <w:spacing w:after="0" w:line="240" w:lineRule="auto"/>
        <w:rPr>
          <w:rFonts w:ascii="Arial" w:hAnsi="Arial" w:cs="Arial"/>
          <w:b/>
          <w:sz w:val="24"/>
          <w:szCs w:val="24"/>
        </w:rPr>
      </w:pPr>
    </w:p>
    <w:p w:rsidR="009E2E86" w:rsidRDefault="009E2E86" w:rsidP="009E2E86">
      <w:pPr>
        <w:autoSpaceDE w:val="0"/>
        <w:autoSpaceDN w:val="0"/>
        <w:adjustRightInd w:val="0"/>
        <w:spacing w:after="0" w:line="240" w:lineRule="auto"/>
        <w:rPr>
          <w:rFonts w:ascii="Arial" w:hAnsi="Arial" w:cs="Arial"/>
          <w:b/>
          <w:sz w:val="24"/>
          <w:szCs w:val="24"/>
        </w:rPr>
      </w:pPr>
      <w:r w:rsidRPr="002918B4">
        <w:rPr>
          <w:rFonts w:ascii="Arial" w:hAnsi="Arial" w:cs="Arial"/>
          <w:b/>
          <w:sz w:val="24"/>
          <w:szCs w:val="24"/>
        </w:rPr>
        <w:t>Glossary – 2</w:t>
      </w:r>
      <w:r w:rsidRPr="002918B4">
        <w:rPr>
          <w:rFonts w:ascii="Arial" w:hAnsi="Arial" w:cs="Arial"/>
          <w:b/>
          <w:sz w:val="24"/>
          <w:szCs w:val="24"/>
        </w:rPr>
        <w:tab/>
        <w:t xml:space="preserve"> General </w:t>
      </w:r>
    </w:p>
    <w:p w:rsidR="009E2E86" w:rsidRPr="002918B4" w:rsidRDefault="009E2E86" w:rsidP="009E2E86">
      <w:pPr>
        <w:autoSpaceDE w:val="0"/>
        <w:autoSpaceDN w:val="0"/>
        <w:adjustRightInd w:val="0"/>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2069"/>
        <w:gridCol w:w="7055"/>
      </w:tblGrid>
      <w:tr w:rsidR="009E2E86" w:rsidRPr="002918B4" w:rsidTr="009E2E86">
        <w:tc>
          <w:tcPr>
            <w:tcW w:w="2093" w:type="dxa"/>
          </w:tcPr>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Assets</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Structures, or a system of structures used to provide drainage infrastructure and / or manage flood risk</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 xml:space="preserve">Catchment </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 xml:space="preserve">An area that supplies a river </w:t>
            </w:r>
            <w:r w:rsidR="001C615D">
              <w:rPr>
                <w:rFonts w:ascii="Arial" w:hAnsi="Arial" w:cs="Arial"/>
              </w:rPr>
              <w:t xml:space="preserve">system </w:t>
            </w:r>
            <w:r w:rsidRPr="002918B4">
              <w:rPr>
                <w:rFonts w:ascii="Arial" w:hAnsi="Arial" w:cs="Arial"/>
              </w:rPr>
              <w:t>with water (rainwater, snow</w:t>
            </w:r>
            <w:r>
              <w:rPr>
                <w:rFonts w:ascii="Arial" w:hAnsi="Arial" w:cs="Arial"/>
              </w:rPr>
              <w:t>,</w:t>
            </w:r>
            <w:r w:rsidRPr="002918B4">
              <w:rPr>
                <w:rFonts w:ascii="Arial" w:hAnsi="Arial" w:cs="Arial"/>
              </w:rPr>
              <w:t xml:space="preserve"> etc.) – the area of land where the rainfall drains to a single watercourse</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 xml:space="preserve">Culvert </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A covered channel or pipe to direct the flow of water</w:t>
            </w:r>
            <w:r w:rsidR="001C615D">
              <w:rPr>
                <w:rFonts w:ascii="Arial" w:hAnsi="Arial" w:cs="Arial"/>
              </w:rPr>
              <w:t xml:space="preserve"> underground</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 xml:space="preserve">Flood </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The temporary covering by water of land not normally covered with water</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Flood Defence Grant</w:t>
            </w:r>
          </w:p>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in Aid</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 xml:space="preserve">Funding made available (subject to approved) by the Environment Agency for reducing flood risk </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b/>
                <w:sz w:val="24"/>
                <w:szCs w:val="24"/>
              </w:rPr>
            </w:pPr>
            <w:r w:rsidRPr="002918B4">
              <w:rPr>
                <w:rFonts w:ascii="Arial" w:hAnsi="Arial" w:cs="Arial"/>
              </w:rPr>
              <w:t xml:space="preserve">Groundwater </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Water that is in the ground, this is usually referring to water in the saturated zone below the water table</w:t>
            </w:r>
          </w:p>
          <w:p w:rsidR="009E2E86" w:rsidRPr="002918B4" w:rsidRDefault="009E2E86" w:rsidP="009E2E86">
            <w:pPr>
              <w:autoSpaceDE w:val="0"/>
              <w:autoSpaceDN w:val="0"/>
              <w:adjustRightInd w:val="0"/>
              <w:jc w:val="both"/>
              <w:rPr>
                <w:rFonts w:ascii="Arial" w:hAnsi="Arial" w:cs="Arial"/>
                <w:b/>
                <w:sz w:val="24"/>
                <w:szCs w:val="24"/>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Groundwater</w:t>
            </w:r>
          </w:p>
          <w:p w:rsidR="009E2E86" w:rsidRPr="002918B4" w:rsidRDefault="009E2E86" w:rsidP="009E2E86">
            <w:pPr>
              <w:autoSpaceDE w:val="0"/>
              <w:autoSpaceDN w:val="0"/>
              <w:adjustRightInd w:val="0"/>
              <w:rPr>
                <w:rFonts w:ascii="Arial" w:hAnsi="Arial" w:cs="Arial"/>
              </w:rPr>
            </w:pPr>
            <w:r w:rsidRPr="002918B4">
              <w:rPr>
                <w:rFonts w:ascii="Arial" w:hAnsi="Arial" w:cs="Arial"/>
              </w:rPr>
              <w:t>Flooding</w:t>
            </w:r>
          </w:p>
          <w:p w:rsidR="009E2E86" w:rsidRPr="002918B4" w:rsidRDefault="009E2E86" w:rsidP="009E2E86">
            <w:pPr>
              <w:autoSpaceDE w:val="0"/>
              <w:autoSpaceDN w:val="0"/>
              <w:adjustRightInd w:val="0"/>
              <w:rPr>
                <w:rFonts w:ascii="Arial" w:hAnsi="Arial" w:cs="Arial"/>
              </w:rPr>
            </w:pP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Flooding which occurs as a result of groundwater rising above the surface.</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Hyrad</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Style w:val="st1"/>
                <w:rFonts w:ascii="Arial" w:hAnsi="Arial" w:cs="Arial"/>
                <w:b/>
              </w:rPr>
              <w:t>HY</w:t>
            </w:r>
            <w:r w:rsidRPr="002918B4">
              <w:rPr>
                <w:rStyle w:val="st1"/>
                <w:rFonts w:ascii="Arial" w:hAnsi="Arial" w:cs="Arial"/>
              </w:rPr>
              <w:t xml:space="preserve">drological </w:t>
            </w:r>
            <w:r w:rsidRPr="002918B4">
              <w:rPr>
                <w:rStyle w:val="Emphasis"/>
                <w:rFonts w:ascii="Arial" w:hAnsi="Arial" w:cs="Arial"/>
              </w:rPr>
              <w:t>RAD</w:t>
            </w:r>
            <w:r w:rsidRPr="002918B4">
              <w:rPr>
                <w:rStyle w:val="Emphasis"/>
                <w:rFonts w:ascii="Arial" w:hAnsi="Arial" w:cs="Arial"/>
                <w:b w:val="0"/>
              </w:rPr>
              <w:t>ar</w:t>
            </w:r>
            <w:r w:rsidRPr="002918B4">
              <w:rPr>
                <w:rStyle w:val="Emphasis"/>
                <w:rFonts w:ascii="Arial" w:hAnsi="Arial" w:cs="Arial"/>
              </w:rPr>
              <w:t xml:space="preserve"> </w:t>
            </w:r>
            <w:r w:rsidRPr="002918B4">
              <w:rPr>
                <w:rStyle w:val="Emphasis"/>
                <w:rFonts w:ascii="Arial" w:hAnsi="Arial" w:cs="Arial"/>
                <w:color w:val="545454"/>
              </w:rPr>
              <w:t xml:space="preserve">- </w:t>
            </w:r>
            <w:r w:rsidRPr="002918B4">
              <w:rPr>
                <w:rFonts w:ascii="Arial" w:hAnsi="Arial" w:cs="Arial"/>
              </w:rPr>
              <w:t>An advanced weather radar display system, providing real-time receipt of radar and other hydro-meteorological images</w:t>
            </w: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Pr>
                <w:rFonts w:ascii="Arial" w:hAnsi="Arial" w:cs="Arial"/>
              </w:rPr>
              <w:t>Inlet Structure</w:t>
            </w:r>
          </w:p>
        </w:tc>
        <w:tc>
          <w:tcPr>
            <w:tcW w:w="7149" w:type="dxa"/>
          </w:tcPr>
          <w:p w:rsidR="009E2E86" w:rsidRPr="00F6052B" w:rsidRDefault="009E2E86" w:rsidP="009E2E86">
            <w:pPr>
              <w:autoSpaceDE w:val="0"/>
              <w:autoSpaceDN w:val="0"/>
              <w:adjustRightInd w:val="0"/>
              <w:jc w:val="both"/>
              <w:rPr>
                <w:rStyle w:val="st1"/>
                <w:rFonts w:ascii="Arial" w:hAnsi="Arial" w:cs="Arial"/>
              </w:rPr>
            </w:pPr>
            <w:r>
              <w:rPr>
                <w:rStyle w:val="st1"/>
                <w:rFonts w:ascii="Arial" w:hAnsi="Arial" w:cs="Arial"/>
              </w:rPr>
              <w:t xml:space="preserve">Purpose built structures to allow the flow of a watercourse to enter a piped system.  Examples below: </w:t>
            </w:r>
          </w:p>
          <w:p w:rsidR="009E2E86" w:rsidRDefault="009E2E86" w:rsidP="009E2E86">
            <w:pPr>
              <w:autoSpaceDE w:val="0"/>
              <w:autoSpaceDN w:val="0"/>
              <w:adjustRightInd w:val="0"/>
              <w:jc w:val="both"/>
              <w:rPr>
                <w:rStyle w:val="st1"/>
                <w:rFonts w:ascii="Arial" w:hAnsi="Arial" w:cs="Arial"/>
              </w:rPr>
            </w:pPr>
          </w:p>
          <w:p w:rsidR="009E2E86" w:rsidRDefault="009E2E86" w:rsidP="009E2E86">
            <w:pPr>
              <w:autoSpaceDE w:val="0"/>
              <w:autoSpaceDN w:val="0"/>
              <w:adjustRightInd w:val="0"/>
              <w:jc w:val="center"/>
              <w:rPr>
                <w:rStyle w:val="st1"/>
                <w:rFonts w:ascii="Arial" w:hAnsi="Arial" w:cs="Arial"/>
              </w:rPr>
            </w:pPr>
            <w:r>
              <w:rPr>
                <w:rFonts w:ascii="Arial" w:hAnsi="Arial" w:cs="Arial"/>
                <w:noProof/>
                <w:lang w:eastAsia="en-GB"/>
              </w:rPr>
              <w:lastRenderedPageBreak/>
              <w:drawing>
                <wp:inline distT="0" distB="0" distL="0" distR="0" wp14:anchorId="25C2DC03" wp14:editId="3F7F13B1">
                  <wp:extent cx="2664000" cy="1986873"/>
                  <wp:effectExtent l="133350" t="114300" r="155575" b="166370"/>
                  <wp:docPr id="12" name="Picture 12" descr="C:\Users\daniel.hirst\AppData\Local\Microsoft\Windows\Temporary Internet Files\Content.Outlook\IW5T3N8N\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hirst\AppData\Local\Microsoft\Windows\Temporary Internet Files\Content.Outlook\IW5T3N8N\IMG_03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9" b="2344"/>
                          <a:stretch/>
                        </pic:blipFill>
                        <pic:spPr bwMode="auto">
                          <a:xfrm>
                            <a:off x="0" y="0"/>
                            <a:ext cx="2664000" cy="19868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Style w:val="st1"/>
                <w:rFonts w:ascii="Arial" w:hAnsi="Arial" w:cs="Arial"/>
              </w:rPr>
              <w:t xml:space="preserve"> </w:t>
            </w:r>
          </w:p>
          <w:p w:rsidR="009E2E86" w:rsidRDefault="009E2E86" w:rsidP="009E2E86">
            <w:pPr>
              <w:autoSpaceDE w:val="0"/>
              <w:autoSpaceDN w:val="0"/>
              <w:adjustRightInd w:val="0"/>
              <w:jc w:val="center"/>
              <w:rPr>
                <w:rStyle w:val="st1"/>
                <w:rFonts w:ascii="Arial" w:hAnsi="Arial" w:cs="Arial"/>
              </w:rPr>
            </w:pPr>
          </w:p>
          <w:p w:rsidR="009E2E86" w:rsidRDefault="009E2E86" w:rsidP="009E2E86">
            <w:pPr>
              <w:autoSpaceDE w:val="0"/>
              <w:autoSpaceDN w:val="0"/>
              <w:adjustRightInd w:val="0"/>
              <w:jc w:val="center"/>
              <w:rPr>
                <w:rStyle w:val="st1"/>
                <w:rFonts w:ascii="Arial" w:hAnsi="Arial" w:cs="Arial"/>
              </w:rPr>
            </w:pPr>
            <w:r>
              <w:rPr>
                <w:noProof/>
                <w:lang w:eastAsia="en-GB"/>
              </w:rPr>
              <w:drawing>
                <wp:inline distT="0" distB="0" distL="0" distR="0" wp14:anchorId="09233469" wp14:editId="269E6215">
                  <wp:extent cx="2664294" cy="1972800"/>
                  <wp:effectExtent l="133350" t="114300" r="155575" b="1612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408" t="20409" r="60532" b="40000"/>
                          <a:stretch/>
                        </pic:blipFill>
                        <pic:spPr bwMode="auto">
                          <a:xfrm>
                            <a:off x="0" y="0"/>
                            <a:ext cx="2664294" cy="197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E2E86" w:rsidRDefault="009E2E86" w:rsidP="009E2E86">
            <w:pPr>
              <w:autoSpaceDE w:val="0"/>
              <w:autoSpaceDN w:val="0"/>
              <w:adjustRightInd w:val="0"/>
              <w:jc w:val="center"/>
              <w:rPr>
                <w:rStyle w:val="st1"/>
                <w:rFonts w:ascii="Arial" w:hAnsi="Arial" w:cs="Arial"/>
              </w:rPr>
            </w:pPr>
          </w:p>
          <w:p w:rsidR="009E2E86" w:rsidRDefault="009E2E86" w:rsidP="009E2E86">
            <w:pPr>
              <w:autoSpaceDE w:val="0"/>
              <w:autoSpaceDN w:val="0"/>
              <w:adjustRightInd w:val="0"/>
              <w:jc w:val="center"/>
              <w:rPr>
                <w:rStyle w:val="st1"/>
                <w:rFonts w:ascii="Arial" w:hAnsi="Arial" w:cs="Arial"/>
              </w:rPr>
            </w:pPr>
            <w:r>
              <w:rPr>
                <w:noProof/>
                <w:lang w:eastAsia="en-GB"/>
              </w:rPr>
              <w:drawing>
                <wp:inline distT="0" distB="0" distL="0" distR="0" wp14:anchorId="2525937A" wp14:editId="2D976C9D">
                  <wp:extent cx="2664000" cy="1948299"/>
                  <wp:effectExtent l="133350" t="114300" r="155575" b="1663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720" t="20000" r="60533" b="40000"/>
                          <a:stretch/>
                        </pic:blipFill>
                        <pic:spPr bwMode="auto">
                          <a:xfrm>
                            <a:off x="0" y="0"/>
                            <a:ext cx="2664000" cy="1948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E2E86" w:rsidRPr="000D5C4A" w:rsidRDefault="009E2E86" w:rsidP="009E2E86">
            <w:pPr>
              <w:autoSpaceDE w:val="0"/>
              <w:autoSpaceDN w:val="0"/>
              <w:adjustRightInd w:val="0"/>
              <w:jc w:val="center"/>
              <w:rPr>
                <w:rStyle w:val="st1"/>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lastRenderedPageBreak/>
              <w:t>Lead Local</w:t>
            </w:r>
          </w:p>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Flood</w:t>
            </w:r>
          </w:p>
          <w:p w:rsidR="009E2E86" w:rsidRPr="002918B4" w:rsidRDefault="009E2E86" w:rsidP="009E2E86">
            <w:pPr>
              <w:autoSpaceDE w:val="0"/>
              <w:autoSpaceDN w:val="0"/>
              <w:adjustRightInd w:val="0"/>
              <w:rPr>
                <w:rFonts w:ascii="Arial" w:hAnsi="Arial" w:cs="Arial"/>
              </w:rPr>
            </w:pPr>
            <w:r w:rsidRPr="002918B4">
              <w:rPr>
                <w:rFonts w:ascii="Arial" w:hAnsi="Arial" w:cs="Arial"/>
                <w:color w:val="000000"/>
              </w:rPr>
              <w:t>Authority</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An upper tier local authority with particular responsibilities under the Flood and Water Management Act 2010</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color w:val="000000"/>
              </w:rPr>
              <w:t>Main River</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 xml:space="preserve">A watercourse shown as such on the </w:t>
            </w:r>
            <w:r>
              <w:rPr>
                <w:rFonts w:ascii="Arial" w:hAnsi="Arial" w:cs="Arial"/>
                <w:color w:val="000000"/>
              </w:rPr>
              <w:t>‘</w:t>
            </w:r>
            <w:r w:rsidRPr="002918B4">
              <w:rPr>
                <w:rFonts w:ascii="Arial" w:hAnsi="Arial" w:cs="Arial"/>
                <w:color w:val="000000"/>
              </w:rPr>
              <w:t>Main River</w:t>
            </w:r>
            <w:r>
              <w:rPr>
                <w:rFonts w:ascii="Arial" w:hAnsi="Arial" w:cs="Arial"/>
                <w:color w:val="000000"/>
              </w:rPr>
              <w:t>’</w:t>
            </w:r>
            <w:r w:rsidRPr="002918B4">
              <w:rPr>
                <w:rFonts w:ascii="Arial" w:hAnsi="Arial" w:cs="Arial"/>
                <w:color w:val="000000"/>
              </w:rPr>
              <w:t xml:space="preserve"> Map, and for which the Environment Agency has </w:t>
            </w:r>
            <w:r>
              <w:rPr>
                <w:rFonts w:ascii="Arial" w:hAnsi="Arial" w:cs="Arial"/>
                <w:color w:val="000000"/>
              </w:rPr>
              <w:t xml:space="preserve">certain </w:t>
            </w:r>
            <w:r w:rsidRPr="002918B4">
              <w:rPr>
                <w:rFonts w:ascii="Arial" w:hAnsi="Arial" w:cs="Arial"/>
                <w:color w:val="000000"/>
              </w:rPr>
              <w:t>responsibilities and powers</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Ordinary Watercourse</w:t>
            </w:r>
          </w:p>
          <w:p w:rsidR="009E2E86" w:rsidRPr="002918B4" w:rsidRDefault="009E2E86" w:rsidP="009E2E86">
            <w:pPr>
              <w:autoSpaceDE w:val="0"/>
              <w:autoSpaceDN w:val="0"/>
              <w:adjustRightInd w:val="0"/>
              <w:rPr>
                <w:rFonts w:ascii="Arial" w:hAnsi="Arial" w:cs="Arial"/>
              </w:rPr>
            </w:pP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A watercourse that does not form part of a main river</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color w:val="000000"/>
              </w:rPr>
              <w:lastRenderedPageBreak/>
              <w:t>Public Sewer</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A sewer which is the responsibility of a sewerage undertaker. Within the Tameside area, this is United Utilities</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Recovery</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The process of rebuilding, restoring and rehabilitating the community after an incident such as a flood</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Reservoir</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A natural or artificial lake where water is collected and stored until needed. Some reservoirs in areas such as Tameside were initially built for industry and are no longer serving their original purpose but may have other benefits such as amenity or nature conservation</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Return Period</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An estimate of the average interval of time between a rainfall event of a certain intensity or size.</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Risk</w:t>
            </w: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The significance of a potential event in terms of likelihood and consequences</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Risk Management</w:t>
            </w:r>
          </w:p>
          <w:p w:rsidR="009E2E86" w:rsidRPr="002918B4" w:rsidRDefault="009E2E86" w:rsidP="009E2E86">
            <w:pPr>
              <w:autoSpaceDE w:val="0"/>
              <w:autoSpaceDN w:val="0"/>
              <w:adjustRightInd w:val="0"/>
              <w:rPr>
                <w:rFonts w:ascii="Arial" w:hAnsi="Arial" w:cs="Arial"/>
                <w:color w:val="000000"/>
              </w:rPr>
            </w:pPr>
            <w:r w:rsidRPr="002918B4">
              <w:rPr>
                <w:rFonts w:ascii="Arial" w:hAnsi="Arial" w:cs="Arial"/>
                <w:color w:val="000000"/>
              </w:rPr>
              <w:t>Authorities</w:t>
            </w:r>
          </w:p>
          <w:p w:rsidR="009E2E86" w:rsidRPr="002918B4" w:rsidRDefault="009E2E86" w:rsidP="009E2E86">
            <w:pPr>
              <w:autoSpaceDE w:val="0"/>
              <w:autoSpaceDN w:val="0"/>
              <w:adjustRightInd w:val="0"/>
              <w:rPr>
                <w:rFonts w:ascii="Arial" w:hAnsi="Arial" w:cs="Arial"/>
                <w:color w:val="000000"/>
              </w:rPr>
            </w:pPr>
          </w:p>
        </w:tc>
        <w:tc>
          <w:tcPr>
            <w:tcW w:w="7149" w:type="dxa"/>
          </w:tcPr>
          <w:p w:rsidR="009E2E86" w:rsidRPr="002918B4" w:rsidRDefault="009E2E86" w:rsidP="009E2E86">
            <w:pPr>
              <w:autoSpaceDE w:val="0"/>
              <w:autoSpaceDN w:val="0"/>
              <w:adjustRightInd w:val="0"/>
              <w:jc w:val="both"/>
              <w:rPr>
                <w:rFonts w:ascii="Arial" w:hAnsi="Arial" w:cs="Arial"/>
                <w:color w:val="000000"/>
              </w:rPr>
            </w:pPr>
            <w:r w:rsidRPr="002918B4">
              <w:rPr>
                <w:rFonts w:ascii="Arial" w:hAnsi="Arial" w:cs="Arial"/>
                <w:color w:val="000000"/>
              </w:rPr>
              <w:t xml:space="preserve">Organisations </w:t>
            </w:r>
            <w:r w:rsidR="001C615D">
              <w:rPr>
                <w:rFonts w:ascii="Arial" w:hAnsi="Arial" w:cs="Arial"/>
                <w:color w:val="000000"/>
              </w:rPr>
              <w:t xml:space="preserve">which </w:t>
            </w:r>
            <w:r w:rsidRPr="002918B4">
              <w:rPr>
                <w:rFonts w:ascii="Arial" w:hAnsi="Arial" w:cs="Arial"/>
                <w:color w:val="000000"/>
              </w:rPr>
              <w:t xml:space="preserve">have a key role in flood and coastal erosion risk management as defined by the Flood and Water Management Act 2010. These </w:t>
            </w:r>
            <w:r w:rsidR="001C615D">
              <w:rPr>
                <w:rFonts w:ascii="Arial" w:hAnsi="Arial" w:cs="Arial"/>
                <w:color w:val="000000"/>
              </w:rPr>
              <w:t xml:space="preserve">include </w:t>
            </w:r>
            <w:r w:rsidRPr="002918B4">
              <w:rPr>
                <w:rFonts w:ascii="Arial" w:hAnsi="Arial" w:cs="Arial"/>
                <w:color w:val="000000"/>
              </w:rPr>
              <w:t xml:space="preserve">the Environment Agency, </w:t>
            </w:r>
            <w:r w:rsidR="001C615D">
              <w:rPr>
                <w:rFonts w:ascii="Arial" w:hAnsi="Arial" w:cs="Arial"/>
                <w:color w:val="000000"/>
              </w:rPr>
              <w:t>the L</w:t>
            </w:r>
            <w:r w:rsidRPr="002918B4">
              <w:rPr>
                <w:rFonts w:ascii="Arial" w:hAnsi="Arial" w:cs="Arial"/>
                <w:color w:val="000000"/>
              </w:rPr>
              <w:t xml:space="preserve">ead </w:t>
            </w:r>
            <w:r w:rsidR="001C615D">
              <w:rPr>
                <w:rFonts w:ascii="Arial" w:hAnsi="Arial" w:cs="Arial"/>
                <w:color w:val="000000"/>
              </w:rPr>
              <w:t>L</w:t>
            </w:r>
            <w:r w:rsidRPr="002918B4">
              <w:rPr>
                <w:rFonts w:ascii="Arial" w:hAnsi="Arial" w:cs="Arial"/>
                <w:color w:val="000000"/>
              </w:rPr>
              <w:t xml:space="preserve">ocal </w:t>
            </w:r>
            <w:r w:rsidR="001C615D">
              <w:rPr>
                <w:rFonts w:ascii="Arial" w:hAnsi="Arial" w:cs="Arial"/>
                <w:color w:val="000000"/>
              </w:rPr>
              <w:t>F</w:t>
            </w:r>
            <w:r w:rsidRPr="002918B4">
              <w:rPr>
                <w:rFonts w:ascii="Arial" w:hAnsi="Arial" w:cs="Arial"/>
                <w:color w:val="000000"/>
              </w:rPr>
              <w:t xml:space="preserve">lood </w:t>
            </w:r>
            <w:r w:rsidR="001C615D">
              <w:rPr>
                <w:rFonts w:ascii="Arial" w:hAnsi="Arial" w:cs="Arial"/>
                <w:color w:val="000000"/>
              </w:rPr>
              <w:t>A</w:t>
            </w:r>
            <w:r w:rsidRPr="002918B4">
              <w:rPr>
                <w:rFonts w:ascii="Arial" w:hAnsi="Arial" w:cs="Arial"/>
                <w:color w:val="000000"/>
              </w:rPr>
              <w:t>uthorit</w:t>
            </w:r>
            <w:r w:rsidR="001C615D">
              <w:rPr>
                <w:rFonts w:ascii="Arial" w:hAnsi="Arial" w:cs="Arial"/>
                <w:color w:val="000000"/>
              </w:rPr>
              <w:t>y</w:t>
            </w:r>
            <w:r w:rsidRPr="002918B4">
              <w:rPr>
                <w:rFonts w:ascii="Arial" w:hAnsi="Arial" w:cs="Arial"/>
                <w:color w:val="000000"/>
              </w:rPr>
              <w:t>, district councils where there is no unitary authority, internal drainage boards, water companies,</w:t>
            </w:r>
            <w:r w:rsidR="001C615D">
              <w:rPr>
                <w:rFonts w:ascii="Arial" w:hAnsi="Arial" w:cs="Arial"/>
                <w:color w:val="000000"/>
              </w:rPr>
              <w:t xml:space="preserve"> highways authorities etc.</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rPr>
              <w:t xml:space="preserve">River </w:t>
            </w:r>
            <w:r>
              <w:rPr>
                <w:rFonts w:ascii="Arial" w:hAnsi="Arial" w:cs="Arial"/>
              </w:rPr>
              <w:t xml:space="preserve">( Fluvial) </w:t>
            </w:r>
            <w:r w:rsidRPr="002918B4">
              <w:rPr>
                <w:rFonts w:ascii="Arial" w:hAnsi="Arial" w:cs="Arial"/>
              </w:rPr>
              <w:t>Flooding</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Occurs when the water level in a channel overwhelm the capacity of the channel</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color w:val="000000"/>
              </w:rPr>
            </w:pPr>
            <w:r w:rsidRPr="002918B4">
              <w:rPr>
                <w:rFonts w:ascii="Arial" w:hAnsi="Arial" w:cs="Arial"/>
              </w:rPr>
              <w:t>Sewer Flooding</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Flooding caused by wastewater discharge from sewers</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Surface Water</w:t>
            </w:r>
            <w:r>
              <w:rPr>
                <w:rFonts w:ascii="Arial" w:hAnsi="Arial" w:cs="Arial"/>
              </w:rPr>
              <w:t xml:space="preserve"> (Pluvial) </w:t>
            </w:r>
          </w:p>
          <w:p w:rsidR="009E2E86" w:rsidRPr="002918B4" w:rsidRDefault="009E2E86" w:rsidP="009E2E86">
            <w:pPr>
              <w:autoSpaceDE w:val="0"/>
              <w:autoSpaceDN w:val="0"/>
              <w:adjustRightInd w:val="0"/>
              <w:rPr>
                <w:rFonts w:ascii="Arial" w:hAnsi="Arial" w:cs="Arial"/>
              </w:rPr>
            </w:pPr>
            <w:r w:rsidRPr="002918B4">
              <w:rPr>
                <w:rFonts w:ascii="Arial" w:hAnsi="Arial" w:cs="Arial"/>
              </w:rPr>
              <w:t>Flooding</w:t>
            </w:r>
          </w:p>
          <w:p w:rsidR="009E2E86" w:rsidRPr="002918B4" w:rsidRDefault="009E2E86" w:rsidP="009E2E86">
            <w:pPr>
              <w:autoSpaceDE w:val="0"/>
              <w:autoSpaceDN w:val="0"/>
              <w:adjustRightInd w:val="0"/>
              <w:rPr>
                <w:rFonts w:ascii="Arial" w:hAnsi="Arial" w:cs="Arial"/>
              </w:rPr>
            </w:pP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Flooding from rainwater (including snow and other precipitation) which has not entered a watercourse, drainage system or public sewer</w:t>
            </w:r>
          </w:p>
          <w:p w:rsidR="009E2E86" w:rsidRPr="002918B4" w:rsidRDefault="009E2E86" w:rsidP="009E2E86">
            <w:pPr>
              <w:autoSpaceDE w:val="0"/>
              <w:autoSpaceDN w:val="0"/>
              <w:adjustRightInd w:val="0"/>
              <w:jc w:val="both"/>
              <w:rPr>
                <w:rFonts w:ascii="Arial" w:hAnsi="Arial" w:cs="Arial"/>
              </w:rPr>
            </w:pPr>
          </w:p>
        </w:tc>
      </w:tr>
      <w:tr w:rsidR="009E2E86" w:rsidRPr="002918B4" w:rsidTr="009E2E86">
        <w:tc>
          <w:tcPr>
            <w:tcW w:w="2093" w:type="dxa"/>
          </w:tcPr>
          <w:p w:rsidR="009E2E86" w:rsidRPr="002918B4" w:rsidRDefault="009E2E86" w:rsidP="009E2E86">
            <w:pPr>
              <w:autoSpaceDE w:val="0"/>
              <w:autoSpaceDN w:val="0"/>
              <w:adjustRightInd w:val="0"/>
              <w:rPr>
                <w:rFonts w:ascii="Arial" w:hAnsi="Arial" w:cs="Arial"/>
              </w:rPr>
            </w:pPr>
            <w:r w:rsidRPr="002918B4">
              <w:rPr>
                <w:rFonts w:ascii="Arial" w:hAnsi="Arial" w:cs="Arial"/>
              </w:rPr>
              <w:t>Watercourse</w:t>
            </w:r>
          </w:p>
        </w:tc>
        <w:tc>
          <w:tcPr>
            <w:tcW w:w="7149" w:type="dxa"/>
          </w:tcPr>
          <w:p w:rsidR="009E2E86" w:rsidRPr="002918B4" w:rsidRDefault="009E2E86" w:rsidP="009E2E86">
            <w:pPr>
              <w:autoSpaceDE w:val="0"/>
              <w:autoSpaceDN w:val="0"/>
              <w:adjustRightInd w:val="0"/>
              <w:jc w:val="both"/>
              <w:rPr>
                <w:rFonts w:ascii="Arial" w:hAnsi="Arial" w:cs="Arial"/>
              </w:rPr>
            </w:pPr>
            <w:r w:rsidRPr="002918B4">
              <w:rPr>
                <w:rFonts w:ascii="Arial" w:hAnsi="Arial" w:cs="Arial"/>
              </w:rPr>
              <w:t>Rivers, streams</w:t>
            </w:r>
            <w:r w:rsidR="001C615D">
              <w:rPr>
                <w:rFonts w:ascii="Arial" w:hAnsi="Arial" w:cs="Arial"/>
              </w:rPr>
              <w:t xml:space="preserve">, </w:t>
            </w:r>
            <w:r w:rsidRPr="002918B4">
              <w:rPr>
                <w:rFonts w:ascii="Arial" w:hAnsi="Arial" w:cs="Arial"/>
              </w:rPr>
              <w:t>ditches, drains, cuts, culverts, dikes, sluices, sewers (other than public sewers within the meaning of the Water Industry Act 1991) and passages, through which water flows</w:t>
            </w:r>
          </w:p>
          <w:p w:rsidR="009E2E86" w:rsidRPr="002918B4" w:rsidRDefault="009E2E86" w:rsidP="009E2E86">
            <w:pPr>
              <w:jc w:val="both"/>
              <w:rPr>
                <w:rFonts w:ascii="Arial" w:hAnsi="Arial" w:cs="Arial"/>
              </w:rPr>
            </w:pPr>
          </w:p>
        </w:tc>
      </w:tr>
    </w:tbl>
    <w:p w:rsidR="009E2E86" w:rsidRDefault="009E2E86" w:rsidP="009E2E86">
      <w:pPr>
        <w:rPr>
          <w:rFonts w:ascii="DINSalford-Regular" w:hAnsi="DINSalford-Regular" w:cs="DINSalford-Regular"/>
        </w:rPr>
      </w:pPr>
      <w:r>
        <w:rPr>
          <w:rFonts w:ascii="DINSalford-Regular" w:hAnsi="DINSalford-Regular" w:cs="DINSalford-Regular"/>
        </w:rPr>
        <w:br w:type="page"/>
      </w:r>
    </w:p>
    <w:p w:rsidR="009E2E86" w:rsidRPr="002E0744" w:rsidRDefault="009E2E86" w:rsidP="009E2E86">
      <w:pPr>
        <w:pStyle w:val="ListParagraph"/>
        <w:numPr>
          <w:ilvl w:val="0"/>
          <w:numId w:val="10"/>
        </w:numPr>
        <w:ind w:left="709" w:hanging="709"/>
        <w:rPr>
          <w:rFonts w:ascii="Arial" w:hAnsi="Arial" w:cs="Arial"/>
          <w:b/>
        </w:rPr>
      </w:pPr>
      <w:r w:rsidRPr="002E0744">
        <w:rPr>
          <w:rFonts w:ascii="Arial" w:hAnsi="Arial" w:cs="Arial"/>
          <w:b/>
        </w:rPr>
        <w:lastRenderedPageBreak/>
        <w:t>Introduction</w:t>
      </w:r>
    </w:p>
    <w:p w:rsidR="009E2E86" w:rsidRPr="002E0744" w:rsidRDefault="009E2E86" w:rsidP="009E2E86">
      <w:pPr>
        <w:ind w:left="709" w:hanging="709"/>
        <w:jc w:val="both"/>
        <w:rPr>
          <w:rFonts w:ascii="Arial" w:hAnsi="Arial" w:cs="Arial"/>
        </w:rPr>
      </w:pPr>
      <w:r w:rsidRPr="002E0744">
        <w:rPr>
          <w:rFonts w:ascii="Arial" w:hAnsi="Arial" w:cs="Arial"/>
        </w:rPr>
        <w:t xml:space="preserve">1.1 </w:t>
      </w:r>
      <w:r>
        <w:rPr>
          <w:rFonts w:ascii="Arial" w:hAnsi="Arial" w:cs="Arial"/>
        </w:rPr>
        <w:tab/>
      </w:r>
      <w:r w:rsidRPr="002E0744">
        <w:rPr>
          <w:rFonts w:ascii="Arial" w:hAnsi="Arial" w:cs="Arial"/>
        </w:rPr>
        <w:t>Summary of Events</w:t>
      </w:r>
    </w:p>
    <w:p w:rsidR="009E2E86" w:rsidRDefault="009E2E86" w:rsidP="009E2E86">
      <w:pPr>
        <w:ind w:left="709"/>
        <w:jc w:val="both"/>
        <w:rPr>
          <w:rFonts w:ascii="Arial" w:hAnsi="Arial" w:cs="Arial"/>
        </w:rPr>
      </w:pPr>
      <w:r w:rsidRPr="00C417EE">
        <w:rPr>
          <w:rFonts w:ascii="Arial" w:hAnsi="Arial" w:cs="Arial"/>
        </w:rPr>
        <w:t xml:space="preserve">Localised flooding occurred following intense rainfall on </w:t>
      </w:r>
      <w:r>
        <w:rPr>
          <w:rFonts w:ascii="Arial" w:hAnsi="Arial" w:cs="Arial"/>
        </w:rPr>
        <w:t>8 and 9 February 2020</w:t>
      </w:r>
      <w:r w:rsidRPr="00C417EE">
        <w:rPr>
          <w:rFonts w:ascii="Arial" w:hAnsi="Arial" w:cs="Arial"/>
        </w:rPr>
        <w:t xml:space="preserve">.  </w:t>
      </w:r>
      <w:r w:rsidR="008850AB">
        <w:rPr>
          <w:rFonts w:ascii="Arial" w:hAnsi="Arial" w:cs="Arial"/>
        </w:rPr>
        <w:t>Six p</w:t>
      </w:r>
      <w:r>
        <w:rPr>
          <w:rFonts w:ascii="Arial" w:hAnsi="Arial" w:cs="Arial"/>
        </w:rPr>
        <w:t>roperties on King Edward</w:t>
      </w:r>
      <w:r w:rsidR="00BE70DC">
        <w:rPr>
          <w:rFonts w:ascii="Arial" w:hAnsi="Arial" w:cs="Arial"/>
        </w:rPr>
        <w:t>s</w:t>
      </w:r>
      <w:r>
        <w:rPr>
          <w:rFonts w:ascii="Arial" w:hAnsi="Arial" w:cs="Arial"/>
        </w:rPr>
        <w:t xml:space="preserve"> Court, Hyde were flooded internally</w:t>
      </w:r>
      <w:r w:rsidR="00201779">
        <w:rPr>
          <w:rFonts w:ascii="Arial" w:hAnsi="Arial" w:cs="Arial"/>
        </w:rPr>
        <w:t xml:space="preserve"> and </w:t>
      </w:r>
      <w:r w:rsidR="008850AB">
        <w:rPr>
          <w:rFonts w:ascii="Arial" w:hAnsi="Arial" w:cs="Arial"/>
        </w:rPr>
        <w:t xml:space="preserve">there was extensive </w:t>
      </w:r>
      <w:r w:rsidR="00201779">
        <w:rPr>
          <w:rFonts w:ascii="Arial" w:hAnsi="Arial" w:cs="Arial"/>
        </w:rPr>
        <w:t>external</w:t>
      </w:r>
      <w:r w:rsidR="008850AB">
        <w:rPr>
          <w:rFonts w:ascii="Arial" w:hAnsi="Arial" w:cs="Arial"/>
        </w:rPr>
        <w:t xml:space="preserve"> flooding.</w:t>
      </w:r>
    </w:p>
    <w:p w:rsidR="009E2E86" w:rsidRDefault="009E2E86" w:rsidP="009E2E86">
      <w:pPr>
        <w:ind w:left="720"/>
        <w:jc w:val="both"/>
        <w:rPr>
          <w:rFonts w:ascii="Arial" w:hAnsi="Arial" w:cs="Arial"/>
        </w:rPr>
      </w:pPr>
      <w:r>
        <w:rPr>
          <w:rFonts w:ascii="Arial" w:hAnsi="Arial" w:cs="Arial"/>
        </w:rPr>
        <w:t xml:space="preserve">A culvert </w:t>
      </w:r>
      <w:r w:rsidR="00201779">
        <w:rPr>
          <w:rFonts w:ascii="Arial" w:hAnsi="Arial" w:cs="Arial"/>
        </w:rPr>
        <w:t>i</w:t>
      </w:r>
      <w:r>
        <w:rPr>
          <w:rFonts w:ascii="Arial" w:hAnsi="Arial" w:cs="Arial"/>
        </w:rPr>
        <w:t>n this location</w:t>
      </w:r>
      <w:r w:rsidR="00201779">
        <w:rPr>
          <w:rFonts w:ascii="Arial" w:hAnsi="Arial" w:cs="Arial"/>
        </w:rPr>
        <w:t xml:space="preserve"> partially blocked</w:t>
      </w:r>
      <w:r>
        <w:rPr>
          <w:rFonts w:ascii="Arial" w:hAnsi="Arial" w:cs="Arial"/>
        </w:rPr>
        <w:t xml:space="preserve"> leading to a reduction in the amount of water </w:t>
      </w:r>
      <w:r w:rsidR="000F1F3F">
        <w:rPr>
          <w:rFonts w:ascii="Arial" w:hAnsi="Arial" w:cs="Arial"/>
        </w:rPr>
        <w:t>able to pass through</w:t>
      </w:r>
      <w:r>
        <w:rPr>
          <w:rFonts w:ascii="Arial" w:hAnsi="Arial" w:cs="Arial"/>
        </w:rPr>
        <w:t xml:space="preserve"> the </w:t>
      </w:r>
      <w:r w:rsidR="00201779">
        <w:rPr>
          <w:rFonts w:ascii="Arial" w:hAnsi="Arial" w:cs="Arial"/>
        </w:rPr>
        <w:t xml:space="preserve">underground </w:t>
      </w:r>
      <w:r>
        <w:rPr>
          <w:rFonts w:ascii="Arial" w:hAnsi="Arial" w:cs="Arial"/>
        </w:rPr>
        <w:t>system</w:t>
      </w:r>
      <w:r w:rsidR="00201779">
        <w:rPr>
          <w:rFonts w:ascii="Arial" w:hAnsi="Arial" w:cs="Arial"/>
        </w:rPr>
        <w:t xml:space="preserve">.  </w:t>
      </w:r>
    </w:p>
    <w:p w:rsidR="009E2E86" w:rsidRPr="00C417EE" w:rsidRDefault="009E2E86" w:rsidP="009E2E86">
      <w:pPr>
        <w:jc w:val="both"/>
        <w:rPr>
          <w:rFonts w:ascii="Arial" w:hAnsi="Arial" w:cs="Arial"/>
        </w:rPr>
      </w:pPr>
      <w:r w:rsidRPr="00C417EE">
        <w:rPr>
          <w:rFonts w:ascii="Arial" w:hAnsi="Arial" w:cs="Arial"/>
        </w:rPr>
        <w:t>1.2</w:t>
      </w:r>
      <w:r>
        <w:rPr>
          <w:rFonts w:ascii="Arial" w:hAnsi="Arial" w:cs="Arial"/>
        </w:rPr>
        <w:tab/>
      </w:r>
      <w:r w:rsidRPr="00C417EE">
        <w:rPr>
          <w:rFonts w:ascii="Arial" w:hAnsi="Arial" w:cs="Arial"/>
        </w:rPr>
        <w:t>Purpose and Scope of this Report</w:t>
      </w:r>
    </w:p>
    <w:p w:rsidR="009E2E86" w:rsidRPr="00C417EE" w:rsidRDefault="009E2E86" w:rsidP="009E2E86">
      <w:pPr>
        <w:ind w:left="720"/>
        <w:jc w:val="both"/>
        <w:rPr>
          <w:rFonts w:ascii="Arial" w:hAnsi="Arial" w:cs="Arial"/>
        </w:rPr>
      </w:pPr>
      <w:r w:rsidRPr="00C417EE">
        <w:rPr>
          <w:rFonts w:ascii="Arial" w:hAnsi="Arial" w:cs="Arial"/>
        </w:rPr>
        <w:t xml:space="preserve">The flooding event of </w:t>
      </w:r>
      <w:r w:rsidR="00770673">
        <w:rPr>
          <w:rFonts w:ascii="Arial" w:hAnsi="Arial" w:cs="Arial"/>
        </w:rPr>
        <w:t>8 and 9 February 2020</w:t>
      </w:r>
      <w:r w:rsidRPr="00C417EE">
        <w:rPr>
          <w:rFonts w:ascii="Arial" w:hAnsi="Arial" w:cs="Arial"/>
        </w:rPr>
        <w:t xml:space="preserve"> affected a number of properties; it is classed as a ‘significant’ event under Tameside Metropolitan Borough Council (TMBC) Local Flood Risk Management Strategy</w:t>
      </w:r>
      <w:r>
        <w:rPr>
          <w:rFonts w:ascii="Arial" w:hAnsi="Arial" w:cs="Arial"/>
        </w:rPr>
        <w:t xml:space="preserve"> and therefore a</w:t>
      </w:r>
      <w:r w:rsidR="008850AB">
        <w:rPr>
          <w:rFonts w:ascii="Arial" w:hAnsi="Arial" w:cs="Arial"/>
        </w:rPr>
        <w:t xml:space="preserve">n </w:t>
      </w:r>
      <w:r w:rsidRPr="00C417EE">
        <w:rPr>
          <w:rFonts w:ascii="Arial" w:hAnsi="Arial" w:cs="Arial"/>
        </w:rPr>
        <w:t xml:space="preserve">investigation </w:t>
      </w:r>
      <w:r>
        <w:rPr>
          <w:rFonts w:ascii="Arial" w:hAnsi="Arial" w:cs="Arial"/>
        </w:rPr>
        <w:t>has been carried out.</w:t>
      </w:r>
    </w:p>
    <w:p w:rsidR="009E2E86" w:rsidRPr="00C417EE" w:rsidRDefault="009E2E86" w:rsidP="009E2E86">
      <w:pPr>
        <w:ind w:left="720"/>
        <w:jc w:val="both"/>
        <w:rPr>
          <w:rFonts w:ascii="Arial" w:hAnsi="Arial" w:cs="Arial"/>
        </w:rPr>
      </w:pPr>
      <w:r w:rsidRPr="00C417EE">
        <w:rPr>
          <w:rFonts w:ascii="Arial" w:hAnsi="Arial" w:cs="Arial"/>
        </w:rPr>
        <w:t>The aim of this report is to iden</w:t>
      </w:r>
      <w:r w:rsidR="0022610D">
        <w:rPr>
          <w:rFonts w:ascii="Arial" w:hAnsi="Arial" w:cs="Arial"/>
        </w:rPr>
        <w:t xml:space="preserve">tify properties affected by this </w:t>
      </w:r>
      <w:r>
        <w:rPr>
          <w:rFonts w:ascii="Arial" w:hAnsi="Arial" w:cs="Arial"/>
        </w:rPr>
        <w:t>event</w:t>
      </w:r>
      <w:r w:rsidR="0022610D">
        <w:rPr>
          <w:rFonts w:ascii="Arial" w:hAnsi="Arial" w:cs="Arial"/>
        </w:rPr>
        <w:t xml:space="preserve"> and</w:t>
      </w:r>
      <w:r>
        <w:rPr>
          <w:rFonts w:ascii="Arial" w:hAnsi="Arial" w:cs="Arial"/>
        </w:rPr>
        <w:t xml:space="preserve"> </w:t>
      </w:r>
      <w:r w:rsidRPr="00C417EE">
        <w:rPr>
          <w:rFonts w:ascii="Arial" w:hAnsi="Arial" w:cs="Arial"/>
        </w:rPr>
        <w:t>investigate the source</w:t>
      </w:r>
      <w:r>
        <w:rPr>
          <w:rFonts w:ascii="Arial" w:hAnsi="Arial" w:cs="Arial"/>
        </w:rPr>
        <w:t xml:space="preserve"> / </w:t>
      </w:r>
      <w:r w:rsidRPr="00C417EE">
        <w:rPr>
          <w:rFonts w:ascii="Arial" w:hAnsi="Arial" w:cs="Arial"/>
        </w:rPr>
        <w:t xml:space="preserve">cause and </w:t>
      </w:r>
      <w:r w:rsidR="008850AB">
        <w:rPr>
          <w:rFonts w:ascii="Arial" w:hAnsi="Arial" w:cs="Arial"/>
        </w:rPr>
        <w:t>recommend any further actions that may be necessary</w:t>
      </w:r>
      <w:r>
        <w:rPr>
          <w:rFonts w:ascii="Arial" w:hAnsi="Arial" w:cs="Arial"/>
        </w:rPr>
        <w:t xml:space="preserve">. </w:t>
      </w:r>
    </w:p>
    <w:p w:rsidR="009E2E86" w:rsidRPr="00C417EE" w:rsidRDefault="009E2E86" w:rsidP="009E2E86">
      <w:pPr>
        <w:jc w:val="both"/>
        <w:rPr>
          <w:rFonts w:ascii="Arial" w:hAnsi="Arial" w:cs="Arial"/>
        </w:rPr>
      </w:pPr>
      <w:r w:rsidRPr="00C417EE">
        <w:rPr>
          <w:rFonts w:ascii="Arial" w:hAnsi="Arial" w:cs="Arial"/>
        </w:rPr>
        <w:t xml:space="preserve">1.3 </w:t>
      </w:r>
      <w:r>
        <w:rPr>
          <w:rFonts w:ascii="Arial" w:hAnsi="Arial" w:cs="Arial"/>
        </w:rPr>
        <w:tab/>
      </w:r>
      <w:r w:rsidRPr="00C417EE">
        <w:rPr>
          <w:rFonts w:ascii="Arial" w:hAnsi="Arial" w:cs="Arial"/>
        </w:rPr>
        <w:t>Legislative Background</w:t>
      </w:r>
    </w:p>
    <w:p w:rsidR="009E2E86" w:rsidRPr="00C417EE" w:rsidRDefault="009E2E86" w:rsidP="009E2E86">
      <w:pPr>
        <w:ind w:firstLine="720"/>
        <w:jc w:val="both"/>
        <w:rPr>
          <w:rFonts w:ascii="Arial" w:hAnsi="Arial" w:cs="Arial"/>
        </w:rPr>
      </w:pPr>
      <w:r w:rsidRPr="00C417EE">
        <w:rPr>
          <w:rFonts w:ascii="Arial" w:hAnsi="Arial" w:cs="Arial"/>
        </w:rPr>
        <w:t>Section 19 Investigations</w:t>
      </w:r>
      <w:r>
        <w:rPr>
          <w:rFonts w:ascii="Arial" w:hAnsi="Arial" w:cs="Arial"/>
        </w:rPr>
        <w:t xml:space="preserve"> – Flood and Water Management Act 2010</w:t>
      </w:r>
    </w:p>
    <w:p w:rsidR="009E2E86" w:rsidRPr="00C417EE" w:rsidRDefault="009E2E86" w:rsidP="009E2E86">
      <w:pPr>
        <w:ind w:left="720"/>
        <w:jc w:val="both"/>
        <w:rPr>
          <w:rFonts w:ascii="Arial" w:hAnsi="Arial" w:cs="Arial"/>
        </w:rPr>
      </w:pPr>
      <w:r w:rsidRPr="00C417EE">
        <w:rPr>
          <w:rFonts w:ascii="Arial" w:hAnsi="Arial" w:cs="Arial"/>
        </w:rPr>
        <w:t>The Act places a number of duties on Lead Local Flood Authorities (LLFAs) in relation to local flood risk management, one of which is to record and investigate flooding incidents within their area.</w:t>
      </w:r>
    </w:p>
    <w:p w:rsidR="009E2E86" w:rsidRPr="00C417EE" w:rsidRDefault="009E2E86" w:rsidP="009E2E86">
      <w:pPr>
        <w:ind w:firstLine="720"/>
        <w:jc w:val="both"/>
        <w:rPr>
          <w:rFonts w:ascii="Arial" w:hAnsi="Arial" w:cs="Arial"/>
        </w:rPr>
      </w:pPr>
      <w:r w:rsidRPr="00C417EE">
        <w:rPr>
          <w:rFonts w:ascii="Arial" w:hAnsi="Arial" w:cs="Arial"/>
        </w:rPr>
        <w:t xml:space="preserve">Section 19 states – </w:t>
      </w:r>
    </w:p>
    <w:p w:rsidR="009E2E86" w:rsidRPr="00C417EE" w:rsidRDefault="009E2E86" w:rsidP="009E2E86">
      <w:pPr>
        <w:pStyle w:val="ListParagraph"/>
        <w:numPr>
          <w:ilvl w:val="0"/>
          <w:numId w:val="20"/>
        </w:numPr>
        <w:jc w:val="both"/>
        <w:rPr>
          <w:rFonts w:ascii="Arial" w:hAnsi="Arial" w:cs="Arial"/>
        </w:rPr>
      </w:pPr>
      <w:r w:rsidRPr="00C417EE">
        <w:rPr>
          <w:rFonts w:ascii="Arial" w:hAnsi="Arial" w:cs="Arial"/>
          <w:i/>
        </w:rPr>
        <w:t xml:space="preserve">On becoming aware of a flood in its area, a lead local flood authority must, to the extent that it considers necessary or appropriate, investigate – </w:t>
      </w:r>
    </w:p>
    <w:p w:rsidR="009E2E86" w:rsidRPr="00C417EE" w:rsidRDefault="009E2E86" w:rsidP="009E2E86">
      <w:pPr>
        <w:pStyle w:val="ListParagraph"/>
        <w:numPr>
          <w:ilvl w:val="0"/>
          <w:numId w:val="22"/>
        </w:numPr>
        <w:jc w:val="both"/>
        <w:rPr>
          <w:rFonts w:ascii="Arial" w:hAnsi="Arial" w:cs="Arial"/>
        </w:rPr>
      </w:pPr>
      <w:r w:rsidRPr="00C417EE">
        <w:rPr>
          <w:rFonts w:ascii="Arial" w:hAnsi="Arial" w:cs="Arial"/>
          <w:i/>
        </w:rPr>
        <w:t>Which risk management authorities have relevant flood risk management functions, and</w:t>
      </w:r>
    </w:p>
    <w:p w:rsidR="009E2E86" w:rsidRPr="001744DB" w:rsidRDefault="009E2E86" w:rsidP="009E2E86">
      <w:pPr>
        <w:pStyle w:val="ListParagraph"/>
        <w:numPr>
          <w:ilvl w:val="0"/>
          <w:numId w:val="22"/>
        </w:numPr>
        <w:jc w:val="both"/>
        <w:rPr>
          <w:rFonts w:ascii="Arial" w:hAnsi="Arial" w:cs="Arial"/>
        </w:rPr>
      </w:pPr>
      <w:r w:rsidRPr="00C417EE">
        <w:rPr>
          <w:rFonts w:ascii="Arial" w:hAnsi="Arial" w:cs="Arial"/>
          <w:i/>
        </w:rPr>
        <w:t>Whether each of those risk management authorities has exercised, or is proposing to exercise, those functions in response to the flood.</w:t>
      </w:r>
    </w:p>
    <w:p w:rsidR="009E2E86" w:rsidRPr="00C417EE" w:rsidRDefault="009E2E86" w:rsidP="009E2E86">
      <w:pPr>
        <w:pStyle w:val="ListParagraph"/>
        <w:ind w:left="1440"/>
        <w:jc w:val="both"/>
        <w:rPr>
          <w:rFonts w:ascii="Arial" w:hAnsi="Arial" w:cs="Arial"/>
        </w:rPr>
      </w:pPr>
    </w:p>
    <w:p w:rsidR="009E2E86" w:rsidRPr="00C417EE" w:rsidRDefault="009E2E86" w:rsidP="009E2E86">
      <w:pPr>
        <w:pStyle w:val="ListParagraph"/>
        <w:numPr>
          <w:ilvl w:val="0"/>
          <w:numId w:val="20"/>
        </w:numPr>
        <w:jc w:val="both"/>
        <w:rPr>
          <w:rFonts w:ascii="Arial" w:hAnsi="Arial" w:cs="Arial"/>
          <w:i/>
        </w:rPr>
      </w:pPr>
      <w:r w:rsidRPr="00C417EE">
        <w:rPr>
          <w:rFonts w:ascii="Arial" w:hAnsi="Arial" w:cs="Arial"/>
          <w:i/>
        </w:rPr>
        <w:t>Where an authority carries out an investigation under subsection (1) it must –</w:t>
      </w:r>
    </w:p>
    <w:p w:rsidR="009E2E86" w:rsidRPr="00C417EE" w:rsidRDefault="009E2E86" w:rsidP="009E2E86">
      <w:pPr>
        <w:pStyle w:val="ListParagraph"/>
        <w:numPr>
          <w:ilvl w:val="0"/>
          <w:numId w:val="26"/>
        </w:numPr>
        <w:jc w:val="both"/>
        <w:rPr>
          <w:rFonts w:ascii="Arial" w:hAnsi="Arial" w:cs="Arial"/>
          <w:i/>
        </w:rPr>
      </w:pPr>
      <w:r w:rsidRPr="00C417EE">
        <w:rPr>
          <w:rFonts w:ascii="Arial" w:hAnsi="Arial" w:cs="Arial"/>
          <w:i/>
        </w:rPr>
        <w:t>Publish the results of its investigations, and</w:t>
      </w:r>
    </w:p>
    <w:p w:rsidR="009E2E86" w:rsidRPr="00C417EE" w:rsidRDefault="009E2E86" w:rsidP="009E2E86">
      <w:pPr>
        <w:pStyle w:val="ListParagraph"/>
        <w:numPr>
          <w:ilvl w:val="0"/>
          <w:numId w:val="26"/>
        </w:numPr>
        <w:jc w:val="both"/>
        <w:rPr>
          <w:rFonts w:ascii="Arial" w:hAnsi="Arial" w:cs="Arial"/>
          <w:i/>
        </w:rPr>
      </w:pPr>
      <w:r w:rsidRPr="00C417EE">
        <w:rPr>
          <w:rFonts w:ascii="Arial" w:hAnsi="Arial" w:cs="Arial"/>
          <w:i/>
        </w:rPr>
        <w:t>Notify any relevant risk management authorities</w:t>
      </w:r>
    </w:p>
    <w:p w:rsidR="009E2E86" w:rsidRPr="00C417EE" w:rsidRDefault="009E2E86" w:rsidP="009E2E86">
      <w:pPr>
        <w:rPr>
          <w:rFonts w:ascii="Arial" w:hAnsi="Arial" w:cs="Arial"/>
        </w:rPr>
      </w:pPr>
      <w:r w:rsidRPr="00C417EE">
        <w:rPr>
          <w:rFonts w:ascii="Arial" w:hAnsi="Arial" w:cs="Arial"/>
        </w:rPr>
        <w:t xml:space="preserve">1.4 </w:t>
      </w:r>
      <w:r>
        <w:rPr>
          <w:rFonts w:ascii="Arial" w:hAnsi="Arial" w:cs="Arial"/>
        </w:rPr>
        <w:tab/>
      </w:r>
      <w:r w:rsidRPr="00C417EE">
        <w:rPr>
          <w:rFonts w:ascii="Arial" w:hAnsi="Arial" w:cs="Arial"/>
        </w:rPr>
        <w:t>Risk Management Authorities (RMAs)</w:t>
      </w:r>
    </w:p>
    <w:p w:rsidR="006C4777" w:rsidRDefault="009E2E86" w:rsidP="009E2E86">
      <w:pPr>
        <w:ind w:left="720"/>
        <w:jc w:val="both"/>
        <w:rPr>
          <w:rFonts w:ascii="Arial" w:hAnsi="Arial" w:cs="Arial"/>
        </w:rPr>
      </w:pPr>
      <w:r w:rsidRPr="00C417EE">
        <w:rPr>
          <w:rFonts w:ascii="Arial" w:hAnsi="Arial" w:cs="Arial"/>
        </w:rPr>
        <w:t>The following organisations are defined as Risk Management Authorities (RMAs) under the Act and have the following flood risk management functions</w:t>
      </w:r>
      <w:r>
        <w:rPr>
          <w:rFonts w:ascii="Arial" w:hAnsi="Arial" w:cs="Arial"/>
        </w:rPr>
        <w:t>:</w:t>
      </w:r>
    </w:p>
    <w:p w:rsidR="006C4777" w:rsidRDefault="006C4777">
      <w:pPr>
        <w:rPr>
          <w:rFonts w:ascii="Arial" w:hAnsi="Arial" w:cs="Arial"/>
        </w:rPr>
      </w:pPr>
      <w:r>
        <w:rPr>
          <w:rFonts w:ascii="Arial" w:hAnsi="Arial" w:cs="Arial"/>
        </w:rPr>
        <w:br w:type="page"/>
      </w:r>
    </w:p>
    <w:tbl>
      <w:tblPr>
        <w:tblStyle w:val="TableGrid"/>
        <w:tblW w:w="9180" w:type="dxa"/>
        <w:tblLayout w:type="fixed"/>
        <w:tblLook w:val="04A0" w:firstRow="1" w:lastRow="0" w:firstColumn="1" w:lastColumn="0" w:noHBand="0" w:noVBand="1"/>
      </w:tblPr>
      <w:tblGrid>
        <w:gridCol w:w="2093"/>
        <w:gridCol w:w="1771"/>
        <w:gridCol w:w="1772"/>
        <w:gridCol w:w="1772"/>
        <w:gridCol w:w="1772"/>
      </w:tblGrid>
      <w:tr w:rsidR="009E2E86" w:rsidRPr="00C417EE" w:rsidTr="006C4777">
        <w:trPr>
          <w:trHeight w:val="1172"/>
        </w:trPr>
        <w:tc>
          <w:tcPr>
            <w:tcW w:w="2093" w:type="dxa"/>
            <w:vAlign w:val="center"/>
          </w:tcPr>
          <w:p w:rsidR="009E2E86" w:rsidRPr="00C417EE" w:rsidRDefault="009E2E86" w:rsidP="009E2E86">
            <w:pPr>
              <w:jc w:val="center"/>
              <w:rPr>
                <w:rFonts w:ascii="Arial" w:hAnsi="Arial" w:cs="Arial"/>
                <w:b/>
              </w:rPr>
            </w:pPr>
            <w:r w:rsidRPr="00C417EE">
              <w:rPr>
                <w:rFonts w:ascii="Arial" w:hAnsi="Arial" w:cs="Arial"/>
                <w:b/>
              </w:rPr>
              <w:lastRenderedPageBreak/>
              <w:t>Flood Source</w:t>
            </w:r>
          </w:p>
        </w:tc>
        <w:tc>
          <w:tcPr>
            <w:tcW w:w="1771" w:type="dxa"/>
            <w:vAlign w:val="center"/>
          </w:tcPr>
          <w:p w:rsidR="009E2E86" w:rsidRPr="00C417EE" w:rsidRDefault="009E2E86" w:rsidP="009E2E86">
            <w:pPr>
              <w:jc w:val="center"/>
              <w:rPr>
                <w:rFonts w:ascii="Arial" w:hAnsi="Arial" w:cs="Arial"/>
                <w:b/>
              </w:rPr>
            </w:pPr>
            <w:r w:rsidRPr="00C417EE">
              <w:rPr>
                <w:rFonts w:ascii="Arial" w:hAnsi="Arial" w:cs="Arial"/>
                <w:b/>
              </w:rPr>
              <w:t>Environment Agency</w:t>
            </w:r>
          </w:p>
        </w:tc>
        <w:tc>
          <w:tcPr>
            <w:tcW w:w="1772" w:type="dxa"/>
            <w:vAlign w:val="center"/>
          </w:tcPr>
          <w:p w:rsidR="009E2E86" w:rsidRPr="00C417EE" w:rsidRDefault="009E2E86" w:rsidP="009E2E86">
            <w:pPr>
              <w:jc w:val="center"/>
              <w:rPr>
                <w:rFonts w:ascii="Arial" w:hAnsi="Arial" w:cs="Arial"/>
                <w:b/>
              </w:rPr>
            </w:pPr>
            <w:r w:rsidRPr="00C417EE">
              <w:rPr>
                <w:rFonts w:ascii="Arial" w:hAnsi="Arial" w:cs="Arial"/>
                <w:b/>
              </w:rPr>
              <w:t>Lead Local Flood Authority (Tameside MBC)</w:t>
            </w:r>
          </w:p>
        </w:tc>
        <w:tc>
          <w:tcPr>
            <w:tcW w:w="1772" w:type="dxa"/>
            <w:vAlign w:val="center"/>
          </w:tcPr>
          <w:p w:rsidR="009E2E86" w:rsidRPr="00C417EE" w:rsidRDefault="009E2E86" w:rsidP="009E2E86">
            <w:pPr>
              <w:jc w:val="center"/>
              <w:rPr>
                <w:rFonts w:ascii="Arial" w:hAnsi="Arial" w:cs="Arial"/>
                <w:b/>
              </w:rPr>
            </w:pPr>
            <w:r w:rsidRPr="00C417EE">
              <w:rPr>
                <w:rFonts w:ascii="Arial" w:hAnsi="Arial" w:cs="Arial"/>
                <w:b/>
              </w:rPr>
              <w:t>Water Company</w:t>
            </w:r>
          </w:p>
          <w:p w:rsidR="009E2E86" w:rsidRPr="00C417EE" w:rsidRDefault="009E2E86" w:rsidP="009E2E86">
            <w:pPr>
              <w:jc w:val="center"/>
              <w:rPr>
                <w:rFonts w:ascii="Arial" w:hAnsi="Arial" w:cs="Arial"/>
                <w:b/>
              </w:rPr>
            </w:pPr>
            <w:r w:rsidRPr="00C417EE">
              <w:rPr>
                <w:rFonts w:ascii="Arial" w:hAnsi="Arial" w:cs="Arial"/>
                <w:b/>
              </w:rPr>
              <w:t>(United Utilities)</w:t>
            </w:r>
          </w:p>
        </w:tc>
        <w:tc>
          <w:tcPr>
            <w:tcW w:w="1772" w:type="dxa"/>
            <w:vAlign w:val="center"/>
          </w:tcPr>
          <w:p w:rsidR="009E2E86" w:rsidRPr="00C417EE" w:rsidRDefault="009E2E86" w:rsidP="009E2E86">
            <w:pPr>
              <w:jc w:val="center"/>
              <w:rPr>
                <w:rFonts w:ascii="Arial" w:hAnsi="Arial" w:cs="Arial"/>
                <w:b/>
              </w:rPr>
            </w:pPr>
            <w:r w:rsidRPr="00C417EE">
              <w:rPr>
                <w:rFonts w:ascii="Arial" w:hAnsi="Arial" w:cs="Arial"/>
                <w:b/>
              </w:rPr>
              <w:t>Highway Authority (Highways England</w:t>
            </w:r>
            <w:r>
              <w:rPr>
                <w:rFonts w:ascii="Arial" w:hAnsi="Arial" w:cs="Arial"/>
                <w:b/>
              </w:rPr>
              <w:t xml:space="preserve"> – Motorways &amp; Trunk Roads</w:t>
            </w:r>
            <w:r w:rsidRPr="00C417EE">
              <w:rPr>
                <w:rFonts w:ascii="Arial" w:hAnsi="Arial" w:cs="Arial"/>
                <w:b/>
              </w:rPr>
              <w:t>)</w:t>
            </w:r>
          </w:p>
        </w:tc>
      </w:tr>
      <w:tr w:rsidR="009E2E86" w:rsidRPr="00C417EE" w:rsidTr="006C4777">
        <w:trPr>
          <w:trHeight w:val="801"/>
        </w:trPr>
        <w:tc>
          <w:tcPr>
            <w:tcW w:w="2093" w:type="dxa"/>
            <w:vAlign w:val="center"/>
          </w:tcPr>
          <w:p w:rsidR="009E2E86" w:rsidRPr="00C417EE" w:rsidRDefault="009E2E86" w:rsidP="009E2E86">
            <w:pPr>
              <w:rPr>
                <w:rFonts w:ascii="Arial" w:hAnsi="Arial" w:cs="Arial"/>
              </w:rPr>
            </w:pPr>
            <w:r w:rsidRPr="00C417EE">
              <w:rPr>
                <w:rFonts w:ascii="Arial" w:hAnsi="Arial" w:cs="Arial"/>
              </w:rPr>
              <w:t>Main River*</w:t>
            </w:r>
          </w:p>
        </w:tc>
        <w:tc>
          <w:tcPr>
            <w:tcW w:w="1771" w:type="dxa"/>
            <w:vAlign w:val="center"/>
          </w:tcPr>
          <w:p w:rsidR="009E2E86" w:rsidRPr="00C417EE" w:rsidRDefault="004C7724" w:rsidP="004C7724">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9E2E86" w:rsidP="009E2E86">
            <w:pPr>
              <w:jc w:val="center"/>
              <w:rPr>
                <w:rFonts w:ascii="Arial" w:hAnsi="Arial" w:cs="Arial"/>
              </w:rPr>
            </w:pPr>
          </w:p>
        </w:tc>
      </w:tr>
      <w:tr w:rsidR="009E2E86" w:rsidRPr="00C417EE" w:rsidTr="006C4777">
        <w:trPr>
          <w:trHeight w:val="840"/>
        </w:trPr>
        <w:tc>
          <w:tcPr>
            <w:tcW w:w="2093" w:type="dxa"/>
            <w:vAlign w:val="center"/>
          </w:tcPr>
          <w:p w:rsidR="009E2E86" w:rsidRPr="00C417EE" w:rsidRDefault="009E2E86" w:rsidP="009E2E86">
            <w:pPr>
              <w:rPr>
                <w:rFonts w:ascii="Arial" w:hAnsi="Arial" w:cs="Arial"/>
              </w:rPr>
            </w:pPr>
            <w:r w:rsidRPr="00C417EE">
              <w:rPr>
                <w:rFonts w:ascii="Arial" w:hAnsi="Arial" w:cs="Arial"/>
              </w:rPr>
              <w:t>Ordinary Watercourse*</w:t>
            </w:r>
          </w:p>
        </w:tc>
        <w:tc>
          <w:tcPr>
            <w:tcW w:w="1771"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4C7724">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9E2E86" w:rsidP="009E2E86">
            <w:pPr>
              <w:jc w:val="center"/>
              <w:rPr>
                <w:rFonts w:ascii="Arial" w:hAnsi="Arial" w:cs="Arial"/>
              </w:rPr>
            </w:pPr>
          </w:p>
        </w:tc>
      </w:tr>
      <w:tr w:rsidR="009E2E86" w:rsidRPr="00C417EE" w:rsidTr="006C4777">
        <w:trPr>
          <w:trHeight w:val="856"/>
        </w:trPr>
        <w:tc>
          <w:tcPr>
            <w:tcW w:w="2093" w:type="dxa"/>
            <w:vAlign w:val="center"/>
          </w:tcPr>
          <w:p w:rsidR="009E2E86" w:rsidRPr="00C417EE" w:rsidRDefault="009E2E86" w:rsidP="009E2E86">
            <w:pPr>
              <w:rPr>
                <w:rFonts w:ascii="Arial" w:hAnsi="Arial" w:cs="Arial"/>
              </w:rPr>
            </w:pPr>
            <w:r w:rsidRPr="00C417EE">
              <w:rPr>
                <w:rFonts w:ascii="Arial" w:hAnsi="Arial" w:cs="Arial"/>
              </w:rPr>
              <w:t>Highway Surface Water</w:t>
            </w:r>
          </w:p>
        </w:tc>
        <w:tc>
          <w:tcPr>
            <w:tcW w:w="1771"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r>
      <w:tr w:rsidR="009E2E86" w:rsidRPr="00C417EE" w:rsidTr="006C4777">
        <w:trPr>
          <w:trHeight w:val="858"/>
        </w:trPr>
        <w:tc>
          <w:tcPr>
            <w:tcW w:w="2093" w:type="dxa"/>
            <w:vAlign w:val="center"/>
          </w:tcPr>
          <w:p w:rsidR="009E2E86" w:rsidRPr="00C417EE" w:rsidRDefault="009E2E86" w:rsidP="009E2E86">
            <w:pPr>
              <w:rPr>
                <w:rFonts w:ascii="Arial" w:hAnsi="Arial" w:cs="Arial"/>
              </w:rPr>
            </w:pPr>
            <w:r w:rsidRPr="00C417EE">
              <w:rPr>
                <w:rFonts w:ascii="Arial" w:hAnsi="Arial" w:cs="Arial"/>
              </w:rPr>
              <w:t>Surface Water from other sources</w:t>
            </w:r>
          </w:p>
        </w:tc>
        <w:tc>
          <w:tcPr>
            <w:tcW w:w="1771"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r>
      <w:tr w:rsidR="009E2E86" w:rsidRPr="00C417EE" w:rsidTr="006C4777">
        <w:trPr>
          <w:trHeight w:val="700"/>
        </w:trPr>
        <w:tc>
          <w:tcPr>
            <w:tcW w:w="2093" w:type="dxa"/>
            <w:vAlign w:val="center"/>
          </w:tcPr>
          <w:p w:rsidR="009E2E86" w:rsidRPr="00C417EE" w:rsidRDefault="009E2E86" w:rsidP="009E2E86">
            <w:pPr>
              <w:rPr>
                <w:rFonts w:ascii="Arial" w:hAnsi="Arial" w:cs="Arial"/>
              </w:rPr>
            </w:pPr>
            <w:r w:rsidRPr="00C417EE">
              <w:rPr>
                <w:rFonts w:ascii="Arial" w:hAnsi="Arial" w:cs="Arial"/>
              </w:rPr>
              <w:t>Groundwater Flooding</w:t>
            </w:r>
          </w:p>
        </w:tc>
        <w:tc>
          <w:tcPr>
            <w:tcW w:w="1771"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9E2E86" w:rsidP="009E2E86">
            <w:pPr>
              <w:jc w:val="center"/>
              <w:rPr>
                <w:rFonts w:ascii="Arial" w:hAnsi="Arial" w:cs="Arial"/>
              </w:rPr>
            </w:pPr>
          </w:p>
        </w:tc>
      </w:tr>
      <w:tr w:rsidR="009E2E86" w:rsidRPr="00C417EE" w:rsidTr="006C4777">
        <w:trPr>
          <w:trHeight w:val="824"/>
        </w:trPr>
        <w:tc>
          <w:tcPr>
            <w:tcW w:w="2093" w:type="dxa"/>
            <w:vAlign w:val="center"/>
          </w:tcPr>
          <w:p w:rsidR="009E2E86" w:rsidRPr="00C417EE" w:rsidRDefault="009E2E86" w:rsidP="009E2E86">
            <w:pPr>
              <w:rPr>
                <w:rFonts w:ascii="Arial" w:hAnsi="Arial" w:cs="Arial"/>
              </w:rPr>
            </w:pPr>
            <w:r w:rsidRPr="00C417EE">
              <w:rPr>
                <w:rFonts w:ascii="Arial" w:hAnsi="Arial" w:cs="Arial"/>
              </w:rPr>
              <w:t>Water Supply Infrastructure</w:t>
            </w:r>
          </w:p>
        </w:tc>
        <w:tc>
          <w:tcPr>
            <w:tcW w:w="1771"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9E2E86" w:rsidP="009E2E86">
            <w:pPr>
              <w:jc w:val="center"/>
              <w:rPr>
                <w:rFonts w:ascii="Arial" w:hAnsi="Arial" w:cs="Arial"/>
              </w:rPr>
            </w:pPr>
          </w:p>
        </w:tc>
        <w:tc>
          <w:tcPr>
            <w:tcW w:w="1772" w:type="dxa"/>
            <w:vAlign w:val="center"/>
          </w:tcPr>
          <w:p w:rsidR="009E2E86" w:rsidRPr="00C417EE" w:rsidRDefault="004C7724" w:rsidP="009E2E86">
            <w:pPr>
              <w:jc w:val="center"/>
              <w:rPr>
                <w:rFonts w:ascii="Arial" w:hAnsi="Arial" w:cs="Arial"/>
              </w:rPr>
            </w:pPr>
            <w:r>
              <w:rPr>
                <w:rFonts w:ascii="Arial" w:hAnsi="Arial" w:cs="Arial"/>
              </w:rPr>
              <w:t>Y</w:t>
            </w:r>
          </w:p>
        </w:tc>
        <w:tc>
          <w:tcPr>
            <w:tcW w:w="1772" w:type="dxa"/>
            <w:vAlign w:val="center"/>
          </w:tcPr>
          <w:p w:rsidR="009E2E86" w:rsidRPr="00C417EE" w:rsidRDefault="009E2E86" w:rsidP="009E2E86">
            <w:pPr>
              <w:jc w:val="center"/>
              <w:rPr>
                <w:rFonts w:ascii="Arial" w:hAnsi="Arial" w:cs="Arial"/>
              </w:rPr>
            </w:pPr>
          </w:p>
        </w:tc>
      </w:tr>
    </w:tbl>
    <w:p w:rsidR="009E2E86" w:rsidRPr="00C417EE" w:rsidRDefault="009E2E86" w:rsidP="009E2E86">
      <w:pPr>
        <w:ind w:left="720"/>
        <w:rPr>
          <w:rFonts w:ascii="Arial" w:hAnsi="Arial" w:cs="Arial"/>
          <w:i/>
        </w:rPr>
      </w:pPr>
      <w:r w:rsidRPr="00C417EE">
        <w:rPr>
          <w:rFonts w:ascii="Arial" w:hAnsi="Arial" w:cs="Arial"/>
        </w:rPr>
        <w:t xml:space="preserve">* </w:t>
      </w:r>
      <w:r w:rsidRPr="00C417EE">
        <w:rPr>
          <w:rFonts w:ascii="Arial" w:hAnsi="Arial" w:cs="Arial"/>
          <w:i/>
        </w:rPr>
        <w:t>Main rivers have been designated as such by the Environment Agency and tend to be major rivers or rivers with a high flood risk.  Ordinary watercourses</w:t>
      </w:r>
      <w:r>
        <w:rPr>
          <w:rFonts w:ascii="Arial" w:hAnsi="Arial" w:cs="Arial"/>
          <w:i/>
        </w:rPr>
        <w:t>;</w:t>
      </w:r>
      <w:r w:rsidR="003E6F3E">
        <w:rPr>
          <w:rFonts w:ascii="Arial" w:hAnsi="Arial" w:cs="Arial"/>
          <w:i/>
        </w:rPr>
        <w:t xml:space="preserve"> </w:t>
      </w:r>
      <w:r w:rsidRPr="00C417EE">
        <w:rPr>
          <w:rFonts w:ascii="Arial" w:hAnsi="Arial" w:cs="Arial"/>
          <w:i/>
        </w:rPr>
        <w:t xml:space="preserve">other streams </w:t>
      </w:r>
      <w:r w:rsidR="000F1F3F">
        <w:rPr>
          <w:rFonts w:ascii="Arial" w:hAnsi="Arial" w:cs="Arial"/>
          <w:i/>
        </w:rPr>
        <w:t xml:space="preserve">etc. </w:t>
      </w:r>
      <w:r w:rsidRPr="00C417EE">
        <w:rPr>
          <w:rFonts w:ascii="Arial" w:hAnsi="Arial" w:cs="Arial"/>
          <w:i/>
        </w:rPr>
        <w:t xml:space="preserve">not </w:t>
      </w:r>
      <w:r w:rsidR="003E6F3E">
        <w:rPr>
          <w:rFonts w:ascii="Arial" w:hAnsi="Arial" w:cs="Arial"/>
          <w:i/>
        </w:rPr>
        <w:t xml:space="preserve">generally </w:t>
      </w:r>
      <w:r w:rsidRPr="00C417EE">
        <w:rPr>
          <w:rFonts w:ascii="Arial" w:hAnsi="Arial" w:cs="Arial"/>
          <w:i/>
        </w:rPr>
        <w:t>classed as Main River.</w:t>
      </w:r>
    </w:p>
    <w:p w:rsidR="009E2E86" w:rsidRDefault="009E2E86" w:rsidP="009E2E86">
      <w:pPr>
        <w:pStyle w:val="ListParagraph"/>
        <w:ind w:left="709"/>
        <w:rPr>
          <w:rFonts w:ascii="Arial" w:hAnsi="Arial" w:cs="Arial"/>
        </w:rPr>
      </w:pPr>
      <w:r w:rsidRPr="00D02524">
        <w:rPr>
          <w:rFonts w:ascii="Arial" w:hAnsi="Arial" w:cs="Arial"/>
        </w:rPr>
        <w:t xml:space="preserve">Partnership meetings are arranged and attended by AGMA, EA, UU and TMBC on a </w:t>
      </w:r>
      <w:r w:rsidR="003E6F3E">
        <w:rPr>
          <w:rFonts w:ascii="Arial" w:hAnsi="Arial" w:cs="Arial"/>
        </w:rPr>
        <w:t xml:space="preserve">regular </w:t>
      </w:r>
      <w:r w:rsidRPr="00D02524">
        <w:rPr>
          <w:rFonts w:ascii="Arial" w:hAnsi="Arial" w:cs="Arial"/>
        </w:rPr>
        <w:t>basis to discuss specific issues and ongoing matters relating to flood risk across the borough.</w:t>
      </w:r>
    </w:p>
    <w:p w:rsidR="009E2E86" w:rsidRPr="00C417EE" w:rsidRDefault="009E2E86" w:rsidP="009E2E86">
      <w:pPr>
        <w:pStyle w:val="ListParagraph"/>
        <w:ind w:left="709"/>
        <w:rPr>
          <w:rFonts w:ascii="Arial" w:hAnsi="Arial" w:cs="Arial"/>
        </w:rPr>
      </w:pPr>
    </w:p>
    <w:p w:rsidR="009E2E86" w:rsidRPr="00C417EE" w:rsidRDefault="009E2E86" w:rsidP="009E2E86">
      <w:pPr>
        <w:pStyle w:val="ListParagraph"/>
        <w:numPr>
          <w:ilvl w:val="2"/>
          <w:numId w:val="10"/>
        </w:numPr>
        <w:ind w:left="709" w:hanging="709"/>
        <w:jc w:val="both"/>
        <w:rPr>
          <w:rFonts w:ascii="Arial" w:hAnsi="Arial" w:cs="Arial"/>
        </w:rPr>
      </w:pPr>
      <w:r w:rsidRPr="00C417EE">
        <w:rPr>
          <w:rFonts w:ascii="Arial" w:hAnsi="Arial" w:cs="Arial"/>
        </w:rPr>
        <w:t>Environment Agency (EA)</w:t>
      </w:r>
    </w:p>
    <w:p w:rsidR="009E2E86" w:rsidRDefault="009E2E86" w:rsidP="009E2E86">
      <w:pPr>
        <w:ind w:left="709"/>
        <w:jc w:val="both"/>
        <w:rPr>
          <w:rFonts w:ascii="Arial" w:hAnsi="Arial" w:cs="Arial"/>
        </w:rPr>
      </w:pPr>
      <w:r w:rsidRPr="00C417EE">
        <w:rPr>
          <w:rFonts w:ascii="Arial" w:hAnsi="Arial" w:cs="Arial"/>
        </w:rPr>
        <w:t>The Environment Agency has a strategic overview of all sources of flooding and coastal erosion (as defined in the Act).  It is also responsible for flood and coastal erosion risk management on main rivers and the coast, regulating reservoir safety and working in partnership with</w:t>
      </w:r>
      <w:r>
        <w:rPr>
          <w:rFonts w:ascii="Arial" w:hAnsi="Arial" w:cs="Arial"/>
        </w:rPr>
        <w:t xml:space="preserve"> the</w:t>
      </w:r>
      <w:r w:rsidRPr="00C417EE">
        <w:rPr>
          <w:rFonts w:ascii="Arial" w:hAnsi="Arial" w:cs="Arial"/>
        </w:rPr>
        <w:t xml:space="preserve"> </w:t>
      </w:r>
      <w:r>
        <w:rPr>
          <w:rFonts w:ascii="Arial" w:hAnsi="Arial" w:cs="Arial"/>
        </w:rPr>
        <w:t>Meteorological (</w:t>
      </w:r>
      <w:r w:rsidRPr="00C417EE">
        <w:rPr>
          <w:rFonts w:ascii="Arial" w:hAnsi="Arial" w:cs="Arial"/>
        </w:rPr>
        <w:t>Met</w:t>
      </w:r>
      <w:r>
        <w:rPr>
          <w:rFonts w:ascii="Arial" w:hAnsi="Arial" w:cs="Arial"/>
        </w:rPr>
        <w:t>)</w:t>
      </w:r>
      <w:r w:rsidRPr="00C417EE">
        <w:rPr>
          <w:rFonts w:ascii="Arial" w:hAnsi="Arial" w:cs="Arial"/>
        </w:rPr>
        <w:t xml:space="preserve"> Office to provide flood forecasts and warnings.</w:t>
      </w:r>
    </w:p>
    <w:p w:rsidR="009E2E86" w:rsidRPr="00D02524" w:rsidRDefault="009E2E86" w:rsidP="009E2E86">
      <w:pPr>
        <w:ind w:firstLine="709"/>
        <w:jc w:val="both"/>
        <w:rPr>
          <w:rFonts w:ascii="Arial" w:hAnsi="Arial" w:cs="Arial"/>
        </w:rPr>
      </w:pPr>
      <w:r w:rsidRPr="00D02524">
        <w:rPr>
          <w:rFonts w:ascii="Arial" w:hAnsi="Arial" w:cs="Arial"/>
        </w:rPr>
        <w:t xml:space="preserve">For details and guidance on what to do before during and after the floods see – </w:t>
      </w:r>
    </w:p>
    <w:p w:rsidR="009E2E86" w:rsidRPr="002D463A" w:rsidRDefault="004F34A0" w:rsidP="009E2E86">
      <w:pPr>
        <w:ind w:left="709"/>
        <w:jc w:val="both"/>
        <w:rPr>
          <w:rFonts w:ascii="Arial" w:hAnsi="Arial" w:cs="Arial"/>
        </w:rPr>
      </w:pPr>
      <w:hyperlink r:id="rId16" w:history="1">
        <w:r w:rsidR="009E2E86" w:rsidRPr="00D02524">
          <w:rPr>
            <w:rStyle w:val="Hyperlink"/>
            <w:rFonts w:ascii="Arial" w:hAnsi="Arial" w:cs="Arial"/>
          </w:rPr>
          <w:t>https://www.gov.uk/government/publications/flooding-what-to-do-before-during-and-after-a-flood</w:t>
        </w:r>
      </w:hyperlink>
    </w:p>
    <w:p w:rsidR="009E2E86" w:rsidRPr="00C417EE" w:rsidRDefault="009E2E86" w:rsidP="009E2E86">
      <w:pPr>
        <w:jc w:val="both"/>
        <w:rPr>
          <w:rFonts w:ascii="Arial" w:hAnsi="Arial" w:cs="Arial"/>
        </w:rPr>
      </w:pPr>
      <w:r w:rsidRPr="00C417EE">
        <w:rPr>
          <w:rFonts w:ascii="Arial" w:hAnsi="Arial" w:cs="Arial"/>
        </w:rPr>
        <w:t>1.4.2</w:t>
      </w:r>
      <w:r w:rsidRPr="00C417EE">
        <w:rPr>
          <w:rFonts w:ascii="Arial" w:hAnsi="Arial" w:cs="Arial"/>
        </w:rPr>
        <w:tab/>
        <w:t>Tameside Metropolitan Borough Council (TMBC)</w:t>
      </w:r>
    </w:p>
    <w:p w:rsidR="009E2E86" w:rsidRDefault="009E2E86" w:rsidP="009E2E86">
      <w:pPr>
        <w:ind w:left="720"/>
        <w:jc w:val="both"/>
        <w:rPr>
          <w:rFonts w:ascii="Arial" w:hAnsi="Arial" w:cs="Arial"/>
        </w:rPr>
      </w:pPr>
      <w:r w:rsidRPr="00C417EE">
        <w:rPr>
          <w:rFonts w:ascii="Arial" w:hAnsi="Arial" w:cs="Arial"/>
        </w:rPr>
        <w:t xml:space="preserve">TMBC has a joint risk management role </w:t>
      </w:r>
      <w:r>
        <w:rPr>
          <w:rFonts w:ascii="Arial" w:hAnsi="Arial" w:cs="Arial"/>
        </w:rPr>
        <w:t xml:space="preserve">both in the </w:t>
      </w:r>
      <w:r w:rsidRPr="00C417EE">
        <w:rPr>
          <w:rFonts w:ascii="Arial" w:hAnsi="Arial" w:cs="Arial"/>
        </w:rPr>
        <w:t xml:space="preserve">capacity </w:t>
      </w:r>
      <w:r>
        <w:rPr>
          <w:rFonts w:ascii="Arial" w:hAnsi="Arial" w:cs="Arial"/>
        </w:rPr>
        <w:t xml:space="preserve">of </w:t>
      </w:r>
      <w:r w:rsidRPr="00C417EE">
        <w:rPr>
          <w:rFonts w:ascii="Arial" w:hAnsi="Arial" w:cs="Arial"/>
        </w:rPr>
        <w:t>highway</w:t>
      </w:r>
      <w:r>
        <w:rPr>
          <w:rFonts w:ascii="Arial" w:hAnsi="Arial" w:cs="Arial"/>
        </w:rPr>
        <w:t>s</w:t>
      </w:r>
      <w:r w:rsidRPr="00C417EE">
        <w:rPr>
          <w:rFonts w:ascii="Arial" w:hAnsi="Arial" w:cs="Arial"/>
        </w:rPr>
        <w:t xml:space="preserve"> authority and </w:t>
      </w:r>
      <w:r>
        <w:rPr>
          <w:rFonts w:ascii="Arial" w:hAnsi="Arial" w:cs="Arial"/>
        </w:rPr>
        <w:t xml:space="preserve">as </w:t>
      </w:r>
      <w:r w:rsidRPr="00C417EE">
        <w:rPr>
          <w:rFonts w:ascii="Arial" w:hAnsi="Arial" w:cs="Arial"/>
        </w:rPr>
        <w:t xml:space="preserve">Lead Local Flood Authority (LLFA).  As a highway authority, TMBC has a duty under the Highways Act 1980 to </w:t>
      </w:r>
      <w:r>
        <w:rPr>
          <w:rFonts w:ascii="Arial" w:hAnsi="Arial" w:cs="Arial"/>
        </w:rPr>
        <w:t>manage</w:t>
      </w:r>
      <w:r w:rsidRPr="00C417EE">
        <w:rPr>
          <w:rFonts w:ascii="Arial" w:hAnsi="Arial" w:cs="Arial"/>
        </w:rPr>
        <w:t xml:space="preserve"> highways that are maintainable </w:t>
      </w:r>
      <w:r>
        <w:rPr>
          <w:rFonts w:ascii="Arial" w:hAnsi="Arial" w:cs="Arial"/>
        </w:rPr>
        <w:t xml:space="preserve">at </w:t>
      </w:r>
      <w:r>
        <w:rPr>
          <w:rFonts w:ascii="Arial" w:hAnsi="Arial" w:cs="Arial"/>
        </w:rPr>
        <w:lastRenderedPageBreak/>
        <w:t xml:space="preserve">public expense, including highway </w:t>
      </w:r>
      <w:r w:rsidRPr="00C417EE">
        <w:rPr>
          <w:rFonts w:ascii="Arial" w:hAnsi="Arial" w:cs="Arial"/>
        </w:rPr>
        <w:t>drainage.  As LLFA, TMBC has a number of duties and powers as laid out in the Act</w:t>
      </w:r>
      <w:r>
        <w:rPr>
          <w:rFonts w:ascii="Arial" w:hAnsi="Arial" w:cs="Arial"/>
        </w:rPr>
        <w:t xml:space="preserve"> including </w:t>
      </w:r>
      <w:r w:rsidRPr="00C417EE">
        <w:rPr>
          <w:rFonts w:ascii="Arial" w:hAnsi="Arial" w:cs="Arial"/>
        </w:rPr>
        <w:t>the duty to investigate flooding</w:t>
      </w:r>
      <w:r>
        <w:rPr>
          <w:rFonts w:ascii="Arial" w:hAnsi="Arial" w:cs="Arial"/>
        </w:rPr>
        <w:t>.</w:t>
      </w:r>
    </w:p>
    <w:p w:rsidR="009E2E86" w:rsidRPr="00C417EE" w:rsidRDefault="009E2E86" w:rsidP="009E2E86">
      <w:pPr>
        <w:ind w:left="720"/>
        <w:jc w:val="both"/>
        <w:rPr>
          <w:rFonts w:ascii="Arial" w:hAnsi="Arial" w:cs="Arial"/>
        </w:rPr>
      </w:pPr>
      <w:r w:rsidRPr="00C417EE">
        <w:rPr>
          <w:rFonts w:ascii="Arial" w:hAnsi="Arial" w:cs="Arial"/>
        </w:rPr>
        <w:t>TMBC also take an overseeing role to ensure that RMAs and landowners are fulfilling their responsibilities.</w:t>
      </w:r>
    </w:p>
    <w:p w:rsidR="009E2E86" w:rsidRPr="00D02524" w:rsidRDefault="009E2E86" w:rsidP="009E2E86">
      <w:pPr>
        <w:jc w:val="both"/>
        <w:rPr>
          <w:rFonts w:ascii="Arial" w:hAnsi="Arial" w:cs="Arial"/>
        </w:rPr>
      </w:pPr>
      <w:r w:rsidRPr="00C417EE">
        <w:rPr>
          <w:rFonts w:ascii="Arial" w:hAnsi="Arial" w:cs="Arial"/>
        </w:rPr>
        <w:t>1.4.3</w:t>
      </w:r>
      <w:r w:rsidRPr="00C417EE">
        <w:rPr>
          <w:rFonts w:ascii="Arial" w:hAnsi="Arial" w:cs="Arial"/>
        </w:rPr>
        <w:tab/>
      </w:r>
      <w:r w:rsidRPr="00D02524">
        <w:rPr>
          <w:rFonts w:ascii="Arial" w:hAnsi="Arial" w:cs="Arial"/>
        </w:rPr>
        <w:t>Water Companies</w:t>
      </w:r>
    </w:p>
    <w:p w:rsidR="009E2E86" w:rsidRPr="00C417EE" w:rsidRDefault="009E2E86" w:rsidP="009E2E86">
      <w:pPr>
        <w:ind w:left="720"/>
        <w:jc w:val="both"/>
        <w:rPr>
          <w:rFonts w:ascii="Arial" w:hAnsi="Arial" w:cs="Arial"/>
        </w:rPr>
      </w:pPr>
      <w:r w:rsidRPr="00D02524">
        <w:rPr>
          <w:rFonts w:ascii="Arial" w:hAnsi="Arial" w:cs="Arial"/>
        </w:rPr>
        <w:t xml:space="preserve">Water companies are responsible for public sewers as defined under The Water Industry Act 1991 and Private Sewers Legislation 2011.  </w:t>
      </w:r>
      <w:r>
        <w:rPr>
          <w:rFonts w:ascii="Arial" w:hAnsi="Arial" w:cs="Arial"/>
        </w:rPr>
        <w:t>They are a</w:t>
      </w:r>
      <w:r w:rsidRPr="00D02524">
        <w:rPr>
          <w:rFonts w:ascii="Arial" w:hAnsi="Arial" w:cs="Arial"/>
        </w:rPr>
        <w:t xml:space="preserve">lso </w:t>
      </w:r>
      <w:r>
        <w:rPr>
          <w:rFonts w:ascii="Arial" w:hAnsi="Arial" w:cs="Arial"/>
        </w:rPr>
        <w:t xml:space="preserve">responsible for </w:t>
      </w:r>
      <w:r w:rsidRPr="00D02524">
        <w:rPr>
          <w:rFonts w:ascii="Arial" w:hAnsi="Arial" w:cs="Arial"/>
        </w:rPr>
        <w:t>the storage and supply of fresh water to residents and businesses.</w:t>
      </w:r>
    </w:p>
    <w:p w:rsidR="009E2E86" w:rsidRPr="00C417EE" w:rsidRDefault="009E2E86" w:rsidP="009E2E86">
      <w:pPr>
        <w:jc w:val="both"/>
        <w:rPr>
          <w:rFonts w:ascii="Arial" w:hAnsi="Arial" w:cs="Arial"/>
        </w:rPr>
      </w:pPr>
      <w:r w:rsidRPr="00C417EE">
        <w:rPr>
          <w:rFonts w:ascii="Arial" w:hAnsi="Arial" w:cs="Arial"/>
        </w:rPr>
        <w:t>1.4.4</w:t>
      </w:r>
      <w:r w:rsidRPr="00C417EE">
        <w:rPr>
          <w:rFonts w:ascii="Arial" w:hAnsi="Arial" w:cs="Arial"/>
        </w:rPr>
        <w:tab/>
        <w:t>Highways England</w:t>
      </w:r>
    </w:p>
    <w:p w:rsidR="009E2E86" w:rsidRPr="00C417EE" w:rsidRDefault="009E2E86" w:rsidP="009E2E86">
      <w:pPr>
        <w:ind w:left="720"/>
        <w:jc w:val="both"/>
        <w:rPr>
          <w:rFonts w:ascii="Arial" w:hAnsi="Arial" w:cs="Arial"/>
        </w:rPr>
      </w:pPr>
      <w:r w:rsidRPr="00C417EE">
        <w:rPr>
          <w:rFonts w:ascii="Arial" w:hAnsi="Arial" w:cs="Arial"/>
        </w:rPr>
        <w:t xml:space="preserve">Highways England has responsibility </w:t>
      </w:r>
      <w:r>
        <w:rPr>
          <w:rFonts w:ascii="Arial" w:hAnsi="Arial" w:cs="Arial"/>
        </w:rPr>
        <w:t xml:space="preserve">as highways authority </w:t>
      </w:r>
      <w:r w:rsidRPr="00C417EE">
        <w:rPr>
          <w:rFonts w:ascii="Arial" w:hAnsi="Arial" w:cs="Arial"/>
        </w:rPr>
        <w:t xml:space="preserve">for motorways and trunk </w:t>
      </w:r>
      <w:r>
        <w:rPr>
          <w:rFonts w:ascii="Arial" w:hAnsi="Arial" w:cs="Arial"/>
        </w:rPr>
        <w:t>r</w:t>
      </w:r>
      <w:r w:rsidRPr="00C417EE">
        <w:rPr>
          <w:rFonts w:ascii="Arial" w:hAnsi="Arial" w:cs="Arial"/>
        </w:rPr>
        <w:t>oads throughout Tameside</w:t>
      </w:r>
      <w:r>
        <w:rPr>
          <w:rFonts w:ascii="Arial" w:hAnsi="Arial" w:cs="Arial"/>
        </w:rPr>
        <w:t>.</w:t>
      </w:r>
    </w:p>
    <w:p w:rsidR="009E2E86" w:rsidRPr="00C417EE" w:rsidRDefault="009E2E86" w:rsidP="009E2E86">
      <w:pPr>
        <w:jc w:val="both"/>
        <w:rPr>
          <w:rFonts w:ascii="Arial" w:hAnsi="Arial" w:cs="Arial"/>
        </w:rPr>
      </w:pPr>
      <w:r w:rsidRPr="00C417EE">
        <w:rPr>
          <w:rFonts w:ascii="Arial" w:hAnsi="Arial" w:cs="Arial"/>
        </w:rPr>
        <w:t>1.4.5</w:t>
      </w:r>
      <w:r w:rsidRPr="00C417EE">
        <w:rPr>
          <w:rFonts w:ascii="Arial" w:hAnsi="Arial" w:cs="Arial"/>
        </w:rPr>
        <w:tab/>
      </w:r>
      <w:r w:rsidRPr="00E34342">
        <w:rPr>
          <w:rFonts w:ascii="Arial" w:hAnsi="Arial" w:cs="Arial"/>
        </w:rPr>
        <w:t>Riparian Landlords and Residents</w:t>
      </w:r>
    </w:p>
    <w:p w:rsidR="009E2E86" w:rsidRDefault="009E2E86" w:rsidP="009E2E86">
      <w:pPr>
        <w:ind w:left="720"/>
        <w:jc w:val="both"/>
        <w:rPr>
          <w:rFonts w:ascii="Arial" w:hAnsi="Arial" w:cs="Arial"/>
        </w:rPr>
      </w:pPr>
      <w:r w:rsidRPr="00C417EE">
        <w:rPr>
          <w:rFonts w:ascii="Arial" w:hAnsi="Arial" w:cs="Arial"/>
        </w:rPr>
        <w:t>Riparian landowners are own</w:t>
      </w:r>
      <w:r>
        <w:rPr>
          <w:rFonts w:ascii="Arial" w:hAnsi="Arial" w:cs="Arial"/>
        </w:rPr>
        <w:t>ers of</w:t>
      </w:r>
      <w:r w:rsidRPr="00C417EE">
        <w:rPr>
          <w:rFonts w:ascii="Arial" w:hAnsi="Arial" w:cs="Arial"/>
        </w:rPr>
        <w:t xml:space="preserve"> land adjoining or containing a watercourse.  The</w:t>
      </w:r>
      <w:r>
        <w:rPr>
          <w:rFonts w:ascii="Arial" w:hAnsi="Arial" w:cs="Arial"/>
        </w:rPr>
        <w:t>y</w:t>
      </w:r>
      <w:r w:rsidRPr="00C417EE">
        <w:rPr>
          <w:rFonts w:ascii="Arial" w:hAnsi="Arial" w:cs="Arial"/>
        </w:rPr>
        <w:t xml:space="preserve"> have certain rights/responsibilities, including the maintenance of watercourses and assets within their ownership to ensure flood risks are</w:t>
      </w:r>
      <w:r>
        <w:rPr>
          <w:rFonts w:ascii="Arial" w:hAnsi="Arial" w:cs="Arial"/>
        </w:rPr>
        <w:t xml:space="preserve"> </w:t>
      </w:r>
      <w:r w:rsidRPr="00C417EE">
        <w:rPr>
          <w:rFonts w:ascii="Arial" w:hAnsi="Arial" w:cs="Arial"/>
        </w:rPr>
        <w:t>n</w:t>
      </w:r>
      <w:r>
        <w:rPr>
          <w:rFonts w:ascii="Arial" w:hAnsi="Arial" w:cs="Arial"/>
        </w:rPr>
        <w:t>o</w:t>
      </w:r>
      <w:r w:rsidRPr="00C417EE">
        <w:rPr>
          <w:rFonts w:ascii="Arial" w:hAnsi="Arial" w:cs="Arial"/>
        </w:rPr>
        <w:t>t increased upstream</w:t>
      </w:r>
      <w:r>
        <w:rPr>
          <w:rFonts w:ascii="Arial" w:hAnsi="Arial" w:cs="Arial"/>
        </w:rPr>
        <w:t>, through</w:t>
      </w:r>
      <w:r w:rsidRPr="00C417EE">
        <w:rPr>
          <w:rFonts w:ascii="Arial" w:hAnsi="Arial" w:cs="Arial"/>
        </w:rPr>
        <w:t xml:space="preserve"> or downstream of their land.</w:t>
      </w:r>
      <w:r>
        <w:rPr>
          <w:rFonts w:ascii="Arial" w:hAnsi="Arial" w:cs="Arial"/>
        </w:rPr>
        <w:t xml:space="preserve"> </w:t>
      </w:r>
    </w:p>
    <w:p w:rsidR="009E2E86" w:rsidRPr="00E34342" w:rsidRDefault="009E2E86" w:rsidP="009E2E86">
      <w:pPr>
        <w:ind w:left="720"/>
        <w:jc w:val="both"/>
        <w:rPr>
          <w:rFonts w:ascii="Arial" w:hAnsi="Arial" w:cs="Arial"/>
        </w:rPr>
      </w:pPr>
      <w:r w:rsidRPr="00E34342">
        <w:rPr>
          <w:rFonts w:ascii="Arial" w:hAnsi="Arial" w:cs="Arial"/>
        </w:rPr>
        <w:t>A free detailed guide can be accessed from:</w:t>
      </w:r>
    </w:p>
    <w:p w:rsidR="009E2E86" w:rsidRPr="00C417EE" w:rsidRDefault="004F34A0" w:rsidP="009E2E86">
      <w:pPr>
        <w:ind w:left="720"/>
        <w:jc w:val="both"/>
        <w:rPr>
          <w:rFonts w:ascii="Arial" w:hAnsi="Arial" w:cs="Arial"/>
        </w:rPr>
      </w:pPr>
      <w:hyperlink r:id="rId17" w:history="1">
        <w:r w:rsidR="009E2E86" w:rsidRPr="00E34342">
          <w:rPr>
            <w:rStyle w:val="Hyperlink"/>
            <w:rFonts w:ascii="Arial" w:hAnsi="Arial" w:cs="Arial"/>
          </w:rPr>
          <w:t>https://www.gov.uk/government/publications/riverside-ownership-rights-and-responsibilities</w:t>
        </w:r>
      </w:hyperlink>
      <w:r w:rsidR="009E2E86">
        <w:rPr>
          <w:rFonts w:ascii="Arial" w:hAnsi="Arial" w:cs="Arial"/>
        </w:rPr>
        <w:t xml:space="preserve"> </w:t>
      </w:r>
    </w:p>
    <w:p w:rsidR="009E2E86" w:rsidRDefault="009E2E86" w:rsidP="009E2E86">
      <w:pPr>
        <w:ind w:left="720"/>
        <w:jc w:val="both"/>
        <w:rPr>
          <w:rFonts w:ascii="Arial" w:hAnsi="Arial" w:cs="Arial"/>
        </w:rPr>
      </w:pPr>
      <w:r w:rsidRPr="009C7EF5">
        <w:rPr>
          <w:rFonts w:ascii="Arial" w:hAnsi="Arial" w:cs="Arial"/>
        </w:rPr>
        <w:t>Residents who are concerned they may be at risk of flooding should take appropriate action to protect themselves and their property.  These actions include registering to receive flood warnings, obtaining a personal supply of sandbags and moving valuable items to higher ground.  They also include more resilient and permanent measures such as water resistant doors, air brick covers, floodgates and raised electrical sockets</w:t>
      </w:r>
      <w:r>
        <w:rPr>
          <w:rFonts w:ascii="Arial" w:hAnsi="Arial" w:cs="Arial"/>
        </w:rPr>
        <w:t xml:space="preserve"> </w:t>
      </w:r>
      <w:r w:rsidRPr="00E34342">
        <w:rPr>
          <w:rFonts w:ascii="Arial" w:hAnsi="Arial" w:cs="Arial"/>
        </w:rPr>
        <w:t>and the fitting of non-return valves on pipes.</w:t>
      </w:r>
    </w:p>
    <w:p w:rsidR="006F18DB" w:rsidRPr="006F18DB" w:rsidRDefault="006F18DB" w:rsidP="006F18DB">
      <w:pPr>
        <w:pStyle w:val="ListParagraph"/>
        <w:rPr>
          <w:rFonts w:ascii="Arial" w:hAnsi="Arial" w:cs="Arial"/>
        </w:rPr>
      </w:pPr>
      <w:r w:rsidRPr="006F18DB">
        <w:rPr>
          <w:rFonts w:ascii="Arial" w:hAnsi="Arial" w:cs="Arial"/>
        </w:rPr>
        <w:t>However, this location is some distance for the River Tame and this flooding was not as a result of high river levels</w:t>
      </w:r>
      <w:r>
        <w:rPr>
          <w:rFonts w:ascii="Arial" w:hAnsi="Arial" w:cs="Arial"/>
        </w:rPr>
        <w:t xml:space="preserve"> t</w:t>
      </w:r>
      <w:r w:rsidRPr="006F18DB">
        <w:rPr>
          <w:rFonts w:ascii="Arial" w:hAnsi="Arial" w:cs="Arial"/>
        </w:rPr>
        <w:t>herefore this area would not be subject to a flood alert.</w:t>
      </w:r>
    </w:p>
    <w:p w:rsidR="006F18DB" w:rsidRPr="006F18DB" w:rsidRDefault="006F18DB" w:rsidP="006F18DB">
      <w:pPr>
        <w:pStyle w:val="ListParagraph"/>
        <w:rPr>
          <w:rFonts w:ascii="Arial" w:hAnsi="Arial" w:cs="Arial"/>
        </w:rPr>
      </w:pPr>
      <w:bookmarkStart w:id="0" w:name="_GoBack"/>
      <w:bookmarkEnd w:id="0"/>
    </w:p>
    <w:p w:rsidR="009E2E86" w:rsidRDefault="009E2E86" w:rsidP="009E2E86">
      <w:pPr>
        <w:ind w:left="720"/>
        <w:jc w:val="both"/>
        <w:rPr>
          <w:rFonts w:ascii="Arial" w:hAnsi="Arial" w:cs="Arial"/>
        </w:rPr>
      </w:pPr>
      <w:r>
        <w:rPr>
          <w:rFonts w:ascii="Arial" w:hAnsi="Arial" w:cs="Arial"/>
        </w:rPr>
        <w:t>Further information can be found at –</w:t>
      </w:r>
    </w:p>
    <w:p w:rsidR="009E2E86" w:rsidRDefault="004F34A0" w:rsidP="009E2E86">
      <w:pPr>
        <w:ind w:left="720"/>
        <w:jc w:val="both"/>
        <w:rPr>
          <w:rStyle w:val="Hyperlink"/>
          <w:rFonts w:ascii="Arial" w:hAnsi="Arial" w:cs="Arial"/>
        </w:rPr>
      </w:pPr>
      <w:hyperlink r:id="rId18" w:history="1">
        <w:r w:rsidR="009E2E86" w:rsidRPr="00C36CC9">
          <w:rPr>
            <w:rStyle w:val="Hyperlink"/>
            <w:rFonts w:ascii="Arial" w:hAnsi="Arial" w:cs="Arial"/>
          </w:rPr>
          <w:t>https://www.gov.uk/government/organisations/environment-agency</w:t>
        </w:r>
      </w:hyperlink>
    </w:p>
    <w:p w:rsidR="009E2E86" w:rsidRDefault="009E2E86" w:rsidP="009E2E86">
      <w:pPr>
        <w:ind w:left="720"/>
        <w:jc w:val="both"/>
        <w:rPr>
          <w:rFonts w:ascii="Arial" w:hAnsi="Arial" w:cs="Arial"/>
          <w:b/>
          <w:highlight w:val="lightGray"/>
        </w:rPr>
      </w:pPr>
    </w:p>
    <w:p w:rsidR="009E2E86" w:rsidRDefault="009E2E86" w:rsidP="009E2E86">
      <w:pPr>
        <w:rPr>
          <w:rFonts w:ascii="Arial" w:hAnsi="Arial" w:cs="Arial"/>
          <w:b/>
          <w:highlight w:val="lightGray"/>
        </w:rPr>
      </w:pPr>
      <w:r>
        <w:rPr>
          <w:rFonts w:ascii="Arial" w:hAnsi="Arial" w:cs="Arial"/>
          <w:b/>
          <w:highlight w:val="lightGray"/>
        </w:rPr>
        <w:br w:type="page"/>
      </w:r>
    </w:p>
    <w:p w:rsidR="009E2E86" w:rsidRPr="00C417EE" w:rsidRDefault="009E2E86" w:rsidP="009E2E86">
      <w:pPr>
        <w:rPr>
          <w:rFonts w:ascii="Arial" w:hAnsi="Arial" w:cs="Arial"/>
          <w:b/>
        </w:rPr>
      </w:pPr>
      <w:r w:rsidRPr="00C417EE">
        <w:rPr>
          <w:rFonts w:ascii="Arial" w:hAnsi="Arial" w:cs="Arial"/>
          <w:b/>
        </w:rPr>
        <w:lastRenderedPageBreak/>
        <w:t>2</w:t>
      </w:r>
      <w:r>
        <w:rPr>
          <w:rFonts w:ascii="Arial" w:hAnsi="Arial" w:cs="Arial"/>
          <w:b/>
        </w:rPr>
        <w:t>.</w:t>
      </w:r>
      <w:r>
        <w:rPr>
          <w:rFonts w:ascii="Arial" w:hAnsi="Arial" w:cs="Arial"/>
          <w:b/>
        </w:rPr>
        <w:tab/>
      </w:r>
      <w:r w:rsidRPr="00C417EE">
        <w:rPr>
          <w:rFonts w:ascii="Arial" w:hAnsi="Arial" w:cs="Arial"/>
          <w:b/>
        </w:rPr>
        <w:t>Overview of Flooding Events</w:t>
      </w:r>
    </w:p>
    <w:p w:rsidR="009E2E86" w:rsidRDefault="009E2E86" w:rsidP="009E2E86">
      <w:pPr>
        <w:jc w:val="both"/>
        <w:rPr>
          <w:rFonts w:ascii="Arial" w:hAnsi="Arial" w:cs="Arial"/>
        </w:rPr>
      </w:pPr>
      <w:r w:rsidRPr="00C417EE">
        <w:rPr>
          <w:rFonts w:ascii="Arial" w:hAnsi="Arial" w:cs="Arial"/>
        </w:rPr>
        <w:t>2.1</w:t>
      </w:r>
      <w:r>
        <w:rPr>
          <w:rFonts w:ascii="Arial" w:hAnsi="Arial" w:cs="Arial"/>
        </w:rPr>
        <w:tab/>
      </w:r>
      <w:r w:rsidRPr="00C417EE">
        <w:rPr>
          <w:rFonts w:ascii="Arial" w:hAnsi="Arial" w:cs="Arial"/>
        </w:rPr>
        <w:t>Property Impacts</w:t>
      </w:r>
    </w:p>
    <w:p w:rsidR="00233435" w:rsidRPr="007B1D6B" w:rsidRDefault="00233435" w:rsidP="003E6F3E">
      <w:pPr>
        <w:spacing w:before="240" w:after="240" w:line="240" w:lineRule="auto"/>
        <w:ind w:left="720"/>
        <w:jc w:val="both"/>
        <w:rPr>
          <w:rFonts w:ascii="Arial" w:eastAsia="Times New Roman" w:hAnsi="Arial" w:cs="Arial"/>
          <w:lang w:val="en" w:eastAsia="en-GB"/>
        </w:rPr>
      </w:pPr>
      <w:r w:rsidRPr="007B1D6B">
        <w:rPr>
          <w:rFonts w:ascii="Arial" w:eastAsia="Times New Roman" w:hAnsi="Arial" w:cs="Arial"/>
          <w:lang w:val="en" w:eastAsia="en-GB"/>
        </w:rPr>
        <w:t xml:space="preserve">Storm Ciara swept across the whole of the UK on Sunday 9 February 2020 bringing heavy rain and very strong winds. The strongest gust recorded was 97 mph at the Needles, Isle of Wight. However, there were widespread gusts of 70 - 80 mph even in less exposed, inland sites, with a squall band of rain bringing some intense thundery downpours, and strong, squally winds. </w:t>
      </w:r>
    </w:p>
    <w:p w:rsidR="00233435" w:rsidRPr="007B1D6B" w:rsidRDefault="00233435" w:rsidP="003E6F3E">
      <w:pPr>
        <w:spacing w:before="240" w:after="240" w:line="240" w:lineRule="auto"/>
        <w:ind w:left="720"/>
        <w:jc w:val="both"/>
        <w:rPr>
          <w:rFonts w:ascii="Arial" w:eastAsia="Times New Roman" w:hAnsi="Arial" w:cs="Arial"/>
          <w:lang w:val="en" w:eastAsia="en-GB"/>
        </w:rPr>
      </w:pPr>
      <w:r w:rsidRPr="007B1D6B">
        <w:rPr>
          <w:rFonts w:ascii="Arial" w:eastAsia="Times New Roman" w:hAnsi="Arial" w:cs="Arial"/>
          <w:lang w:val="en" w:eastAsia="en-GB"/>
        </w:rPr>
        <w:t>The highest rain totals were in parts of northwest England and North Wales. Honister Pass, Cumbria (an Environment Agency site) recorded 179.8 mm of rain over the weekend, with 177.0 mm of this coming in the 24 hours up to 16:00 on Sunday</w:t>
      </w:r>
      <w:r w:rsidR="003E6F3E" w:rsidRPr="007B1D6B">
        <w:rPr>
          <w:rFonts w:ascii="Arial" w:eastAsia="Times New Roman" w:hAnsi="Arial" w:cs="Arial"/>
          <w:lang w:val="en" w:eastAsia="en-GB"/>
        </w:rPr>
        <w:t xml:space="preserve"> 9 February 2020</w:t>
      </w:r>
      <w:r w:rsidRPr="007B1D6B">
        <w:rPr>
          <w:rFonts w:ascii="Arial" w:eastAsia="Times New Roman" w:hAnsi="Arial" w:cs="Arial"/>
          <w:lang w:val="en" w:eastAsia="en-GB"/>
        </w:rPr>
        <w:t>. There was widespread travel disruption as well as some localised flooding and trees being blown down.</w:t>
      </w:r>
    </w:p>
    <w:p w:rsidR="009E2E86" w:rsidRPr="00C417EE" w:rsidRDefault="0022610D" w:rsidP="003E6F3E">
      <w:pPr>
        <w:ind w:left="720"/>
        <w:jc w:val="both"/>
        <w:rPr>
          <w:rFonts w:ascii="Arial" w:hAnsi="Arial" w:cs="Arial"/>
        </w:rPr>
      </w:pPr>
      <w:r>
        <w:rPr>
          <w:rFonts w:ascii="Arial" w:hAnsi="Arial" w:cs="Arial"/>
        </w:rPr>
        <w:t>Storm Ciara,</w:t>
      </w:r>
      <w:r w:rsidR="009E2E86">
        <w:rPr>
          <w:rFonts w:ascii="Arial" w:hAnsi="Arial" w:cs="Arial"/>
        </w:rPr>
        <w:t xml:space="preserve"> occurred during the </w:t>
      </w:r>
      <w:r>
        <w:rPr>
          <w:rFonts w:ascii="Arial" w:hAnsi="Arial" w:cs="Arial"/>
        </w:rPr>
        <w:t>evening of 8 February</w:t>
      </w:r>
      <w:r w:rsidR="009E2E86">
        <w:rPr>
          <w:rFonts w:ascii="Arial" w:hAnsi="Arial" w:cs="Arial"/>
        </w:rPr>
        <w:t xml:space="preserve"> and </w:t>
      </w:r>
      <w:r>
        <w:rPr>
          <w:rFonts w:ascii="Arial" w:hAnsi="Arial" w:cs="Arial"/>
        </w:rPr>
        <w:t>morning of 9 February 2020</w:t>
      </w:r>
      <w:r w:rsidR="009E2E86" w:rsidRPr="00C417EE">
        <w:rPr>
          <w:rFonts w:ascii="Arial" w:hAnsi="Arial" w:cs="Arial"/>
        </w:rPr>
        <w:t xml:space="preserve">, causing </w:t>
      </w:r>
      <w:r w:rsidR="00434611">
        <w:rPr>
          <w:rFonts w:ascii="Arial" w:hAnsi="Arial" w:cs="Arial"/>
        </w:rPr>
        <w:t xml:space="preserve">minor, localised </w:t>
      </w:r>
      <w:r w:rsidR="009E2E86" w:rsidRPr="00C417EE">
        <w:rPr>
          <w:rFonts w:ascii="Arial" w:hAnsi="Arial" w:cs="Arial"/>
        </w:rPr>
        <w:t>fl</w:t>
      </w:r>
      <w:r w:rsidR="009E2E86">
        <w:rPr>
          <w:rFonts w:ascii="Arial" w:hAnsi="Arial" w:cs="Arial"/>
        </w:rPr>
        <w:t xml:space="preserve">ooding in various areas across </w:t>
      </w:r>
      <w:r w:rsidR="009E2E86" w:rsidRPr="00C417EE">
        <w:rPr>
          <w:rFonts w:ascii="Arial" w:hAnsi="Arial" w:cs="Arial"/>
        </w:rPr>
        <w:t xml:space="preserve">Tameside.  </w:t>
      </w:r>
    </w:p>
    <w:p w:rsidR="009E2E86" w:rsidRPr="00C417EE" w:rsidRDefault="009E2E86" w:rsidP="003E6F3E">
      <w:pPr>
        <w:ind w:left="720"/>
        <w:jc w:val="both"/>
        <w:rPr>
          <w:rFonts w:ascii="Arial" w:hAnsi="Arial" w:cs="Arial"/>
        </w:rPr>
      </w:pPr>
      <w:r w:rsidRPr="00C417EE">
        <w:rPr>
          <w:rFonts w:ascii="Arial" w:hAnsi="Arial" w:cs="Arial"/>
        </w:rPr>
        <w:t>This report focus</w:t>
      </w:r>
      <w:r w:rsidR="003E6F3E">
        <w:rPr>
          <w:rFonts w:ascii="Arial" w:hAnsi="Arial" w:cs="Arial"/>
        </w:rPr>
        <w:t>es</w:t>
      </w:r>
      <w:r w:rsidRPr="00C417EE">
        <w:rPr>
          <w:rFonts w:ascii="Arial" w:hAnsi="Arial" w:cs="Arial"/>
        </w:rPr>
        <w:t xml:space="preserve"> on </w:t>
      </w:r>
      <w:r w:rsidR="0022610D">
        <w:rPr>
          <w:rFonts w:ascii="Arial" w:hAnsi="Arial" w:cs="Arial"/>
        </w:rPr>
        <w:t>King Edward</w:t>
      </w:r>
      <w:r w:rsidR="000F1F3F">
        <w:rPr>
          <w:rFonts w:ascii="Arial" w:hAnsi="Arial" w:cs="Arial"/>
        </w:rPr>
        <w:t>s</w:t>
      </w:r>
      <w:r w:rsidR="0022610D">
        <w:rPr>
          <w:rFonts w:ascii="Arial" w:hAnsi="Arial" w:cs="Arial"/>
        </w:rPr>
        <w:t xml:space="preserve"> Court, Hyde, where </w:t>
      </w:r>
      <w:r w:rsidR="00201779">
        <w:rPr>
          <w:rFonts w:ascii="Arial" w:hAnsi="Arial" w:cs="Arial"/>
        </w:rPr>
        <w:t>six</w:t>
      </w:r>
      <w:r w:rsidR="0022610D">
        <w:rPr>
          <w:rFonts w:ascii="Arial" w:hAnsi="Arial" w:cs="Arial"/>
        </w:rPr>
        <w:t xml:space="preserve"> properties were flooded internally.</w:t>
      </w:r>
    </w:p>
    <w:p w:rsidR="009E2E86" w:rsidRPr="00C417EE" w:rsidRDefault="009E2E86" w:rsidP="009E2E86">
      <w:pPr>
        <w:rPr>
          <w:rFonts w:ascii="Arial" w:hAnsi="Arial" w:cs="Arial"/>
        </w:rPr>
      </w:pPr>
      <w:r w:rsidRPr="00C417EE">
        <w:rPr>
          <w:rFonts w:ascii="Arial" w:hAnsi="Arial" w:cs="Arial"/>
        </w:rPr>
        <w:t>2.2</w:t>
      </w:r>
      <w:r>
        <w:rPr>
          <w:rFonts w:ascii="Arial" w:hAnsi="Arial" w:cs="Arial"/>
        </w:rPr>
        <w:tab/>
      </w:r>
      <w:r w:rsidRPr="00C417EE">
        <w:rPr>
          <w:rFonts w:ascii="Arial" w:hAnsi="Arial" w:cs="Arial"/>
        </w:rPr>
        <w:t xml:space="preserve">Conditions on </w:t>
      </w:r>
      <w:r w:rsidR="00434611">
        <w:rPr>
          <w:rFonts w:ascii="Arial" w:hAnsi="Arial" w:cs="Arial"/>
        </w:rPr>
        <w:t>8 and 9 February 2020</w:t>
      </w:r>
    </w:p>
    <w:p w:rsidR="009E2E86" w:rsidRPr="00C417EE" w:rsidRDefault="009E2E86" w:rsidP="009E2E86">
      <w:pPr>
        <w:ind w:firstLine="720"/>
        <w:rPr>
          <w:rFonts w:ascii="Arial" w:hAnsi="Arial" w:cs="Arial"/>
        </w:rPr>
      </w:pPr>
      <w:r w:rsidRPr="00C417EE">
        <w:rPr>
          <w:rFonts w:ascii="Arial" w:hAnsi="Arial" w:cs="Arial"/>
        </w:rPr>
        <w:t>Overview</w:t>
      </w:r>
    </w:p>
    <w:p w:rsidR="009E2E86" w:rsidRDefault="009E2E86" w:rsidP="009E2E86">
      <w:pPr>
        <w:ind w:left="720"/>
        <w:jc w:val="both"/>
        <w:rPr>
          <w:rFonts w:ascii="Arial" w:hAnsi="Arial" w:cs="Arial"/>
        </w:rPr>
      </w:pPr>
      <w:r w:rsidRPr="00C417EE">
        <w:rPr>
          <w:rFonts w:ascii="Arial" w:hAnsi="Arial" w:cs="Arial"/>
        </w:rPr>
        <w:t>The following information has been used to help provide an overview of conditions that led to flooding.</w:t>
      </w:r>
    </w:p>
    <w:p w:rsidR="009E2E86" w:rsidRDefault="00434611" w:rsidP="009E2E86">
      <w:pPr>
        <w:pStyle w:val="ListParagraph"/>
        <w:numPr>
          <w:ilvl w:val="0"/>
          <w:numId w:val="3"/>
        </w:numPr>
        <w:rPr>
          <w:rFonts w:ascii="Arial" w:hAnsi="Arial" w:cs="Arial"/>
        </w:rPr>
      </w:pPr>
      <w:r>
        <w:rPr>
          <w:rFonts w:ascii="Arial" w:hAnsi="Arial" w:cs="Arial"/>
        </w:rPr>
        <w:t>Flood Guidance Statement issued by Met Office/Environment Agency</w:t>
      </w:r>
      <w:r w:rsidR="00201779">
        <w:rPr>
          <w:rFonts w:ascii="Arial" w:hAnsi="Arial" w:cs="Arial"/>
        </w:rPr>
        <w:t xml:space="preserve"> (EA)</w:t>
      </w:r>
    </w:p>
    <w:p w:rsidR="009E2E86" w:rsidRDefault="00434611" w:rsidP="009E2E86">
      <w:pPr>
        <w:pStyle w:val="ListParagraph"/>
        <w:numPr>
          <w:ilvl w:val="0"/>
          <w:numId w:val="3"/>
        </w:numPr>
        <w:rPr>
          <w:rFonts w:ascii="Arial" w:hAnsi="Arial" w:cs="Arial"/>
        </w:rPr>
      </w:pPr>
      <w:r>
        <w:rPr>
          <w:rFonts w:ascii="Arial" w:hAnsi="Arial" w:cs="Arial"/>
        </w:rPr>
        <w:t>Met Office Impact Report</w:t>
      </w:r>
    </w:p>
    <w:p w:rsidR="00434611" w:rsidRDefault="00434611" w:rsidP="009E2E86">
      <w:pPr>
        <w:ind w:left="720"/>
        <w:rPr>
          <w:rFonts w:ascii="Arial" w:hAnsi="Arial" w:cs="Arial"/>
        </w:rPr>
      </w:pPr>
    </w:p>
    <w:p w:rsidR="00A6796A" w:rsidRDefault="00A6796A">
      <w:pPr>
        <w:rPr>
          <w:rFonts w:ascii="Arial" w:hAnsi="Arial" w:cs="Arial"/>
          <w:b/>
        </w:rPr>
      </w:pPr>
      <w:r>
        <w:rPr>
          <w:rFonts w:ascii="Arial" w:hAnsi="Arial" w:cs="Arial"/>
          <w:b/>
        </w:rPr>
        <w:br w:type="page"/>
      </w:r>
    </w:p>
    <w:p w:rsidR="009E2E86" w:rsidRPr="000174EE" w:rsidRDefault="00434611" w:rsidP="009E2E86">
      <w:pPr>
        <w:ind w:left="720"/>
        <w:rPr>
          <w:rFonts w:ascii="Arial" w:hAnsi="Arial" w:cs="Arial"/>
          <w:b/>
        </w:rPr>
      </w:pPr>
      <w:r w:rsidRPr="000174EE">
        <w:rPr>
          <w:rFonts w:ascii="Arial" w:hAnsi="Arial" w:cs="Arial"/>
          <w:b/>
        </w:rPr>
        <w:lastRenderedPageBreak/>
        <w:t>Flood Guidance Statement</w:t>
      </w:r>
    </w:p>
    <w:p w:rsidR="009E2E86" w:rsidRDefault="00434611" w:rsidP="007923A5">
      <w:pPr>
        <w:ind w:left="720"/>
        <w:jc w:val="both"/>
        <w:rPr>
          <w:rFonts w:ascii="Arial" w:hAnsi="Arial" w:cs="Arial"/>
        </w:rPr>
      </w:pPr>
      <w:r>
        <w:rPr>
          <w:rFonts w:ascii="Arial" w:hAnsi="Arial" w:cs="Arial"/>
        </w:rPr>
        <w:t xml:space="preserve">These reports, issued by the Flood Forecasting Centre, a partnership between the </w:t>
      </w:r>
      <w:r w:rsidR="00201779">
        <w:rPr>
          <w:rFonts w:ascii="Arial" w:hAnsi="Arial" w:cs="Arial"/>
        </w:rPr>
        <w:t>EA</w:t>
      </w:r>
      <w:r>
        <w:rPr>
          <w:rFonts w:ascii="Arial" w:hAnsi="Arial" w:cs="Arial"/>
        </w:rPr>
        <w:t xml:space="preserve"> and Met Office, are received regularly by T</w:t>
      </w:r>
      <w:r w:rsidR="007923A5">
        <w:rPr>
          <w:rFonts w:ascii="Arial" w:hAnsi="Arial" w:cs="Arial"/>
        </w:rPr>
        <w:t>MBC</w:t>
      </w:r>
      <w:r>
        <w:rPr>
          <w:rFonts w:ascii="Arial" w:hAnsi="Arial" w:cs="Arial"/>
        </w:rPr>
        <w:t xml:space="preserve"> when there is potential for flooding.  This allows TMBC to effectively prepare for weather events in advance.</w:t>
      </w:r>
    </w:p>
    <w:p w:rsidR="009E2E86" w:rsidRDefault="009E2E86" w:rsidP="009E2E86">
      <w:pPr>
        <w:ind w:left="720"/>
        <w:rPr>
          <w:rFonts w:ascii="Arial" w:hAnsi="Arial" w:cs="Arial"/>
        </w:rPr>
      </w:pPr>
      <w:r>
        <w:rPr>
          <w:rFonts w:ascii="Arial" w:hAnsi="Arial" w:cs="Arial"/>
        </w:rPr>
        <w:t xml:space="preserve">The </w:t>
      </w:r>
      <w:r w:rsidR="00434611">
        <w:rPr>
          <w:rFonts w:ascii="Arial" w:hAnsi="Arial" w:cs="Arial"/>
        </w:rPr>
        <w:t xml:space="preserve">report </w:t>
      </w:r>
      <w:r>
        <w:rPr>
          <w:rFonts w:ascii="Arial" w:hAnsi="Arial" w:cs="Arial"/>
        </w:rPr>
        <w:t>from the</w:t>
      </w:r>
      <w:r w:rsidR="00434611">
        <w:rPr>
          <w:rFonts w:ascii="Arial" w:hAnsi="Arial" w:cs="Arial"/>
        </w:rPr>
        <w:t xml:space="preserve"> 7 February</w:t>
      </w:r>
      <w:r w:rsidR="0083343F">
        <w:rPr>
          <w:rFonts w:ascii="Arial" w:hAnsi="Arial" w:cs="Arial"/>
        </w:rPr>
        <w:t xml:space="preserve"> 2020</w:t>
      </w:r>
      <w:r w:rsidR="00434611">
        <w:rPr>
          <w:rFonts w:ascii="Arial" w:hAnsi="Arial" w:cs="Arial"/>
        </w:rPr>
        <w:t xml:space="preserve">, covering the weekend of 8 and 9 February </w:t>
      </w:r>
      <w:r w:rsidR="0083343F">
        <w:rPr>
          <w:rFonts w:ascii="Arial" w:hAnsi="Arial" w:cs="Arial"/>
        </w:rPr>
        <w:t xml:space="preserve">2020 </w:t>
      </w:r>
      <w:r w:rsidR="00434611">
        <w:rPr>
          <w:rFonts w:ascii="Arial" w:hAnsi="Arial" w:cs="Arial"/>
        </w:rPr>
        <w:t>state</w:t>
      </w:r>
      <w:r w:rsidR="007923A5">
        <w:rPr>
          <w:rFonts w:ascii="Arial" w:hAnsi="Arial" w:cs="Arial"/>
        </w:rPr>
        <w:t>d</w:t>
      </w:r>
      <w:r>
        <w:rPr>
          <w:rFonts w:ascii="Arial" w:hAnsi="Arial" w:cs="Arial"/>
        </w:rPr>
        <w:t xml:space="preserve"> – </w:t>
      </w:r>
    </w:p>
    <w:p w:rsidR="009E2E86" w:rsidRDefault="00434611" w:rsidP="009E2E86">
      <w:pPr>
        <w:ind w:left="709"/>
        <w:jc w:val="both"/>
        <w:rPr>
          <w:rFonts w:ascii="Arial" w:hAnsi="Arial" w:cs="Arial"/>
        </w:rPr>
      </w:pPr>
      <w:r>
        <w:rPr>
          <w:rFonts w:ascii="Arial" w:hAnsi="Arial" w:cs="Arial"/>
        </w:rPr>
        <w:t xml:space="preserve">Within Area B </w:t>
      </w:r>
      <w:r w:rsidR="007923A5">
        <w:rPr>
          <w:rFonts w:ascii="Arial" w:hAnsi="Arial" w:cs="Arial"/>
        </w:rPr>
        <w:t xml:space="preserve">(covering the Hyde area of Tameside) </w:t>
      </w:r>
      <w:r>
        <w:rPr>
          <w:rFonts w:ascii="Arial" w:hAnsi="Arial" w:cs="Arial"/>
        </w:rPr>
        <w:t>on the map below, there</w:t>
      </w:r>
      <w:r w:rsidR="000174EE">
        <w:rPr>
          <w:rFonts w:ascii="Arial" w:hAnsi="Arial" w:cs="Arial"/>
        </w:rPr>
        <w:t xml:space="preserve"> wa</w:t>
      </w:r>
      <w:r>
        <w:rPr>
          <w:rFonts w:ascii="Arial" w:hAnsi="Arial" w:cs="Arial"/>
        </w:rPr>
        <w:t>s a LOW risk of MINOR surface water flooding</w:t>
      </w:r>
      <w:r w:rsidR="000174EE">
        <w:rPr>
          <w:rFonts w:ascii="Arial" w:hAnsi="Arial" w:cs="Arial"/>
        </w:rPr>
        <w:t>.</w:t>
      </w:r>
    </w:p>
    <w:p w:rsidR="009E2E86" w:rsidRPr="000174EE" w:rsidRDefault="00434611" w:rsidP="000174EE">
      <w:pPr>
        <w:ind w:left="709"/>
        <w:jc w:val="center"/>
        <w:rPr>
          <w:rFonts w:ascii="Arial" w:hAnsi="Arial" w:cs="Arial"/>
        </w:rPr>
      </w:pPr>
      <w:r>
        <w:rPr>
          <w:noProof/>
          <w:lang w:eastAsia="en-GB"/>
        </w:rPr>
        <w:drawing>
          <wp:inline distT="0" distB="0" distL="0" distR="0" wp14:anchorId="31844849" wp14:editId="3AD5F19C">
            <wp:extent cx="4602480" cy="45110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2480" cy="4511040"/>
                    </a:xfrm>
                    <a:prstGeom prst="rect">
                      <a:avLst/>
                    </a:prstGeom>
                  </pic:spPr>
                </pic:pic>
              </a:graphicData>
            </a:graphic>
          </wp:inline>
        </w:drawing>
      </w:r>
      <w:r w:rsidRPr="00434611">
        <w:rPr>
          <w:noProof/>
          <w:lang w:eastAsia="en-GB"/>
        </w:rPr>
        <w:t xml:space="preserve"> </w:t>
      </w:r>
      <w:r>
        <w:rPr>
          <w:noProof/>
          <w:lang w:eastAsia="en-GB"/>
        </w:rPr>
        <w:drawing>
          <wp:inline distT="0" distB="0" distL="0" distR="0" wp14:anchorId="3CA2C663" wp14:editId="4BA1A034">
            <wp:extent cx="2225040" cy="15087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25040" cy="1508760"/>
                    </a:xfrm>
                    <a:prstGeom prst="rect">
                      <a:avLst/>
                    </a:prstGeom>
                  </pic:spPr>
                </pic:pic>
              </a:graphicData>
            </a:graphic>
          </wp:inline>
        </w:drawing>
      </w:r>
      <w:r w:rsidR="009E2E86">
        <w:rPr>
          <w:rFonts w:ascii="Arial" w:hAnsi="Arial" w:cs="Arial"/>
          <w:b/>
          <w:noProof/>
          <w:lang w:eastAsia="en-GB"/>
        </w:rPr>
        <w:br w:type="page"/>
      </w:r>
    </w:p>
    <w:p w:rsidR="009E2E86" w:rsidRPr="00B605C4" w:rsidRDefault="000174EE" w:rsidP="009E2E86">
      <w:pPr>
        <w:ind w:firstLine="720"/>
        <w:rPr>
          <w:rFonts w:ascii="Arial" w:hAnsi="Arial" w:cs="Arial"/>
          <w:b/>
        </w:rPr>
      </w:pPr>
      <w:r>
        <w:rPr>
          <w:rFonts w:ascii="Arial" w:hAnsi="Arial" w:cs="Arial"/>
          <w:b/>
          <w:noProof/>
          <w:lang w:eastAsia="en-GB"/>
        </w:rPr>
        <w:lastRenderedPageBreak/>
        <w:t>Met Office Impact Report</w:t>
      </w:r>
    </w:p>
    <w:p w:rsidR="000174EE" w:rsidRDefault="000174EE" w:rsidP="009E2E86">
      <w:pPr>
        <w:ind w:left="720"/>
        <w:rPr>
          <w:rFonts w:ascii="Arial" w:hAnsi="Arial" w:cs="Arial"/>
        </w:rPr>
      </w:pPr>
      <w:r>
        <w:rPr>
          <w:rFonts w:ascii="Arial" w:hAnsi="Arial" w:cs="Arial"/>
        </w:rPr>
        <w:t>On Monday 10</w:t>
      </w:r>
      <w:r w:rsidRPr="000174EE">
        <w:rPr>
          <w:rFonts w:ascii="Arial" w:hAnsi="Arial" w:cs="Arial"/>
          <w:vertAlign w:val="superscript"/>
        </w:rPr>
        <w:t>th</w:t>
      </w:r>
      <w:r>
        <w:rPr>
          <w:rFonts w:ascii="Arial" w:hAnsi="Arial" w:cs="Arial"/>
        </w:rPr>
        <w:t xml:space="preserve"> a Flood Impact Report was issued by the Met Office, available at – </w:t>
      </w:r>
    </w:p>
    <w:p w:rsidR="000174EE" w:rsidRPr="000174EE" w:rsidRDefault="004F34A0" w:rsidP="000174EE">
      <w:pPr>
        <w:ind w:left="720"/>
        <w:rPr>
          <w:rFonts w:ascii="Arial" w:hAnsi="Arial" w:cs="Arial"/>
        </w:rPr>
      </w:pPr>
      <w:hyperlink r:id="rId21" w:history="1">
        <w:r w:rsidR="000174EE" w:rsidRPr="005C3950">
          <w:rPr>
            <w:rStyle w:val="Hyperlink"/>
            <w:rFonts w:ascii="Arial" w:hAnsi="Arial" w:cs="Arial"/>
          </w:rPr>
          <w:t>https://www.metoffice.gov.uk/binaries/content/assets/metofficegovuk/pdf/weather/learn-about/uk-past-events/interesting/2020/2020_02_storm_ciara.pdf</w:t>
        </w:r>
      </w:hyperlink>
    </w:p>
    <w:p w:rsidR="009E2E86" w:rsidRPr="000174EE" w:rsidRDefault="000174EE" w:rsidP="009E2E86">
      <w:pPr>
        <w:ind w:left="720"/>
        <w:rPr>
          <w:rFonts w:ascii="Arial" w:hAnsi="Arial" w:cs="Arial"/>
          <w:szCs w:val="20"/>
        </w:rPr>
      </w:pPr>
      <w:r w:rsidRPr="000174EE">
        <w:rPr>
          <w:rFonts w:ascii="Arial" w:hAnsi="Arial" w:cs="Arial"/>
          <w:szCs w:val="20"/>
        </w:rPr>
        <w:t>This sh</w:t>
      </w:r>
      <w:r>
        <w:rPr>
          <w:rFonts w:ascii="Arial" w:hAnsi="Arial" w:cs="Arial"/>
          <w:szCs w:val="20"/>
        </w:rPr>
        <w:t>ows the amount of rainfall that fell during Storm Ciara across the country.</w:t>
      </w:r>
      <w:r w:rsidR="003A40B4">
        <w:rPr>
          <w:rFonts w:ascii="Arial" w:hAnsi="Arial" w:cs="Arial"/>
          <w:szCs w:val="20"/>
        </w:rPr>
        <w:t xml:space="preserve">  Focusing on the area around Hyde, it shows that at the nearest location recording rainfall, 35mm of rain fell from 0900 </w:t>
      </w:r>
      <w:r w:rsidR="00233435">
        <w:rPr>
          <w:rFonts w:ascii="Arial" w:hAnsi="Arial" w:cs="Arial"/>
          <w:szCs w:val="20"/>
        </w:rPr>
        <w:t xml:space="preserve">8 </w:t>
      </w:r>
      <w:r w:rsidR="00A23A8F">
        <w:rPr>
          <w:rFonts w:ascii="Arial" w:hAnsi="Arial" w:cs="Arial"/>
          <w:szCs w:val="20"/>
        </w:rPr>
        <w:t>February</w:t>
      </w:r>
      <w:r w:rsidR="003A40B4">
        <w:rPr>
          <w:rFonts w:ascii="Arial" w:hAnsi="Arial" w:cs="Arial"/>
          <w:szCs w:val="20"/>
        </w:rPr>
        <w:t xml:space="preserve"> to 0900 10</w:t>
      </w:r>
      <w:r w:rsidR="00233435">
        <w:rPr>
          <w:rFonts w:ascii="Arial" w:hAnsi="Arial" w:cs="Arial"/>
          <w:szCs w:val="20"/>
        </w:rPr>
        <w:t xml:space="preserve"> February </w:t>
      </w:r>
      <w:r w:rsidR="003A40B4">
        <w:rPr>
          <w:rFonts w:ascii="Arial" w:hAnsi="Arial" w:cs="Arial"/>
          <w:szCs w:val="20"/>
        </w:rPr>
        <w:t xml:space="preserve">2020.  To put this in context, this is 59% of the average </w:t>
      </w:r>
      <w:r w:rsidR="00233435">
        <w:rPr>
          <w:rFonts w:ascii="Arial" w:hAnsi="Arial" w:cs="Arial"/>
          <w:szCs w:val="20"/>
        </w:rPr>
        <w:t>monthly</w:t>
      </w:r>
      <w:r w:rsidR="003A40B4">
        <w:rPr>
          <w:rFonts w:ascii="Arial" w:hAnsi="Arial" w:cs="Arial"/>
          <w:szCs w:val="20"/>
        </w:rPr>
        <w:t xml:space="preserve"> rainfall for February (taking into account data from 1981-</w:t>
      </w:r>
      <w:r w:rsidR="001204FA">
        <w:rPr>
          <w:rFonts w:ascii="Arial" w:hAnsi="Arial" w:cs="Arial"/>
          <w:szCs w:val="20"/>
        </w:rPr>
        <w:t xml:space="preserve">2020), falling within a </w:t>
      </w:r>
      <w:r w:rsidR="00233435">
        <w:rPr>
          <w:rFonts w:ascii="Arial" w:hAnsi="Arial" w:cs="Arial"/>
          <w:szCs w:val="20"/>
        </w:rPr>
        <w:t xml:space="preserve">two </w:t>
      </w:r>
      <w:r w:rsidR="001204FA">
        <w:rPr>
          <w:rFonts w:ascii="Arial" w:hAnsi="Arial" w:cs="Arial"/>
          <w:szCs w:val="20"/>
        </w:rPr>
        <w:t>day period.</w:t>
      </w:r>
    </w:p>
    <w:p w:rsidR="009E2E86" w:rsidRDefault="009E2E86" w:rsidP="009E2E86">
      <w:pPr>
        <w:rPr>
          <w:rFonts w:ascii="Arial" w:hAnsi="Arial" w:cs="Arial"/>
        </w:rPr>
      </w:pPr>
    </w:p>
    <w:p w:rsidR="009E2E86" w:rsidRPr="00C417EE" w:rsidRDefault="009E2E86" w:rsidP="009E2E86">
      <w:pPr>
        <w:rPr>
          <w:rFonts w:ascii="Arial" w:hAnsi="Arial" w:cs="Arial"/>
        </w:rPr>
      </w:pPr>
      <w:r w:rsidRPr="00C417EE">
        <w:rPr>
          <w:rFonts w:ascii="Arial" w:hAnsi="Arial" w:cs="Arial"/>
        </w:rPr>
        <w:t>2.3</w:t>
      </w:r>
      <w:r>
        <w:rPr>
          <w:rFonts w:ascii="Arial" w:hAnsi="Arial" w:cs="Arial"/>
        </w:rPr>
        <w:tab/>
      </w:r>
      <w:r w:rsidRPr="007923A5">
        <w:rPr>
          <w:rFonts w:ascii="Arial" w:hAnsi="Arial" w:cs="Arial"/>
          <w:b/>
        </w:rPr>
        <w:t>Environment Agency Flood Alerts</w:t>
      </w:r>
    </w:p>
    <w:p w:rsidR="009E2E86" w:rsidRDefault="009E2E86" w:rsidP="009E2E86">
      <w:pPr>
        <w:ind w:left="720"/>
        <w:jc w:val="both"/>
        <w:rPr>
          <w:rFonts w:ascii="Arial" w:hAnsi="Arial" w:cs="Arial"/>
        </w:rPr>
      </w:pPr>
      <w:r>
        <w:rPr>
          <w:rFonts w:ascii="Arial" w:hAnsi="Arial" w:cs="Arial"/>
        </w:rPr>
        <w:t>F</w:t>
      </w:r>
      <w:r w:rsidRPr="00C417EE">
        <w:rPr>
          <w:rFonts w:ascii="Arial" w:hAnsi="Arial" w:cs="Arial"/>
        </w:rPr>
        <w:t xml:space="preserve">lood </w:t>
      </w:r>
      <w:r>
        <w:rPr>
          <w:rFonts w:ascii="Arial" w:hAnsi="Arial" w:cs="Arial"/>
        </w:rPr>
        <w:t xml:space="preserve">alerts and </w:t>
      </w:r>
      <w:r w:rsidRPr="00C417EE">
        <w:rPr>
          <w:rFonts w:ascii="Arial" w:hAnsi="Arial" w:cs="Arial"/>
        </w:rPr>
        <w:t xml:space="preserve">warnings </w:t>
      </w:r>
      <w:r>
        <w:rPr>
          <w:rFonts w:ascii="Arial" w:hAnsi="Arial" w:cs="Arial"/>
        </w:rPr>
        <w:t xml:space="preserve">from the EA are based on the </w:t>
      </w:r>
      <w:r w:rsidRPr="00C417EE">
        <w:rPr>
          <w:rFonts w:ascii="Arial" w:hAnsi="Arial" w:cs="Arial"/>
        </w:rPr>
        <w:t xml:space="preserve">severity of flooding expected </w:t>
      </w:r>
      <w:r>
        <w:rPr>
          <w:rFonts w:ascii="Arial" w:hAnsi="Arial" w:cs="Arial"/>
        </w:rPr>
        <w:t xml:space="preserve">with regards to rivers and coasts </w:t>
      </w:r>
      <w:r w:rsidRPr="00C417EE">
        <w:rPr>
          <w:rFonts w:ascii="Arial" w:hAnsi="Arial" w:cs="Arial"/>
        </w:rPr>
        <w:t>(</w:t>
      </w:r>
      <w:r>
        <w:rPr>
          <w:rFonts w:ascii="Arial" w:hAnsi="Arial" w:cs="Arial"/>
        </w:rPr>
        <w:t>see</w:t>
      </w:r>
      <w:r w:rsidRPr="00C417EE">
        <w:rPr>
          <w:rFonts w:ascii="Arial" w:hAnsi="Arial" w:cs="Arial"/>
        </w:rPr>
        <w:t xml:space="preserve"> table below).  </w:t>
      </w:r>
    </w:p>
    <w:p w:rsidR="009E2E86" w:rsidRDefault="009E2E86" w:rsidP="009E2E86">
      <w:pPr>
        <w:ind w:left="720"/>
        <w:jc w:val="both"/>
        <w:rPr>
          <w:rFonts w:ascii="Arial" w:hAnsi="Arial" w:cs="Arial"/>
          <w:highlight w:val="yellow"/>
        </w:rPr>
      </w:pPr>
      <w:r w:rsidRPr="00C417EE">
        <w:rPr>
          <w:rFonts w:ascii="Arial" w:hAnsi="Arial" w:cs="Arial"/>
        </w:rPr>
        <w:t>Flood Alert areas generally cover large area</w:t>
      </w:r>
      <w:r>
        <w:rPr>
          <w:rFonts w:ascii="Arial" w:hAnsi="Arial" w:cs="Arial"/>
        </w:rPr>
        <w:t xml:space="preserve">s </w:t>
      </w:r>
      <w:r w:rsidRPr="00E34342">
        <w:rPr>
          <w:rFonts w:ascii="Arial" w:hAnsi="Arial" w:cs="Arial"/>
        </w:rPr>
        <w:t>(river catchment</w:t>
      </w:r>
      <w:r w:rsidR="007923A5">
        <w:rPr>
          <w:rFonts w:ascii="Arial" w:hAnsi="Arial" w:cs="Arial"/>
        </w:rPr>
        <w:t>s</w:t>
      </w:r>
      <w:r w:rsidRPr="00E34342">
        <w:rPr>
          <w:rFonts w:ascii="Arial" w:hAnsi="Arial" w:cs="Arial"/>
        </w:rPr>
        <w:t>)</w:t>
      </w:r>
      <w:r>
        <w:rPr>
          <w:rFonts w:ascii="Arial" w:hAnsi="Arial" w:cs="Arial"/>
        </w:rPr>
        <w:t xml:space="preserve">.  </w:t>
      </w:r>
      <w:r w:rsidRPr="00C417EE">
        <w:rPr>
          <w:rFonts w:ascii="Arial" w:hAnsi="Arial" w:cs="Arial"/>
        </w:rPr>
        <w:t>Flood Warning areas are usually more detailed and broken down into specific locations</w:t>
      </w:r>
      <w:r w:rsidRPr="00905370">
        <w:rPr>
          <w:rFonts w:ascii="Arial" w:hAnsi="Arial" w:cs="Arial"/>
        </w:rPr>
        <w:t>.</w:t>
      </w:r>
    </w:p>
    <w:tbl>
      <w:tblPr>
        <w:tblStyle w:val="TableGrid"/>
        <w:tblW w:w="0" w:type="auto"/>
        <w:tblInd w:w="817" w:type="dxa"/>
        <w:tblLook w:val="04A0" w:firstRow="1" w:lastRow="0" w:firstColumn="1" w:lastColumn="0" w:noHBand="0" w:noVBand="1"/>
      </w:tblPr>
      <w:tblGrid>
        <w:gridCol w:w="2378"/>
        <w:gridCol w:w="3073"/>
        <w:gridCol w:w="2856"/>
      </w:tblGrid>
      <w:tr w:rsidR="009E2E86" w:rsidRPr="00C417EE" w:rsidTr="00145E3D">
        <w:tc>
          <w:tcPr>
            <w:tcW w:w="2378" w:type="dxa"/>
          </w:tcPr>
          <w:p w:rsidR="009E2E86" w:rsidRPr="00C417EE" w:rsidRDefault="009E2E86" w:rsidP="009E2E86">
            <w:pPr>
              <w:rPr>
                <w:rFonts w:ascii="Arial" w:hAnsi="Arial" w:cs="Arial"/>
                <w:b/>
              </w:rPr>
            </w:pPr>
            <w:r w:rsidRPr="00C417EE">
              <w:rPr>
                <w:rFonts w:ascii="Arial" w:hAnsi="Arial" w:cs="Arial"/>
                <w:b/>
              </w:rPr>
              <w:t>Flood Warning Code</w:t>
            </w:r>
          </w:p>
        </w:tc>
        <w:tc>
          <w:tcPr>
            <w:tcW w:w="3073" w:type="dxa"/>
          </w:tcPr>
          <w:p w:rsidR="009E2E86" w:rsidRPr="00C417EE" w:rsidRDefault="009E2E86" w:rsidP="009E2E86">
            <w:pPr>
              <w:rPr>
                <w:rFonts w:ascii="Arial" w:hAnsi="Arial" w:cs="Arial"/>
                <w:b/>
              </w:rPr>
            </w:pPr>
            <w:r w:rsidRPr="00C417EE">
              <w:rPr>
                <w:rFonts w:ascii="Arial" w:hAnsi="Arial" w:cs="Arial"/>
                <w:b/>
              </w:rPr>
              <w:t>What It Means</w:t>
            </w:r>
          </w:p>
        </w:tc>
        <w:tc>
          <w:tcPr>
            <w:tcW w:w="2856" w:type="dxa"/>
          </w:tcPr>
          <w:p w:rsidR="009E2E86" w:rsidRDefault="009E2E86" w:rsidP="009E2E86">
            <w:pPr>
              <w:rPr>
                <w:rFonts w:ascii="Arial" w:hAnsi="Arial" w:cs="Arial"/>
                <w:b/>
              </w:rPr>
            </w:pPr>
            <w:r w:rsidRPr="00C417EE">
              <w:rPr>
                <w:rFonts w:ascii="Arial" w:hAnsi="Arial" w:cs="Arial"/>
                <w:b/>
              </w:rPr>
              <w:t>When It’s Used</w:t>
            </w:r>
          </w:p>
          <w:p w:rsidR="009E2E86" w:rsidRPr="00C417EE" w:rsidRDefault="009E2E86" w:rsidP="009E2E86">
            <w:pPr>
              <w:rPr>
                <w:rFonts w:ascii="Arial" w:hAnsi="Arial" w:cs="Arial"/>
                <w:b/>
              </w:rPr>
            </w:pPr>
          </w:p>
        </w:tc>
      </w:tr>
      <w:tr w:rsidR="009E2E86" w:rsidRPr="00C417EE" w:rsidTr="00145E3D">
        <w:tc>
          <w:tcPr>
            <w:tcW w:w="2378" w:type="dxa"/>
          </w:tcPr>
          <w:p w:rsidR="009E2E86" w:rsidRPr="00C417EE" w:rsidRDefault="009E2E86" w:rsidP="009E2E86">
            <w:pPr>
              <w:rPr>
                <w:rFonts w:ascii="Arial" w:hAnsi="Arial" w:cs="Arial"/>
              </w:rPr>
            </w:pPr>
            <w:r w:rsidRPr="00C417EE">
              <w:rPr>
                <w:rFonts w:ascii="Arial" w:hAnsi="Arial" w:cs="Arial"/>
              </w:rPr>
              <w:t>Flood Alert</w:t>
            </w:r>
          </w:p>
        </w:tc>
        <w:tc>
          <w:tcPr>
            <w:tcW w:w="3073" w:type="dxa"/>
          </w:tcPr>
          <w:p w:rsidR="009E2E86" w:rsidRDefault="009E2E86" w:rsidP="009E2E86">
            <w:pPr>
              <w:rPr>
                <w:rFonts w:ascii="Arial" w:hAnsi="Arial" w:cs="Arial"/>
              </w:rPr>
            </w:pPr>
            <w:r w:rsidRPr="00C417EE">
              <w:rPr>
                <w:rFonts w:ascii="Arial" w:hAnsi="Arial" w:cs="Arial"/>
              </w:rPr>
              <w:t xml:space="preserve">Flooding is possible. </w:t>
            </w:r>
            <w:r>
              <w:rPr>
                <w:rFonts w:ascii="Arial" w:hAnsi="Arial" w:cs="Arial"/>
              </w:rPr>
              <w:t xml:space="preserve"> </w:t>
            </w:r>
          </w:p>
          <w:p w:rsidR="009E2E86" w:rsidRPr="00C417EE" w:rsidRDefault="009E2E86" w:rsidP="009E2E86">
            <w:pPr>
              <w:rPr>
                <w:rFonts w:ascii="Arial" w:hAnsi="Arial" w:cs="Arial"/>
              </w:rPr>
            </w:pPr>
            <w:r w:rsidRPr="00C417EE">
              <w:rPr>
                <w:rFonts w:ascii="Arial" w:hAnsi="Arial" w:cs="Arial"/>
              </w:rPr>
              <w:t>Be prepared.</w:t>
            </w:r>
          </w:p>
        </w:tc>
        <w:tc>
          <w:tcPr>
            <w:tcW w:w="2856" w:type="dxa"/>
          </w:tcPr>
          <w:p w:rsidR="009E2E86" w:rsidRDefault="009E2E86" w:rsidP="009E2E86">
            <w:pPr>
              <w:rPr>
                <w:rFonts w:ascii="Arial" w:hAnsi="Arial" w:cs="Arial"/>
              </w:rPr>
            </w:pPr>
            <w:r w:rsidRPr="00C417EE">
              <w:rPr>
                <w:rFonts w:ascii="Arial" w:hAnsi="Arial" w:cs="Arial"/>
              </w:rPr>
              <w:t>Two hours to two days in advance of flooding.</w:t>
            </w:r>
          </w:p>
          <w:p w:rsidR="009E2E86" w:rsidRPr="00C417EE" w:rsidRDefault="009E2E86" w:rsidP="009E2E86">
            <w:pPr>
              <w:rPr>
                <w:rFonts w:ascii="Arial" w:hAnsi="Arial" w:cs="Arial"/>
              </w:rPr>
            </w:pPr>
          </w:p>
        </w:tc>
      </w:tr>
      <w:tr w:rsidR="009E2E86" w:rsidRPr="00C417EE" w:rsidTr="00145E3D">
        <w:tc>
          <w:tcPr>
            <w:tcW w:w="2378" w:type="dxa"/>
          </w:tcPr>
          <w:p w:rsidR="009E2E86" w:rsidRPr="00C417EE" w:rsidRDefault="009E2E86" w:rsidP="009E2E86">
            <w:pPr>
              <w:rPr>
                <w:rFonts w:ascii="Arial" w:hAnsi="Arial" w:cs="Arial"/>
              </w:rPr>
            </w:pPr>
            <w:r w:rsidRPr="00C417EE">
              <w:rPr>
                <w:rFonts w:ascii="Arial" w:hAnsi="Arial" w:cs="Arial"/>
              </w:rPr>
              <w:t>Flood Warning</w:t>
            </w:r>
          </w:p>
        </w:tc>
        <w:tc>
          <w:tcPr>
            <w:tcW w:w="3073" w:type="dxa"/>
          </w:tcPr>
          <w:p w:rsidR="009E2E86" w:rsidRPr="00C417EE" w:rsidRDefault="009E2E86" w:rsidP="009E2E86">
            <w:pPr>
              <w:rPr>
                <w:rFonts w:ascii="Arial" w:hAnsi="Arial" w:cs="Arial"/>
              </w:rPr>
            </w:pPr>
            <w:r w:rsidRPr="00C417EE">
              <w:rPr>
                <w:rFonts w:ascii="Arial" w:hAnsi="Arial" w:cs="Arial"/>
              </w:rPr>
              <w:t>Flooding is expected. Immediate action required.</w:t>
            </w:r>
          </w:p>
        </w:tc>
        <w:tc>
          <w:tcPr>
            <w:tcW w:w="2856" w:type="dxa"/>
          </w:tcPr>
          <w:p w:rsidR="009E2E86" w:rsidRDefault="009E2E86" w:rsidP="009E2E86">
            <w:pPr>
              <w:rPr>
                <w:rFonts w:ascii="Arial" w:hAnsi="Arial" w:cs="Arial"/>
              </w:rPr>
            </w:pPr>
            <w:r w:rsidRPr="00C417EE">
              <w:rPr>
                <w:rFonts w:ascii="Arial" w:hAnsi="Arial" w:cs="Arial"/>
              </w:rPr>
              <w:t>Half an hour to one day in advance of flooding.</w:t>
            </w:r>
          </w:p>
          <w:p w:rsidR="009E2E86" w:rsidRPr="00C417EE" w:rsidRDefault="009E2E86" w:rsidP="009E2E86">
            <w:pPr>
              <w:rPr>
                <w:rFonts w:ascii="Arial" w:hAnsi="Arial" w:cs="Arial"/>
              </w:rPr>
            </w:pPr>
          </w:p>
        </w:tc>
      </w:tr>
      <w:tr w:rsidR="009E2E86" w:rsidRPr="00C417EE" w:rsidTr="00145E3D">
        <w:tc>
          <w:tcPr>
            <w:tcW w:w="2378" w:type="dxa"/>
          </w:tcPr>
          <w:p w:rsidR="009E2E86" w:rsidRPr="00C417EE" w:rsidRDefault="009E2E86" w:rsidP="009E2E86">
            <w:pPr>
              <w:rPr>
                <w:rFonts w:ascii="Arial" w:hAnsi="Arial" w:cs="Arial"/>
              </w:rPr>
            </w:pPr>
            <w:r w:rsidRPr="00C417EE">
              <w:rPr>
                <w:rFonts w:ascii="Arial" w:hAnsi="Arial" w:cs="Arial"/>
              </w:rPr>
              <w:t>Severe Flood Warning</w:t>
            </w:r>
          </w:p>
        </w:tc>
        <w:tc>
          <w:tcPr>
            <w:tcW w:w="3073" w:type="dxa"/>
          </w:tcPr>
          <w:p w:rsidR="009E2E86" w:rsidRPr="00C417EE" w:rsidRDefault="009E2E86" w:rsidP="009E2E86">
            <w:pPr>
              <w:rPr>
                <w:rFonts w:ascii="Arial" w:hAnsi="Arial" w:cs="Arial"/>
              </w:rPr>
            </w:pPr>
            <w:r w:rsidRPr="00C417EE">
              <w:rPr>
                <w:rFonts w:ascii="Arial" w:hAnsi="Arial" w:cs="Arial"/>
              </w:rPr>
              <w:t xml:space="preserve">Severe flooding. Danger to life. </w:t>
            </w:r>
          </w:p>
        </w:tc>
        <w:tc>
          <w:tcPr>
            <w:tcW w:w="2856" w:type="dxa"/>
          </w:tcPr>
          <w:p w:rsidR="009E2E86" w:rsidRDefault="009E2E86" w:rsidP="009E2E86">
            <w:pPr>
              <w:rPr>
                <w:rFonts w:ascii="Arial" w:hAnsi="Arial" w:cs="Arial"/>
              </w:rPr>
            </w:pPr>
            <w:r w:rsidRPr="00C417EE">
              <w:rPr>
                <w:rFonts w:ascii="Arial" w:hAnsi="Arial" w:cs="Arial"/>
              </w:rPr>
              <w:t>When flooding poses a significant threat to life.</w:t>
            </w:r>
          </w:p>
          <w:p w:rsidR="009E2E86" w:rsidRPr="00C417EE" w:rsidRDefault="009E2E86" w:rsidP="009E2E86">
            <w:pPr>
              <w:rPr>
                <w:rFonts w:ascii="Arial" w:hAnsi="Arial" w:cs="Arial"/>
              </w:rPr>
            </w:pPr>
          </w:p>
        </w:tc>
      </w:tr>
    </w:tbl>
    <w:p w:rsidR="00145E3D" w:rsidRDefault="00145E3D" w:rsidP="00145E3D">
      <w:pPr>
        <w:ind w:left="720"/>
        <w:rPr>
          <w:rFonts w:ascii="Arial" w:hAnsi="Arial" w:cs="Arial"/>
        </w:rPr>
      </w:pPr>
    </w:p>
    <w:p w:rsidR="009E2E86" w:rsidRPr="00C417EE" w:rsidRDefault="00145E3D" w:rsidP="00145E3D">
      <w:pPr>
        <w:ind w:left="720"/>
        <w:rPr>
          <w:rFonts w:ascii="Arial" w:hAnsi="Arial" w:cs="Arial"/>
        </w:rPr>
      </w:pPr>
      <w:r w:rsidRPr="005F56D5">
        <w:rPr>
          <w:rFonts w:ascii="Arial" w:hAnsi="Arial" w:cs="Arial"/>
        </w:rPr>
        <w:t>The EA</w:t>
      </w:r>
      <w:r>
        <w:rPr>
          <w:rFonts w:ascii="Arial" w:hAnsi="Arial" w:cs="Arial"/>
        </w:rPr>
        <w:t xml:space="preserve"> </w:t>
      </w:r>
      <w:r w:rsidRPr="005F56D5">
        <w:rPr>
          <w:rFonts w:ascii="Arial" w:hAnsi="Arial" w:cs="Arial"/>
        </w:rPr>
        <w:t xml:space="preserve"> will be targeting </w:t>
      </w:r>
      <w:r>
        <w:rPr>
          <w:rFonts w:ascii="Arial" w:hAnsi="Arial" w:cs="Arial"/>
        </w:rPr>
        <w:t xml:space="preserve">residents and businesses in </w:t>
      </w:r>
      <w:r w:rsidRPr="005F56D5">
        <w:rPr>
          <w:rFonts w:ascii="Arial" w:hAnsi="Arial" w:cs="Arial"/>
        </w:rPr>
        <w:t xml:space="preserve">flood affected areas to raise awareness of the flood alert system, with a view to </w:t>
      </w:r>
      <w:r>
        <w:rPr>
          <w:rFonts w:ascii="Arial" w:hAnsi="Arial" w:cs="Arial"/>
        </w:rPr>
        <w:t xml:space="preserve">increase the uptake of </w:t>
      </w:r>
      <w:r w:rsidRPr="005F56D5">
        <w:rPr>
          <w:rFonts w:ascii="Arial" w:hAnsi="Arial" w:cs="Arial"/>
        </w:rPr>
        <w:t xml:space="preserve">local residents </w:t>
      </w:r>
      <w:r>
        <w:rPr>
          <w:rFonts w:ascii="Arial" w:hAnsi="Arial" w:cs="Arial"/>
        </w:rPr>
        <w:t xml:space="preserve">signed up </w:t>
      </w:r>
      <w:r w:rsidRPr="005F56D5">
        <w:rPr>
          <w:rFonts w:ascii="Arial" w:hAnsi="Arial" w:cs="Arial"/>
        </w:rPr>
        <w:t>to receive warnings</w:t>
      </w:r>
      <w:r>
        <w:rPr>
          <w:rFonts w:ascii="Arial" w:hAnsi="Arial" w:cs="Arial"/>
        </w:rPr>
        <w:t>.</w:t>
      </w:r>
    </w:p>
    <w:p w:rsidR="009E2E86" w:rsidRPr="005F56D5" w:rsidRDefault="009E2E86" w:rsidP="009E2E86">
      <w:pPr>
        <w:ind w:left="720"/>
        <w:jc w:val="both"/>
        <w:rPr>
          <w:rFonts w:ascii="Arial" w:hAnsi="Arial" w:cs="Arial"/>
        </w:rPr>
      </w:pPr>
      <w:r w:rsidRPr="005F56D5">
        <w:rPr>
          <w:rFonts w:ascii="Arial" w:hAnsi="Arial" w:cs="Arial"/>
        </w:rPr>
        <w:t>Further information can be found at:</w:t>
      </w:r>
    </w:p>
    <w:p w:rsidR="009E2E86" w:rsidRPr="005F56D5" w:rsidRDefault="004F34A0" w:rsidP="009E2E86">
      <w:pPr>
        <w:ind w:left="720"/>
        <w:jc w:val="both"/>
        <w:rPr>
          <w:rFonts w:ascii="Arial" w:hAnsi="Arial" w:cs="Arial"/>
        </w:rPr>
      </w:pPr>
      <w:hyperlink r:id="rId22" w:history="1">
        <w:r w:rsidR="009E2E86" w:rsidRPr="005F56D5">
          <w:rPr>
            <w:rStyle w:val="Hyperlink"/>
          </w:rPr>
          <w:t>https://www.gov.uk/government/publications/flood-warnings-what-they-are-and-what-to-do</w:t>
        </w:r>
      </w:hyperlink>
    </w:p>
    <w:p w:rsidR="00145E3D" w:rsidRDefault="00145E3D" w:rsidP="00145E3D">
      <w:pPr>
        <w:ind w:left="720"/>
        <w:jc w:val="both"/>
        <w:rPr>
          <w:rFonts w:ascii="Arial" w:hAnsi="Arial" w:cs="Arial"/>
        </w:rPr>
      </w:pPr>
      <w:r>
        <w:rPr>
          <w:rFonts w:ascii="Arial" w:hAnsi="Arial" w:cs="Arial"/>
        </w:rPr>
        <w:t xml:space="preserve">On the 8 and 9 February 2020, no flood warnings were issued for the Tameside area.  </w:t>
      </w:r>
    </w:p>
    <w:p w:rsidR="003D5CA6" w:rsidRDefault="003D5CA6" w:rsidP="009E2E86">
      <w:pPr>
        <w:ind w:left="720"/>
        <w:rPr>
          <w:rFonts w:ascii="Arial" w:hAnsi="Arial" w:cs="Arial"/>
        </w:rPr>
      </w:pPr>
    </w:p>
    <w:p w:rsidR="003D5CA6" w:rsidRDefault="003D5CA6">
      <w:pPr>
        <w:rPr>
          <w:rFonts w:ascii="Arial" w:hAnsi="Arial" w:cs="Arial"/>
        </w:rPr>
      </w:pPr>
      <w:r>
        <w:rPr>
          <w:rFonts w:ascii="Arial" w:hAnsi="Arial" w:cs="Arial"/>
        </w:rPr>
        <w:br w:type="page"/>
      </w:r>
    </w:p>
    <w:p w:rsidR="003D5CA6" w:rsidRDefault="003D5CA6" w:rsidP="004C3346">
      <w:pPr>
        <w:ind w:left="720"/>
        <w:jc w:val="both"/>
        <w:rPr>
          <w:rFonts w:ascii="Arial" w:hAnsi="Arial" w:cs="Arial"/>
        </w:rPr>
      </w:pPr>
      <w:r>
        <w:rPr>
          <w:rFonts w:ascii="Arial" w:hAnsi="Arial" w:cs="Arial"/>
        </w:rPr>
        <w:lastRenderedPageBreak/>
        <w:t>The chart below shows the rainfall data, split into 15 minute intervals,</w:t>
      </w:r>
      <w:r w:rsidR="003B0A93">
        <w:rPr>
          <w:rFonts w:ascii="Arial" w:hAnsi="Arial" w:cs="Arial"/>
        </w:rPr>
        <w:t xml:space="preserve"> from 00:00 8 February to 23:45 10 February 2020,</w:t>
      </w:r>
      <w:r>
        <w:rPr>
          <w:rFonts w:ascii="Arial" w:hAnsi="Arial" w:cs="Arial"/>
        </w:rPr>
        <w:t xml:space="preserve"> taken from the nearest station in Denton</w:t>
      </w:r>
      <w:r w:rsidR="004C3346">
        <w:rPr>
          <w:rFonts w:ascii="Arial" w:hAnsi="Arial" w:cs="Arial"/>
        </w:rPr>
        <w:t xml:space="preserve"> (approximately three miles </w:t>
      </w:r>
      <w:r w:rsidR="00557C6B">
        <w:rPr>
          <w:rFonts w:ascii="Arial" w:hAnsi="Arial" w:cs="Arial"/>
        </w:rPr>
        <w:t>west of King Edwards Court</w:t>
      </w:r>
      <w:r w:rsidR="004C3346">
        <w:rPr>
          <w:rFonts w:ascii="Arial" w:hAnsi="Arial" w:cs="Arial"/>
        </w:rPr>
        <w:t>)</w:t>
      </w:r>
      <w:r>
        <w:rPr>
          <w:rFonts w:ascii="Arial" w:hAnsi="Arial" w:cs="Arial"/>
        </w:rPr>
        <w:t xml:space="preserve">.  It shows that between 11:00am and 12:00pm on 9 February 2020, 15.2mm of rain fell, equivalent to 9% of the average monthly rain falling within </w:t>
      </w:r>
      <w:r w:rsidR="00557C6B">
        <w:rPr>
          <w:rFonts w:ascii="Arial" w:hAnsi="Arial" w:cs="Arial"/>
        </w:rPr>
        <w:t>one</w:t>
      </w:r>
      <w:r>
        <w:rPr>
          <w:rFonts w:ascii="Arial" w:hAnsi="Arial" w:cs="Arial"/>
        </w:rPr>
        <w:t xml:space="preserve"> hour.</w:t>
      </w:r>
    </w:p>
    <w:p w:rsidR="00FA6AFF" w:rsidRDefault="00FA6AFF" w:rsidP="004C3346">
      <w:pPr>
        <w:ind w:left="720"/>
        <w:jc w:val="both"/>
        <w:rPr>
          <w:rFonts w:ascii="Arial" w:hAnsi="Arial" w:cs="Arial"/>
        </w:rPr>
      </w:pPr>
    </w:p>
    <w:p w:rsidR="00FA6AFF" w:rsidRDefault="00FA6AFF" w:rsidP="004C3346">
      <w:pPr>
        <w:ind w:left="720"/>
        <w:jc w:val="both"/>
        <w:rPr>
          <w:rFonts w:ascii="Arial" w:hAnsi="Arial" w:cs="Arial"/>
        </w:rPr>
      </w:pPr>
    </w:p>
    <w:p w:rsidR="003D5CA6" w:rsidRDefault="003B0A93" w:rsidP="003B0A93">
      <w:pPr>
        <w:ind w:left="720"/>
        <w:jc w:val="center"/>
        <w:rPr>
          <w:rFonts w:ascii="Arial" w:hAnsi="Arial" w:cs="Arial"/>
        </w:rPr>
      </w:pPr>
      <w:r>
        <w:rPr>
          <w:noProof/>
          <w:lang w:eastAsia="en-GB"/>
        </w:rPr>
        <w:drawing>
          <wp:inline distT="0" distB="0" distL="0" distR="0" wp14:anchorId="21B6BBD3" wp14:editId="784BEDB4">
            <wp:extent cx="4848225" cy="327660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3346" w:rsidRDefault="004C3346" w:rsidP="009E2E86">
      <w:pPr>
        <w:rPr>
          <w:rFonts w:ascii="Arial" w:hAnsi="Arial" w:cs="Arial"/>
          <w:b/>
        </w:rPr>
      </w:pPr>
    </w:p>
    <w:p w:rsidR="004C3346" w:rsidRDefault="004C3346" w:rsidP="009E2E86">
      <w:pPr>
        <w:rPr>
          <w:rFonts w:ascii="Arial" w:hAnsi="Arial" w:cs="Arial"/>
          <w:b/>
        </w:rPr>
      </w:pPr>
    </w:p>
    <w:p w:rsidR="009E2E86" w:rsidRPr="0073442F" w:rsidRDefault="009E2E86" w:rsidP="009E2E86">
      <w:pPr>
        <w:rPr>
          <w:rFonts w:ascii="Arial" w:hAnsi="Arial" w:cs="Arial"/>
          <w:b/>
        </w:rPr>
      </w:pPr>
      <w:r w:rsidRPr="0073442F">
        <w:rPr>
          <w:rFonts w:ascii="Arial" w:hAnsi="Arial" w:cs="Arial"/>
          <w:b/>
        </w:rPr>
        <w:t>3</w:t>
      </w:r>
      <w:r w:rsidRPr="0073442F">
        <w:rPr>
          <w:rFonts w:ascii="Arial" w:hAnsi="Arial" w:cs="Arial"/>
          <w:b/>
        </w:rPr>
        <w:tab/>
        <w:t>Location</w:t>
      </w:r>
      <w:r w:rsidR="0052137B">
        <w:rPr>
          <w:rFonts w:ascii="Arial" w:hAnsi="Arial" w:cs="Arial"/>
          <w:b/>
        </w:rPr>
        <w:t xml:space="preserve"> Details</w:t>
      </w:r>
    </w:p>
    <w:p w:rsidR="009E2E86" w:rsidRPr="00F454FB" w:rsidRDefault="009E2E86" w:rsidP="009E2E86">
      <w:pPr>
        <w:rPr>
          <w:rFonts w:ascii="Arial" w:hAnsi="Arial" w:cs="Arial"/>
          <w:b/>
        </w:rPr>
      </w:pPr>
      <w:r w:rsidRPr="00F454FB">
        <w:rPr>
          <w:rFonts w:ascii="Arial" w:hAnsi="Arial" w:cs="Arial"/>
          <w:b/>
        </w:rPr>
        <w:t>3.1</w:t>
      </w:r>
      <w:r w:rsidRPr="00F454FB">
        <w:rPr>
          <w:rFonts w:ascii="Arial" w:hAnsi="Arial" w:cs="Arial"/>
          <w:b/>
        </w:rPr>
        <w:tab/>
      </w:r>
      <w:r w:rsidR="00BE70DC">
        <w:rPr>
          <w:rFonts w:ascii="Arial" w:hAnsi="Arial" w:cs="Arial"/>
          <w:b/>
        </w:rPr>
        <w:t>King Edwards Court, Hyde</w:t>
      </w:r>
    </w:p>
    <w:p w:rsidR="009E2E86" w:rsidRPr="00C417EE" w:rsidRDefault="009E2E86" w:rsidP="009E2E86">
      <w:pPr>
        <w:rPr>
          <w:rFonts w:ascii="Arial" w:hAnsi="Arial" w:cs="Arial"/>
        </w:rPr>
      </w:pPr>
      <w:r>
        <w:rPr>
          <w:rFonts w:ascii="Arial" w:hAnsi="Arial" w:cs="Arial"/>
        </w:rPr>
        <w:t>3.1.1</w:t>
      </w:r>
      <w:r w:rsidRPr="00C417EE">
        <w:rPr>
          <w:rFonts w:ascii="Arial" w:hAnsi="Arial" w:cs="Arial"/>
        </w:rPr>
        <w:t xml:space="preserve"> </w:t>
      </w:r>
      <w:r>
        <w:rPr>
          <w:rFonts w:ascii="Arial" w:hAnsi="Arial" w:cs="Arial"/>
        </w:rPr>
        <w:tab/>
      </w:r>
      <w:r w:rsidRPr="00C417EE">
        <w:rPr>
          <w:rFonts w:ascii="Arial" w:hAnsi="Arial" w:cs="Arial"/>
        </w:rPr>
        <w:t>Site Overview</w:t>
      </w:r>
      <w:r w:rsidR="009D1F5E">
        <w:rPr>
          <w:rFonts w:ascii="Arial" w:hAnsi="Arial" w:cs="Arial"/>
        </w:rPr>
        <w:t xml:space="preserve">, </w:t>
      </w:r>
      <w:r w:rsidRPr="00C417EE">
        <w:rPr>
          <w:rFonts w:ascii="Arial" w:hAnsi="Arial" w:cs="Arial"/>
        </w:rPr>
        <w:t>Flooding Impact</w:t>
      </w:r>
    </w:p>
    <w:p w:rsidR="009E2E86" w:rsidRDefault="00A66D89" w:rsidP="0052137B">
      <w:pPr>
        <w:pStyle w:val="NoSpacing"/>
        <w:spacing w:line="276" w:lineRule="auto"/>
        <w:ind w:left="720"/>
        <w:jc w:val="both"/>
        <w:rPr>
          <w:rFonts w:ascii="Arial" w:hAnsi="Arial" w:cs="Arial"/>
        </w:rPr>
      </w:pPr>
      <w:r>
        <w:rPr>
          <w:rFonts w:ascii="Arial" w:hAnsi="Arial" w:cs="Arial"/>
        </w:rPr>
        <w:t>King Edward</w:t>
      </w:r>
      <w:r w:rsidR="005D574D">
        <w:rPr>
          <w:rFonts w:ascii="Arial" w:hAnsi="Arial" w:cs="Arial"/>
        </w:rPr>
        <w:t>s</w:t>
      </w:r>
      <w:r>
        <w:rPr>
          <w:rFonts w:ascii="Arial" w:hAnsi="Arial" w:cs="Arial"/>
        </w:rPr>
        <w:t xml:space="preserve"> Court is </w:t>
      </w:r>
      <w:r w:rsidR="009E2E86" w:rsidRPr="00CA171B">
        <w:rPr>
          <w:rFonts w:ascii="Arial" w:hAnsi="Arial" w:cs="Arial"/>
        </w:rPr>
        <w:t xml:space="preserve">located in </w:t>
      </w:r>
      <w:r>
        <w:rPr>
          <w:rFonts w:ascii="Arial" w:hAnsi="Arial" w:cs="Arial"/>
        </w:rPr>
        <w:t>Hyde</w:t>
      </w:r>
      <w:r w:rsidR="009E2E86" w:rsidRPr="00CA171B">
        <w:rPr>
          <w:rFonts w:ascii="Arial" w:hAnsi="Arial" w:cs="Arial"/>
        </w:rPr>
        <w:t xml:space="preserve">, </w:t>
      </w:r>
      <w:r>
        <w:rPr>
          <w:rFonts w:ascii="Arial" w:hAnsi="Arial" w:cs="Arial"/>
        </w:rPr>
        <w:t>south-</w:t>
      </w:r>
      <w:r w:rsidR="009E2E86" w:rsidRPr="00CA171B">
        <w:rPr>
          <w:rFonts w:ascii="Arial" w:hAnsi="Arial" w:cs="Arial"/>
        </w:rPr>
        <w:t>east Tameside</w:t>
      </w:r>
      <w:r w:rsidR="009E2E86" w:rsidRPr="00C417EE">
        <w:rPr>
          <w:rFonts w:ascii="Arial" w:hAnsi="Arial" w:cs="Arial"/>
        </w:rPr>
        <w:t xml:space="preserve">.  </w:t>
      </w:r>
      <w:r w:rsidR="005E5299">
        <w:rPr>
          <w:rFonts w:ascii="Arial" w:hAnsi="Arial" w:cs="Arial"/>
        </w:rPr>
        <w:t xml:space="preserve">There is an unnamed </w:t>
      </w:r>
      <w:r w:rsidR="00773363">
        <w:rPr>
          <w:rFonts w:ascii="Arial" w:hAnsi="Arial" w:cs="Arial"/>
        </w:rPr>
        <w:t xml:space="preserve">culverted </w:t>
      </w:r>
      <w:r w:rsidR="005E5299">
        <w:rPr>
          <w:rFonts w:ascii="Arial" w:hAnsi="Arial" w:cs="Arial"/>
        </w:rPr>
        <w:t xml:space="preserve">watercourse </w:t>
      </w:r>
      <w:r w:rsidR="00773363">
        <w:rPr>
          <w:rFonts w:ascii="Arial" w:hAnsi="Arial" w:cs="Arial"/>
        </w:rPr>
        <w:t xml:space="preserve">(shown blue on the plan below) </w:t>
      </w:r>
      <w:r w:rsidR="005E5299">
        <w:rPr>
          <w:rFonts w:ascii="Arial" w:hAnsi="Arial" w:cs="Arial"/>
        </w:rPr>
        <w:t xml:space="preserve">that runs </w:t>
      </w:r>
      <w:r w:rsidR="00773363">
        <w:rPr>
          <w:rFonts w:ascii="Arial" w:hAnsi="Arial" w:cs="Arial"/>
        </w:rPr>
        <w:t xml:space="preserve">north </w:t>
      </w:r>
      <w:r w:rsidR="005E5299">
        <w:rPr>
          <w:rFonts w:ascii="Arial" w:hAnsi="Arial" w:cs="Arial"/>
        </w:rPr>
        <w:t xml:space="preserve">through the </w:t>
      </w:r>
      <w:r w:rsidR="00773363">
        <w:rPr>
          <w:rFonts w:ascii="Arial" w:hAnsi="Arial" w:cs="Arial"/>
        </w:rPr>
        <w:t xml:space="preserve">area </w:t>
      </w:r>
      <w:r w:rsidR="005E5299">
        <w:rPr>
          <w:rFonts w:ascii="Arial" w:hAnsi="Arial" w:cs="Arial"/>
        </w:rPr>
        <w:t>carrying water from Werneth Low</w:t>
      </w:r>
      <w:r w:rsidR="00773363">
        <w:rPr>
          <w:rFonts w:ascii="Arial" w:hAnsi="Arial" w:cs="Arial"/>
        </w:rPr>
        <w:t xml:space="preserve">. </w:t>
      </w:r>
      <w:r w:rsidR="005E5299">
        <w:rPr>
          <w:rFonts w:ascii="Arial" w:hAnsi="Arial" w:cs="Arial"/>
        </w:rPr>
        <w:t xml:space="preserve">There is an inlet structure </w:t>
      </w:r>
      <w:r w:rsidR="00773363">
        <w:rPr>
          <w:rFonts w:ascii="Arial" w:hAnsi="Arial" w:cs="Arial"/>
        </w:rPr>
        <w:t>in the vicinity of 41 King Edwards Court</w:t>
      </w:r>
      <w:r w:rsidR="005E5299">
        <w:rPr>
          <w:rFonts w:ascii="Arial" w:hAnsi="Arial" w:cs="Arial"/>
        </w:rPr>
        <w:t xml:space="preserve">, near to </w:t>
      </w:r>
      <w:r w:rsidR="00773363">
        <w:rPr>
          <w:rFonts w:ascii="Arial" w:hAnsi="Arial" w:cs="Arial"/>
        </w:rPr>
        <w:t xml:space="preserve">an </w:t>
      </w:r>
      <w:r w:rsidR="005E5299">
        <w:rPr>
          <w:rFonts w:ascii="Arial" w:hAnsi="Arial" w:cs="Arial"/>
        </w:rPr>
        <w:t xml:space="preserve">apartment </w:t>
      </w:r>
      <w:r w:rsidR="00773363">
        <w:rPr>
          <w:rFonts w:ascii="Arial" w:hAnsi="Arial" w:cs="Arial"/>
        </w:rPr>
        <w:t xml:space="preserve">block </w:t>
      </w:r>
      <w:r w:rsidR="005E5299">
        <w:rPr>
          <w:rFonts w:ascii="Arial" w:hAnsi="Arial" w:cs="Arial"/>
        </w:rPr>
        <w:t>car park</w:t>
      </w:r>
      <w:r w:rsidR="00233435">
        <w:rPr>
          <w:rFonts w:ascii="Arial" w:hAnsi="Arial" w:cs="Arial"/>
        </w:rPr>
        <w:t>.  A</w:t>
      </w:r>
      <w:r w:rsidR="005E5299">
        <w:rPr>
          <w:rFonts w:ascii="Arial" w:hAnsi="Arial" w:cs="Arial"/>
        </w:rPr>
        <w:t xml:space="preserve">fter which the flow is culverted through various gardens along the estate until it meets another culvert, at the north of the site in a grassed area near </w:t>
      </w:r>
      <w:r w:rsidR="008065ED">
        <w:rPr>
          <w:rFonts w:ascii="Arial" w:hAnsi="Arial" w:cs="Arial"/>
        </w:rPr>
        <w:t>an</w:t>
      </w:r>
      <w:r w:rsidR="00BE70DC">
        <w:rPr>
          <w:rFonts w:ascii="Arial" w:hAnsi="Arial" w:cs="Arial"/>
        </w:rPr>
        <w:t>other apartment block</w:t>
      </w:r>
      <w:r w:rsidR="006B19A6">
        <w:rPr>
          <w:rFonts w:ascii="Arial" w:hAnsi="Arial" w:cs="Arial"/>
        </w:rPr>
        <w:t xml:space="preserve"> </w:t>
      </w:r>
      <w:r w:rsidR="00557C6B">
        <w:rPr>
          <w:rFonts w:ascii="Arial" w:hAnsi="Arial" w:cs="Arial"/>
        </w:rPr>
        <w:t xml:space="preserve">car park </w:t>
      </w:r>
      <w:r w:rsidR="00233435">
        <w:rPr>
          <w:rFonts w:ascii="Arial" w:hAnsi="Arial" w:cs="Arial"/>
        </w:rPr>
        <w:t xml:space="preserve">towards King Edward Road. </w:t>
      </w:r>
      <w:r w:rsidR="008065ED">
        <w:rPr>
          <w:rFonts w:ascii="Arial" w:hAnsi="Arial" w:cs="Arial"/>
        </w:rPr>
        <w:t>We believe that the watercourse was culverted when the houses to the west of King Edwards Court were built c2008.</w:t>
      </w:r>
    </w:p>
    <w:p w:rsidR="0052137B" w:rsidRPr="00C417EE" w:rsidRDefault="0052137B" w:rsidP="0052137B">
      <w:pPr>
        <w:pStyle w:val="NoSpacing"/>
        <w:spacing w:line="276" w:lineRule="auto"/>
        <w:ind w:left="720"/>
        <w:jc w:val="both"/>
        <w:rPr>
          <w:rFonts w:ascii="Arial" w:hAnsi="Arial" w:cs="Arial"/>
        </w:rPr>
      </w:pPr>
    </w:p>
    <w:p w:rsidR="009E2E86" w:rsidRDefault="009E2E86" w:rsidP="009E2E86">
      <w:pPr>
        <w:ind w:left="720"/>
        <w:jc w:val="both"/>
        <w:rPr>
          <w:rFonts w:ascii="Arial" w:hAnsi="Arial" w:cs="Arial"/>
        </w:rPr>
      </w:pPr>
      <w:r w:rsidRPr="00C417EE">
        <w:rPr>
          <w:rFonts w:ascii="Arial" w:hAnsi="Arial" w:cs="Arial"/>
        </w:rPr>
        <w:t xml:space="preserve">A total of </w:t>
      </w:r>
      <w:r w:rsidR="006E70A2">
        <w:rPr>
          <w:rFonts w:ascii="Arial" w:hAnsi="Arial" w:cs="Arial"/>
        </w:rPr>
        <w:t>six</w:t>
      </w:r>
      <w:r w:rsidRPr="00C417EE">
        <w:rPr>
          <w:rFonts w:ascii="Arial" w:hAnsi="Arial" w:cs="Arial"/>
        </w:rPr>
        <w:t xml:space="preserve"> properties were flooded internally, with </w:t>
      </w:r>
      <w:r w:rsidR="005E5299">
        <w:rPr>
          <w:rFonts w:ascii="Arial" w:hAnsi="Arial" w:cs="Arial"/>
        </w:rPr>
        <w:t>two</w:t>
      </w:r>
      <w:r>
        <w:rPr>
          <w:rFonts w:ascii="Arial" w:hAnsi="Arial" w:cs="Arial"/>
        </w:rPr>
        <w:t xml:space="preserve"> sets of residents</w:t>
      </w:r>
      <w:r w:rsidR="00EA1375">
        <w:rPr>
          <w:rFonts w:ascii="Arial" w:hAnsi="Arial" w:cs="Arial"/>
        </w:rPr>
        <w:t xml:space="preserve"> displaced.  </w:t>
      </w:r>
    </w:p>
    <w:p w:rsidR="005545DB" w:rsidRDefault="005545DB" w:rsidP="00340DA0">
      <w:pPr>
        <w:ind w:left="-1134"/>
        <w:rPr>
          <w:rFonts w:ascii="Arial" w:hAnsi="Arial" w:cs="Arial"/>
        </w:rPr>
      </w:pPr>
      <w:r w:rsidRPr="005545DB">
        <w:rPr>
          <w:rFonts w:ascii="Arial" w:hAnsi="Arial" w:cs="Arial"/>
          <w:b/>
        </w:rPr>
        <w:lastRenderedPageBreak/>
        <w:t>King Edward</w:t>
      </w:r>
      <w:r w:rsidR="000F1F3F">
        <w:rPr>
          <w:rFonts w:ascii="Arial" w:hAnsi="Arial" w:cs="Arial"/>
          <w:b/>
        </w:rPr>
        <w:t>s</w:t>
      </w:r>
      <w:r w:rsidRPr="005545DB">
        <w:rPr>
          <w:rFonts w:ascii="Arial" w:hAnsi="Arial" w:cs="Arial"/>
          <w:b/>
        </w:rPr>
        <w:t xml:space="preserve"> Court, Hyde</w:t>
      </w:r>
      <w:r>
        <w:rPr>
          <w:noProof/>
          <w:lang w:eastAsia="en-GB"/>
        </w:rPr>
        <w:drawing>
          <wp:inline distT="0" distB="0" distL="0" distR="0" wp14:anchorId="4C3AF7C9" wp14:editId="0D40BC8E">
            <wp:extent cx="6496050" cy="573405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4"/>
                    <a:stretch>
                      <a:fillRect/>
                    </a:stretch>
                  </pic:blipFill>
                  <pic:spPr>
                    <a:xfrm>
                      <a:off x="0" y="0"/>
                      <a:ext cx="6491717" cy="5730225"/>
                    </a:xfrm>
                    <a:prstGeom prst="rect">
                      <a:avLst/>
                    </a:prstGeom>
                  </pic:spPr>
                </pic:pic>
              </a:graphicData>
            </a:graphic>
          </wp:inline>
        </w:drawing>
      </w:r>
    </w:p>
    <w:p w:rsidR="005545DB" w:rsidRDefault="005545DB" w:rsidP="005545DB">
      <w:pPr>
        <w:jc w:val="both"/>
        <w:rPr>
          <w:rFonts w:ascii="Arial" w:hAnsi="Arial" w:cs="Arial"/>
        </w:rPr>
      </w:pPr>
      <w:r>
        <w:rPr>
          <w:rFonts w:ascii="Arial" w:hAnsi="Arial" w:cs="Arial"/>
        </w:rPr>
        <w:t>3.1.2</w:t>
      </w:r>
      <w:r>
        <w:rPr>
          <w:rFonts w:ascii="Arial" w:hAnsi="Arial" w:cs="Arial"/>
        </w:rPr>
        <w:tab/>
        <w:t>Flood Event and Investigation</w:t>
      </w:r>
    </w:p>
    <w:p w:rsidR="005545DB" w:rsidRDefault="009D1F5E" w:rsidP="009E2E86">
      <w:pPr>
        <w:ind w:left="720"/>
        <w:jc w:val="both"/>
        <w:rPr>
          <w:rFonts w:ascii="Arial" w:hAnsi="Arial" w:cs="Arial"/>
        </w:rPr>
      </w:pPr>
      <w:r>
        <w:rPr>
          <w:rFonts w:ascii="Arial" w:hAnsi="Arial" w:cs="Arial"/>
        </w:rPr>
        <w:t xml:space="preserve">Intense rainfall fell on Werneth Low over a period during the evening of the 8 February until the morning of 9 February 2020.  This rainfall flowed off Werneth Low via a number of </w:t>
      </w:r>
      <w:r w:rsidR="008065ED">
        <w:rPr>
          <w:rFonts w:ascii="Arial" w:hAnsi="Arial" w:cs="Arial"/>
        </w:rPr>
        <w:t>watercource</w:t>
      </w:r>
      <w:r>
        <w:rPr>
          <w:rFonts w:ascii="Arial" w:hAnsi="Arial" w:cs="Arial"/>
        </w:rPr>
        <w:t>s</w:t>
      </w:r>
      <w:r w:rsidR="008065ED">
        <w:rPr>
          <w:rFonts w:ascii="Arial" w:hAnsi="Arial" w:cs="Arial"/>
        </w:rPr>
        <w:t xml:space="preserve">, including </w:t>
      </w:r>
      <w:r w:rsidR="00930086">
        <w:rPr>
          <w:rFonts w:ascii="Arial" w:hAnsi="Arial" w:cs="Arial"/>
        </w:rPr>
        <w:t xml:space="preserve">the </w:t>
      </w:r>
      <w:r w:rsidR="008065ED">
        <w:rPr>
          <w:rFonts w:ascii="Arial" w:hAnsi="Arial" w:cs="Arial"/>
        </w:rPr>
        <w:t xml:space="preserve">one that runs under </w:t>
      </w:r>
      <w:r w:rsidR="00930086">
        <w:rPr>
          <w:rFonts w:ascii="Arial" w:hAnsi="Arial" w:cs="Arial"/>
        </w:rPr>
        <w:t>King</w:t>
      </w:r>
      <w:r w:rsidR="008065ED">
        <w:rPr>
          <w:rFonts w:ascii="Arial" w:hAnsi="Arial" w:cs="Arial"/>
        </w:rPr>
        <w:t xml:space="preserve"> Edwards Court.</w:t>
      </w:r>
      <w:r>
        <w:rPr>
          <w:rFonts w:ascii="Arial" w:hAnsi="Arial" w:cs="Arial"/>
        </w:rPr>
        <w:t xml:space="preserve">  </w:t>
      </w:r>
      <w:r w:rsidR="00CF5BC3">
        <w:rPr>
          <w:rFonts w:ascii="Arial" w:hAnsi="Arial" w:cs="Arial"/>
        </w:rPr>
        <w:t xml:space="preserve">TMBC was altered to the flood event on 10 February 2020.  </w:t>
      </w:r>
      <w:r w:rsidR="00A23A8F">
        <w:rPr>
          <w:rFonts w:ascii="Arial" w:hAnsi="Arial" w:cs="Arial"/>
        </w:rPr>
        <w:t>Flood</w:t>
      </w:r>
      <w:r w:rsidR="00CF5BC3">
        <w:rPr>
          <w:rFonts w:ascii="Arial" w:hAnsi="Arial" w:cs="Arial"/>
        </w:rPr>
        <w:t xml:space="preserve"> water had receded but operatives undertook a clear-up operation to remove debris from the roadway.</w:t>
      </w:r>
    </w:p>
    <w:p w:rsidR="008065ED" w:rsidRDefault="000D00A4" w:rsidP="009E2E86">
      <w:pPr>
        <w:ind w:left="720"/>
        <w:jc w:val="both"/>
        <w:rPr>
          <w:rFonts w:ascii="Arial" w:hAnsi="Arial" w:cs="Arial"/>
        </w:rPr>
      </w:pPr>
      <w:r>
        <w:rPr>
          <w:rFonts w:ascii="Arial" w:hAnsi="Arial" w:cs="Arial"/>
        </w:rPr>
        <w:t>Tameside</w:t>
      </w:r>
      <w:r w:rsidR="005545DB">
        <w:rPr>
          <w:rFonts w:ascii="Arial" w:hAnsi="Arial" w:cs="Arial"/>
        </w:rPr>
        <w:t xml:space="preserve"> MBC </w:t>
      </w:r>
      <w:r>
        <w:rPr>
          <w:rFonts w:ascii="Arial" w:hAnsi="Arial" w:cs="Arial"/>
        </w:rPr>
        <w:t>drainage</w:t>
      </w:r>
      <w:r w:rsidR="005545DB">
        <w:rPr>
          <w:rFonts w:ascii="Arial" w:hAnsi="Arial" w:cs="Arial"/>
        </w:rPr>
        <w:t xml:space="preserve"> engineers and crews </w:t>
      </w:r>
      <w:r w:rsidR="00090D51">
        <w:rPr>
          <w:rFonts w:ascii="Arial" w:hAnsi="Arial" w:cs="Arial"/>
        </w:rPr>
        <w:t xml:space="preserve">together with </w:t>
      </w:r>
      <w:r w:rsidR="005545DB">
        <w:rPr>
          <w:rFonts w:ascii="Arial" w:hAnsi="Arial" w:cs="Arial"/>
        </w:rPr>
        <w:t xml:space="preserve">a Closed </w:t>
      </w:r>
      <w:r>
        <w:rPr>
          <w:rFonts w:ascii="Arial" w:hAnsi="Arial" w:cs="Arial"/>
        </w:rPr>
        <w:t>Circuit</w:t>
      </w:r>
      <w:r w:rsidR="005545DB">
        <w:rPr>
          <w:rFonts w:ascii="Arial" w:hAnsi="Arial" w:cs="Arial"/>
        </w:rPr>
        <w:t xml:space="preserve"> </w:t>
      </w:r>
      <w:r>
        <w:rPr>
          <w:rFonts w:ascii="Arial" w:hAnsi="Arial" w:cs="Arial"/>
        </w:rPr>
        <w:t>Television</w:t>
      </w:r>
      <w:r w:rsidR="005545DB">
        <w:rPr>
          <w:rFonts w:ascii="Arial" w:hAnsi="Arial" w:cs="Arial"/>
        </w:rPr>
        <w:t xml:space="preserve"> </w:t>
      </w:r>
      <w:r w:rsidR="00090D51">
        <w:rPr>
          <w:rFonts w:ascii="Arial" w:hAnsi="Arial" w:cs="Arial"/>
        </w:rPr>
        <w:t xml:space="preserve">(CCTV) </w:t>
      </w:r>
      <w:r>
        <w:rPr>
          <w:rFonts w:ascii="Arial" w:hAnsi="Arial" w:cs="Arial"/>
        </w:rPr>
        <w:t>contractor</w:t>
      </w:r>
      <w:r w:rsidR="005545DB">
        <w:rPr>
          <w:rFonts w:ascii="Arial" w:hAnsi="Arial" w:cs="Arial"/>
        </w:rPr>
        <w:t xml:space="preserve"> </w:t>
      </w:r>
      <w:r>
        <w:rPr>
          <w:rFonts w:ascii="Arial" w:hAnsi="Arial" w:cs="Arial"/>
        </w:rPr>
        <w:t>commissioned</w:t>
      </w:r>
      <w:r w:rsidR="005545DB">
        <w:rPr>
          <w:rFonts w:ascii="Arial" w:hAnsi="Arial" w:cs="Arial"/>
        </w:rPr>
        <w:t xml:space="preserve"> by </w:t>
      </w:r>
      <w:r>
        <w:rPr>
          <w:rFonts w:ascii="Arial" w:hAnsi="Arial" w:cs="Arial"/>
        </w:rPr>
        <w:t>Tameside</w:t>
      </w:r>
      <w:r w:rsidR="005545DB">
        <w:rPr>
          <w:rFonts w:ascii="Arial" w:hAnsi="Arial" w:cs="Arial"/>
        </w:rPr>
        <w:t xml:space="preserve"> MBC survey</w:t>
      </w:r>
      <w:r w:rsidR="00CF5BC3">
        <w:rPr>
          <w:rFonts w:ascii="Arial" w:hAnsi="Arial" w:cs="Arial"/>
        </w:rPr>
        <w:t>ed</w:t>
      </w:r>
      <w:r w:rsidR="005545DB">
        <w:rPr>
          <w:rFonts w:ascii="Arial" w:hAnsi="Arial" w:cs="Arial"/>
        </w:rPr>
        <w:t xml:space="preserve"> the location </w:t>
      </w:r>
      <w:r>
        <w:rPr>
          <w:rFonts w:ascii="Arial" w:hAnsi="Arial" w:cs="Arial"/>
        </w:rPr>
        <w:t>following</w:t>
      </w:r>
      <w:r w:rsidR="005545DB">
        <w:rPr>
          <w:rFonts w:ascii="Arial" w:hAnsi="Arial" w:cs="Arial"/>
        </w:rPr>
        <w:t xml:space="preserve"> the flooding. The underground pipework and </w:t>
      </w:r>
      <w:r w:rsidR="007629D9">
        <w:rPr>
          <w:rFonts w:ascii="Arial" w:hAnsi="Arial" w:cs="Arial"/>
        </w:rPr>
        <w:t xml:space="preserve">inspection chambers </w:t>
      </w:r>
      <w:r w:rsidR="005545DB">
        <w:rPr>
          <w:rFonts w:ascii="Arial" w:hAnsi="Arial" w:cs="Arial"/>
        </w:rPr>
        <w:t xml:space="preserve">were </w:t>
      </w:r>
      <w:r>
        <w:rPr>
          <w:rFonts w:ascii="Arial" w:hAnsi="Arial" w:cs="Arial"/>
        </w:rPr>
        <w:t>assessed</w:t>
      </w:r>
      <w:r w:rsidR="005545DB">
        <w:rPr>
          <w:rFonts w:ascii="Arial" w:hAnsi="Arial" w:cs="Arial"/>
        </w:rPr>
        <w:t xml:space="preserve"> bet</w:t>
      </w:r>
      <w:r w:rsidR="007629D9">
        <w:rPr>
          <w:rFonts w:ascii="Arial" w:hAnsi="Arial" w:cs="Arial"/>
        </w:rPr>
        <w:t>we</w:t>
      </w:r>
      <w:r w:rsidR="005545DB">
        <w:rPr>
          <w:rFonts w:ascii="Arial" w:hAnsi="Arial" w:cs="Arial"/>
        </w:rPr>
        <w:t xml:space="preserve">en the </w:t>
      </w:r>
      <w:r w:rsidR="007629D9">
        <w:rPr>
          <w:rFonts w:ascii="Arial" w:hAnsi="Arial" w:cs="Arial"/>
        </w:rPr>
        <w:t xml:space="preserve">inlet </w:t>
      </w:r>
      <w:r>
        <w:rPr>
          <w:rFonts w:ascii="Arial" w:hAnsi="Arial" w:cs="Arial"/>
        </w:rPr>
        <w:t>structure</w:t>
      </w:r>
      <w:r w:rsidR="007629D9">
        <w:rPr>
          <w:rFonts w:ascii="Arial" w:hAnsi="Arial" w:cs="Arial"/>
        </w:rPr>
        <w:t xml:space="preserve"> near to </w:t>
      </w:r>
      <w:r w:rsidR="008065ED">
        <w:rPr>
          <w:rFonts w:ascii="Arial" w:hAnsi="Arial" w:cs="Arial"/>
        </w:rPr>
        <w:t>41</w:t>
      </w:r>
      <w:r w:rsidR="007629D9">
        <w:rPr>
          <w:rFonts w:ascii="Arial" w:hAnsi="Arial" w:cs="Arial"/>
        </w:rPr>
        <w:t xml:space="preserve"> King Edward</w:t>
      </w:r>
      <w:r w:rsidR="000F1F3F">
        <w:rPr>
          <w:rFonts w:ascii="Arial" w:hAnsi="Arial" w:cs="Arial"/>
        </w:rPr>
        <w:t>s</w:t>
      </w:r>
      <w:r w:rsidR="007629D9">
        <w:rPr>
          <w:rFonts w:ascii="Arial" w:hAnsi="Arial" w:cs="Arial"/>
        </w:rPr>
        <w:t xml:space="preserve"> Court and the outfall at King Edward</w:t>
      </w:r>
      <w:r>
        <w:rPr>
          <w:rFonts w:ascii="Arial" w:hAnsi="Arial" w:cs="Arial"/>
        </w:rPr>
        <w:t xml:space="preserve"> R</w:t>
      </w:r>
      <w:r w:rsidR="007629D9">
        <w:rPr>
          <w:rFonts w:ascii="Arial" w:hAnsi="Arial" w:cs="Arial"/>
        </w:rPr>
        <w:t xml:space="preserve">oad. The underground pipes and the inspection chambers were found to be clear and in good order. </w:t>
      </w:r>
    </w:p>
    <w:p w:rsidR="007629D9" w:rsidRDefault="007629D9" w:rsidP="009E2E86">
      <w:pPr>
        <w:ind w:left="720"/>
        <w:jc w:val="both"/>
        <w:rPr>
          <w:rFonts w:ascii="Arial" w:hAnsi="Arial" w:cs="Arial"/>
        </w:rPr>
      </w:pPr>
      <w:r>
        <w:rPr>
          <w:rFonts w:ascii="Arial" w:hAnsi="Arial" w:cs="Arial"/>
        </w:rPr>
        <w:lastRenderedPageBreak/>
        <w:t>However a pi</w:t>
      </w:r>
      <w:r w:rsidR="001302BF">
        <w:rPr>
          <w:rFonts w:ascii="Arial" w:hAnsi="Arial" w:cs="Arial"/>
        </w:rPr>
        <w:t>e</w:t>
      </w:r>
      <w:r>
        <w:rPr>
          <w:rFonts w:ascii="Arial" w:hAnsi="Arial" w:cs="Arial"/>
        </w:rPr>
        <w:t>ce of flagstone was found in the manhole near to King Edward Road.</w:t>
      </w:r>
      <w:r w:rsidR="00E81B6F">
        <w:rPr>
          <w:rFonts w:ascii="Arial" w:hAnsi="Arial" w:cs="Arial"/>
        </w:rPr>
        <w:t xml:space="preserve">  </w:t>
      </w:r>
    </w:p>
    <w:p w:rsidR="00090D51" w:rsidRDefault="00090D51" w:rsidP="009E2E86">
      <w:pPr>
        <w:ind w:left="720"/>
        <w:jc w:val="both"/>
        <w:rPr>
          <w:rFonts w:ascii="Arial" w:hAnsi="Arial" w:cs="Arial"/>
        </w:rPr>
      </w:pPr>
      <w:r>
        <w:rPr>
          <w:rFonts w:ascii="Arial" w:hAnsi="Arial" w:cs="Arial"/>
        </w:rPr>
        <w:t>This piece of flagstone measured c350mmx425mm – below;</w:t>
      </w:r>
    </w:p>
    <w:p w:rsidR="00E81B6F" w:rsidRDefault="00E81B6F" w:rsidP="009E2E86">
      <w:pPr>
        <w:ind w:left="720"/>
        <w:jc w:val="both"/>
        <w:rPr>
          <w:rFonts w:ascii="Arial" w:hAnsi="Arial" w:cs="Arial"/>
        </w:rPr>
      </w:pPr>
      <w:r>
        <w:rPr>
          <w:noProof/>
          <w:lang w:eastAsia="en-GB"/>
        </w:rPr>
        <w:drawing>
          <wp:inline distT="0" distB="0" distL="0" distR="0" wp14:anchorId="477CFB3C" wp14:editId="20BEFCBF">
            <wp:extent cx="2228849" cy="2971800"/>
            <wp:effectExtent l="133350" t="114300" r="153035" b="171450"/>
            <wp:docPr id="3" name="Picture 3" descr="V:\Flood Issues\KingEdward2020\Fl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lood Issues\KingEdward2020\Fl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714" cy="29729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lang w:eastAsia="en-GB"/>
        </w:rPr>
        <w:drawing>
          <wp:inline distT="0" distB="0" distL="0" distR="0">
            <wp:extent cx="1797843" cy="2397125"/>
            <wp:effectExtent l="119380" t="109220" r="150495" b="169545"/>
            <wp:docPr id="6" name="Picture 6" descr="V:\Flood Issues\KingEdward2020\F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lood Issues\KingEdward2020\Fl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97843" cy="2397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0086" w:rsidRDefault="009D1F5E" w:rsidP="009D1F5E">
      <w:pPr>
        <w:ind w:left="720"/>
        <w:jc w:val="both"/>
        <w:rPr>
          <w:rFonts w:ascii="Arial" w:hAnsi="Arial" w:cs="Arial"/>
        </w:rPr>
      </w:pPr>
      <w:r>
        <w:rPr>
          <w:rFonts w:ascii="Arial" w:hAnsi="Arial" w:cs="Arial"/>
        </w:rPr>
        <w:t>The flagstone significantly reduced the flow through the system</w:t>
      </w:r>
      <w:r w:rsidR="00090D51">
        <w:rPr>
          <w:rFonts w:ascii="Arial" w:hAnsi="Arial" w:cs="Arial"/>
        </w:rPr>
        <w:t xml:space="preserve">.  </w:t>
      </w:r>
      <w:r w:rsidRPr="009D1F5E">
        <w:rPr>
          <w:rFonts w:ascii="Arial" w:hAnsi="Arial" w:cs="Arial"/>
        </w:rPr>
        <w:t>Th</w:t>
      </w:r>
      <w:r w:rsidR="00090D51">
        <w:rPr>
          <w:rFonts w:ascii="Arial" w:hAnsi="Arial" w:cs="Arial"/>
        </w:rPr>
        <w:t>is</w:t>
      </w:r>
      <w:r w:rsidRPr="009D1F5E">
        <w:rPr>
          <w:rFonts w:ascii="Arial" w:hAnsi="Arial" w:cs="Arial"/>
        </w:rPr>
        <w:t xml:space="preserve"> reduction in capacity caused hydraulic restriction</w:t>
      </w:r>
      <w:r w:rsidR="00930086">
        <w:rPr>
          <w:rFonts w:ascii="Arial" w:hAnsi="Arial" w:cs="Arial"/>
        </w:rPr>
        <w:t xml:space="preserve">s </w:t>
      </w:r>
      <w:r w:rsidRPr="009D1F5E">
        <w:rPr>
          <w:rFonts w:ascii="Arial" w:hAnsi="Arial" w:cs="Arial"/>
        </w:rPr>
        <w:t>with the result that the system surcharged at the manhole at the side of 59a</w:t>
      </w:r>
      <w:r w:rsidR="00930086">
        <w:rPr>
          <w:rFonts w:ascii="Arial" w:hAnsi="Arial" w:cs="Arial"/>
        </w:rPr>
        <w:t xml:space="preserve"> King Edwards Court</w:t>
      </w:r>
      <w:r w:rsidRPr="009D1F5E">
        <w:rPr>
          <w:rFonts w:ascii="Arial" w:hAnsi="Arial" w:cs="Arial"/>
        </w:rPr>
        <w:t xml:space="preserve"> causing localised flooding</w:t>
      </w:r>
      <w:r w:rsidR="00930086">
        <w:rPr>
          <w:rFonts w:ascii="Arial" w:hAnsi="Arial" w:cs="Arial"/>
        </w:rPr>
        <w:t xml:space="preserve"> including internal flooding to </w:t>
      </w:r>
      <w:r w:rsidRPr="009D1F5E">
        <w:rPr>
          <w:rFonts w:ascii="Arial" w:hAnsi="Arial" w:cs="Arial"/>
        </w:rPr>
        <w:t xml:space="preserve">six properties.  </w:t>
      </w:r>
    </w:p>
    <w:p w:rsidR="009D1F5E" w:rsidRDefault="009D1F5E" w:rsidP="009D1F5E">
      <w:pPr>
        <w:ind w:left="720"/>
        <w:jc w:val="both"/>
        <w:rPr>
          <w:rFonts w:ascii="Arial" w:hAnsi="Arial" w:cs="Arial"/>
        </w:rPr>
      </w:pPr>
      <w:r w:rsidRPr="009D1F5E">
        <w:rPr>
          <w:rFonts w:ascii="Arial" w:hAnsi="Arial" w:cs="Arial"/>
        </w:rPr>
        <w:t>We have been unable to establish how this flagstone entered the underground system or when.</w:t>
      </w:r>
      <w:r w:rsidR="00930086">
        <w:rPr>
          <w:rFonts w:ascii="Arial" w:hAnsi="Arial" w:cs="Arial"/>
        </w:rPr>
        <w:t xml:space="preserve">  </w:t>
      </w:r>
      <w:r w:rsidRPr="009D1F5E">
        <w:rPr>
          <w:rFonts w:ascii="Arial" w:hAnsi="Arial" w:cs="Arial"/>
        </w:rPr>
        <w:t xml:space="preserve">Since the flagstone </w:t>
      </w:r>
      <w:r w:rsidR="00090D51">
        <w:rPr>
          <w:rFonts w:ascii="Arial" w:hAnsi="Arial" w:cs="Arial"/>
        </w:rPr>
        <w:t>w</w:t>
      </w:r>
      <w:r w:rsidRPr="009D1F5E">
        <w:rPr>
          <w:rFonts w:ascii="Arial" w:hAnsi="Arial" w:cs="Arial"/>
        </w:rPr>
        <w:t>as removed</w:t>
      </w:r>
      <w:r w:rsidR="00090D51">
        <w:rPr>
          <w:rFonts w:ascii="Arial" w:hAnsi="Arial" w:cs="Arial"/>
        </w:rPr>
        <w:t>,</w:t>
      </w:r>
      <w:r w:rsidRPr="009D1F5E">
        <w:rPr>
          <w:rFonts w:ascii="Arial" w:hAnsi="Arial" w:cs="Arial"/>
        </w:rPr>
        <w:t xml:space="preserve"> there have been a number of occasions of heavy rainfall, during these occurrences, th</w:t>
      </w:r>
      <w:r w:rsidR="00930086">
        <w:rPr>
          <w:rFonts w:ascii="Arial" w:hAnsi="Arial" w:cs="Arial"/>
        </w:rPr>
        <w:t>e</w:t>
      </w:r>
      <w:r w:rsidRPr="009D1F5E">
        <w:rPr>
          <w:rFonts w:ascii="Arial" w:hAnsi="Arial" w:cs="Arial"/>
        </w:rPr>
        <w:t xml:space="preserve"> system at King Edward</w:t>
      </w:r>
      <w:r w:rsidR="000F1F3F">
        <w:rPr>
          <w:rFonts w:ascii="Arial" w:hAnsi="Arial" w:cs="Arial"/>
        </w:rPr>
        <w:t>s</w:t>
      </w:r>
      <w:r w:rsidRPr="009D1F5E">
        <w:rPr>
          <w:rFonts w:ascii="Arial" w:hAnsi="Arial" w:cs="Arial"/>
        </w:rPr>
        <w:t xml:space="preserve"> Court has functioned</w:t>
      </w:r>
      <w:r w:rsidR="00930086">
        <w:rPr>
          <w:rFonts w:ascii="Arial" w:hAnsi="Arial" w:cs="Arial"/>
        </w:rPr>
        <w:t xml:space="preserve"> correctly and </w:t>
      </w:r>
      <w:r w:rsidRPr="009D1F5E">
        <w:rPr>
          <w:rFonts w:ascii="Arial" w:hAnsi="Arial" w:cs="Arial"/>
        </w:rPr>
        <w:t xml:space="preserve">no further issues </w:t>
      </w:r>
      <w:r w:rsidR="00930086">
        <w:rPr>
          <w:rFonts w:ascii="Arial" w:hAnsi="Arial" w:cs="Arial"/>
        </w:rPr>
        <w:t xml:space="preserve">have been </w:t>
      </w:r>
      <w:r w:rsidRPr="009D1F5E">
        <w:rPr>
          <w:rFonts w:ascii="Arial" w:hAnsi="Arial" w:cs="Arial"/>
        </w:rPr>
        <w:t>observed.</w:t>
      </w:r>
    </w:p>
    <w:p w:rsidR="009E2E86" w:rsidRPr="00C417EE" w:rsidRDefault="009E2E86" w:rsidP="009E2E86">
      <w:pPr>
        <w:jc w:val="both"/>
        <w:rPr>
          <w:rFonts w:ascii="Arial" w:hAnsi="Arial" w:cs="Arial"/>
        </w:rPr>
      </w:pPr>
      <w:r>
        <w:rPr>
          <w:rFonts w:ascii="Arial" w:hAnsi="Arial" w:cs="Arial"/>
        </w:rPr>
        <w:t>3</w:t>
      </w:r>
      <w:r w:rsidRPr="00C417EE">
        <w:rPr>
          <w:rFonts w:ascii="Arial" w:hAnsi="Arial" w:cs="Arial"/>
        </w:rPr>
        <w:t>.</w:t>
      </w:r>
      <w:r>
        <w:rPr>
          <w:rFonts w:ascii="Arial" w:hAnsi="Arial" w:cs="Arial"/>
        </w:rPr>
        <w:t>1.</w:t>
      </w:r>
      <w:r w:rsidR="008025DE">
        <w:rPr>
          <w:rFonts w:ascii="Arial" w:hAnsi="Arial" w:cs="Arial"/>
        </w:rPr>
        <w:t>3</w:t>
      </w:r>
      <w:r>
        <w:rPr>
          <w:rFonts w:ascii="Arial" w:hAnsi="Arial" w:cs="Arial"/>
        </w:rPr>
        <w:tab/>
      </w:r>
      <w:r w:rsidRPr="00C417EE">
        <w:rPr>
          <w:rFonts w:ascii="Arial" w:hAnsi="Arial" w:cs="Arial"/>
        </w:rPr>
        <w:t>RMA Responses</w:t>
      </w:r>
    </w:p>
    <w:p w:rsidR="009E2E86" w:rsidRDefault="009E2E86" w:rsidP="009E2E86">
      <w:pPr>
        <w:ind w:left="720"/>
        <w:jc w:val="both"/>
        <w:rPr>
          <w:rFonts w:ascii="Arial" w:hAnsi="Arial" w:cs="Arial"/>
        </w:rPr>
      </w:pPr>
      <w:r w:rsidRPr="00C417EE">
        <w:rPr>
          <w:rFonts w:ascii="Arial" w:hAnsi="Arial" w:cs="Arial"/>
        </w:rPr>
        <w:t>The following information has been collected regarding the RMA responses both during and following th</w:t>
      </w:r>
      <w:r>
        <w:rPr>
          <w:rFonts w:ascii="Arial" w:hAnsi="Arial" w:cs="Arial"/>
        </w:rPr>
        <w:t xml:space="preserve">e </w:t>
      </w:r>
      <w:r w:rsidR="005E5299">
        <w:rPr>
          <w:rFonts w:ascii="Arial" w:hAnsi="Arial" w:cs="Arial"/>
        </w:rPr>
        <w:t>February 2020</w:t>
      </w:r>
      <w:r>
        <w:rPr>
          <w:rFonts w:ascii="Arial" w:hAnsi="Arial" w:cs="Arial"/>
        </w:rPr>
        <w:t xml:space="preserve"> flooding event i</w:t>
      </w:r>
      <w:r w:rsidRPr="00C417EE">
        <w:rPr>
          <w:rFonts w:ascii="Arial" w:hAnsi="Arial" w:cs="Arial"/>
        </w:rPr>
        <w:t xml:space="preserve">n </w:t>
      </w:r>
      <w:r>
        <w:rPr>
          <w:rFonts w:ascii="Arial" w:hAnsi="Arial" w:cs="Arial"/>
        </w:rPr>
        <w:t xml:space="preserve">the </w:t>
      </w:r>
      <w:r w:rsidR="005E5299">
        <w:rPr>
          <w:rFonts w:ascii="Arial" w:hAnsi="Arial" w:cs="Arial"/>
        </w:rPr>
        <w:t>King Edward</w:t>
      </w:r>
      <w:r w:rsidR="005D574D">
        <w:rPr>
          <w:rFonts w:ascii="Arial" w:hAnsi="Arial" w:cs="Arial"/>
        </w:rPr>
        <w:t>s</w:t>
      </w:r>
      <w:r w:rsidR="005E5299">
        <w:rPr>
          <w:rFonts w:ascii="Arial" w:hAnsi="Arial" w:cs="Arial"/>
        </w:rPr>
        <w:t xml:space="preserve"> Court</w:t>
      </w:r>
      <w:r>
        <w:rPr>
          <w:rFonts w:ascii="Arial" w:hAnsi="Arial" w:cs="Arial"/>
        </w:rPr>
        <w:t xml:space="preserve"> area. H</w:t>
      </w:r>
      <w:r w:rsidRPr="00C417EE">
        <w:rPr>
          <w:rFonts w:ascii="Arial" w:hAnsi="Arial" w:cs="Arial"/>
        </w:rPr>
        <w:t>owever, t</w:t>
      </w:r>
      <w:r>
        <w:rPr>
          <w:rFonts w:ascii="Arial" w:hAnsi="Arial" w:cs="Arial"/>
        </w:rPr>
        <w:t>he list is</w:t>
      </w:r>
      <w:r w:rsidRPr="00C417EE">
        <w:rPr>
          <w:rFonts w:ascii="Arial" w:hAnsi="Arial" w:cs="Arial"/>
        </w:rPr>
        <w:t xml:space="preserve"> not necessarily comprehensive and may not cover all actions taken by the RMAs.</w:t>
      </w:r>
    </w:p>
    <w:p w:rsidR="009E2E86" w:rsidRPr="00C417EE" w:rsidRDefault="009E2E86" w:rsidP="009E2E86">
      <w:pPr>
        <w:ind w:firstLine="720"/>
        <w:jc w:val="both"/>
        <w:rPr>
          <w:rFonts w:ascii="Arial" w:hAnsi="Arial" w:cs="Arial"/>
        </w:rPr>
      </w:pPr>
      <w:r w:rsidRPr="00C417EE">
        <w:rPr>
          <w:rFonts w:ascii="Arial" w:hAnsi="Arial" w:cs="Arial"/>
        </w:rPr>
        <w:t>Prior to the flood event</w:t>
      </w:r>
    </w:p>
    <w:p w:rsidR="009E2E86" w:rsidRDefault="009E2E86" w:rsidP="009E2E86">
      <w:pPr>
        <w:pStyle w:val="ListParagraph"/>
        <w:ind w:left="1440"/>
        <w:jc w:val="both"/>
        <w:rPr>
          <w:rFonts w:ascii="Arial" w:hAnsi="Arial" w:cs="Arial"/>
        </w:rPr>
      </w:pPr>
      <w:r>
        <w:rPr>
          <w:rFonts w:ascii="Arial" w:hAnsi="Arial" w:cs="Arial"/>
        </w:rPr>
        <w:t xml:space="preserve">TMBC – </w:t>
      </w:r>
    </w:p>
    <w:p w:rsidR="009E2E86" w:rsidRDefault="00BE70DC" w:rsidP="009E2E86">
      <w:pPr>
        <w:pStyle w:val="ListParagraph"/>
        <w:ind w:left="1440"/>
        <w:jc w:val="both"/>
        <w:rPr>
          <w:rFonts w:ascii="Arial" w:hAnsi="Arial" w:cs="Arial"/>
        </w:rPr>
      </w:pPr>
      <w:r>
        <w:rPr>
          <w:rFonts w:ascii="Arial" w:hAnsi="Arial" w:cs="Arial"/>
        </w:rPr>
        <w:t xml:space="preserve">All </w:t>
      </w:r>
      <w:r w:rsidR="001B2BCD">
        <w:rPr>
          <w:rFonts w:ascii="Arial" w:hAnsi="Arial" w:cs="Arial"/>
        </w:rPr>
        <w:t xml:space="preserve">listed </w:t>
      </w:r>
      <w:r>
        <w:rPr>
          <w:rFonts w:ascii="Arial" w:hAnsi="Arial" w:cs="Arial"/>
        </w:rPr>
        <w:t xml:space="preserve">critical inlet structures were cleaned and cleared of debris on the 6 February 2020.  This inlet structure is </w:t>
      </w:r>
      <w:r w:rsidR="001B2BCD">
        <w:rPr>
          <w:rFonts w:ascii="Arial" w:hAnsi="Arial" w:cs="Arial"/>
        </w:rPr>
        <w:t>not part of TMBCs drainage assets and was not attended.  However, had it been attended the restriction wo</w:t>
      </w:r>
      <w:r w:rsidR="000F1F3F">
        <w:rPr>
          <w:rFonts w:ascii="Arial" w:hAnsi="Arial" w:cs="Arial"/>
        </w:rPr>
        <w:t>uld</w:t>
      </w:r>
      <w:r w:rsidR="001B2BCD">
        <w:rPr>
          <w:rFonts w:ascii="Arial" w:hAnsi="Arial" w:cs="Arial"/>
        </w:rPr>
        <w:t xml:space="preserve"> not have been visible as </w:t>
      </w:r>
      <w:r w:rsidR="000F1F3F">
        <w:rPr>
          <w:rFonts w:ascii="Arial" w:hAnsi="Arial" w:cs="Arial"/>
        </w:rPr>
        <w:t>i</w:t>
      </w:r>
      <w:r w:rsidR="008025DE">
        <w:rPr>
          <w:rFonts w:ascii="Arial" w:hAnsi="Arial" w:cs="Arial"/>
        </w:rPr>
        <w:t>t</w:t>
      </w:r>
      <w:r w:rsidR="000F1F3F">
        <w:rPr>
          <w:rFonts w:ascii="Arial" w:hAnsi="Arial" w:cs="Arial"/>
        </w:rPr>
        <w:t xml:space="preserve"> was in the system </w:t>
      </w:r>
      <w:r w:rsidR="001B2BCD">
        <w:rPr>
          <w:rFonts w:ascii="Arial" w:hAnsi="Arial" w:cs="Arial"/>
        </w:rPr>
        <w:t xml:space="preserve">downstream of the inlet structure. </w:t>
      </w:r>
    </w:p>
    <w:p w:rsidR="000F1F3F" w:rsidRDefault="000F1F3F" w:rsidP="009E2E86">
      <w:pPr>
        <w:pStyle w:val="ListParagraph"/>
        <w:ind w:left="1440"/>
        <w:jc w:val="both"/>
        <w:rPr>
          <w:rFonts w:ascii="Arial" w:hAnsi="Arial" w:cs="Arial"/>
        </w:rPr>
      </w:pPr>
    </w:p>
    <w:p w:rsidR="000F1F3F" w:rsidRDefault="000F1F3F" w:rsidP="009E2E86">
      <w:pPr>
        <w:pStyle w:val="ListParagraph"/>
        <w:ind w:left="1440"/>
        <w:jc w:val="both"/>
        <w:rPr>
          <w:rFonts w:ascii="Arial" w:hAnsi="Arial" w:cs="Arial"/>
        </w:rPr>
      </w:pPr>
    </w:p>
    <w:p w:rsidR="009E2E86" w:rsidRPr="00C417EE" w:rsidRDefault="009E2E86" w:rsidP="009E2E86">
      <w:pPr>
        <w:ind w:firstLine="720"/>
        <w:jc w:val="both"/>
        <w:rPr>
          <w:rFonts w:ascii="Arial" w:hAnsi="Arial" w:cs="Arial"/>
        </w:rPr>
      </w:pPr>
      <w:r w:rsidRPr="00C417EE">
        <w:rPr>
          <w:rFonts w:ascii="Arial" w:hAnsi="Arial" w:cs="Arial"/>
        </w:rPr>
        <w:lastRenderedPageBreak/>
        <w:t>During the flood event</w:t>
      </w:r>
    </w:p>
    <w:p w:rsidR="009E2E86" w:rsidRDefault="009E2E86" w:rsidP="009E2E86">
      <w:pPr>
        <w:pStyle w:val="ListParagraph"/>
        <w:ind w:left="1440"/>
        <w:jc w:val="both"/>
        <w:rPr>
          <w:rFonts w:ascii="Arial" w:hAnsi="Arial" w:cs="Arial"/>
        </w:rPr>
      </w:pPr>
      <w:r w:rsidRPr="00172834">
        <w:rPr>
          <w:rFonts w:ascii="Arial" w:hAnsi="Arial" w:cs="Arial"/>
        </w:rPr>
        <w:t xml:space="preserve">TMBC </w:t>
      </w:r>
      <w:r>
        <w:rPr>
          <w:rFonts w:ascii="Arial" w:hAnsi="Arial" w:cs="Arial"/>
        </w:rPr>
        <w:t>–</w:t>
      </w:r>
    </w:p>
    <w:p w:rsidR="009E2E86" w:rsidRPr="00172834" w:rsidRDefault="00EA1375" w:rsidP="009E2E86">
      <w:pPr>
        <w:pStyle w:val="ListParagraph"/>
        <w:ind w:left="1440"/>
        <w:jc w:val="both"/>
        <w:rPr>
          <w:rFonts w:ascii="Arial" w:hAnsi="Arial" w:cs="Arial"/>
        </w:rPr>
      </w:pPr>
      <w:r>
        <w:rPr>
          <w:rFonts w:ascii="Arial" w:hAnsi="Arial" w:cs="Arial"/>
        </w:rPr>
        <w:t xml:space="preserve">No action </w:t>
      </w:r>
      <w:r w:rsidR="000F1F3F">
        <w:rPr>
          <w:rFonts w:ascii="Arial" w:hAnsi="Arial" w:cs="Arial"/>
        </w:rPr>
        <w:t xml:space="preserve">was </w:t>
      </w:r>
      <w:r>
        <w:rPr>
          <w:rFonts w:ascii="Arial" w:hAnsi="Arial" w:cs="Arial"/>
        </w:rPr>
        <w:t>taken as TMBC were not informed of the issue until 10 February 2020</w:t>
      </w:r>
    </w:p>
    <w:p w:rsidR="009E2E86" w:rsidRPr="00C417EE" w:rsidRDefault="009E2E86" w:rsidP="009E2E86">
      <w:pPr>
        <w:ind w:firstLine="720"/>
        <w:jc w:val="both"/>
        <w:rPr>
          <w:rFonts w:ascii="Arial" w:hAnsi="Arial" w:cs="Arial"/>
        </w:rPr>
      </w:pPr>
      <w:r w:rsidRPr="00C417EE">
        <w:rPr>
          <w:rFonts w:ascii="Arial" w:hAnsi="Arial" w:cs="Arial"/>
        </w:rPr>
        <w:t>Following the flood event</w:t>
      </w:r>
    </w:p>
    <w:p w:rsidR="009E2E86" w:rsidRDefault="009E2E86" w:rsidP="009E2E86">
      <w:pPr>
        <w:pStyle w:val="ListParagraph"/>
        <w:ind w:left="1440"/>
        <w:jc w:val="both"/>
        <w:rPr>
          <w:rFonts w:ascii="Arial" w:hAnsi="Arial" w:cs="Arial"/>
        </w:rPr>
      </w:pPr>
      <w:r w:rsidRPr="00C417EE">
        <w:rPr>
          <w:rFonts w:ascii="Arial" w:hAnsi="Arial" w:cs="Arial"/>
        </w:rPr>
        <w:t xml:space="preserve">TMBC </w:t>
      </w:r>
      <w:r>
        <w:rPr>
          <w:rFonts w:ascii="Arial" w:hAnsi="Arial" w:cs="Arial"/>
        </w:rPr>
        <w:t>–</w:t>
      </w:r>
    </w:p>
    <w:p w:rsidR="00EA1375" w:rsidRPr="001B2BCD" w:rsidRDefault="00EA1375" w:rsidP="001B2BCD">
      <w:pPr>
        <w:pStyle w:val="ListParagraph"/>
        <w:ind w:left="1440"/>
        <w:jc w:val="both"/>
        <w:rPr>
          <w:rFonts w:ascii="Arial" w:hAnsi="Arial" w:cs="Arial"/>
        </w:rPr>
      </w:pPr>
      <w:r>
        <w:rPr>
          <w:rFonts w:ascii="Arial" w:hAnsi="Arial" w:cs="Arial"/>
        </w:rPr>
        <w:t>C</w:t>
      </w:r>
      <w:r w:rsidR="009E2E86" w:rsidRPr="00C417EE">
        <w:rPr>
          <w:rFonts w:ascii="Arial" w:hAnsi="Arial" w:cs="Arial"/>
        </w:rPr>
        <w:t>lean up (including cleaning highway drainage system and road sweeping)</w:t>
      </w:r>
      <w:r>
        <w:rPr>
          <w:rFonts w:ascii="Arial" w:hAnsi="Arial" w:cs="Arial"/>
        </w:rPr>
        <w:t xml:space="preserve">, </w:t>
      </w:r>
      <w:r w:rsidR="001B2BCD">
        <w:rPr>
          <w:rFonts w:ascii="Arial" w:hAnsi="Arial" w:cs="Arial"/>
        </w:rPr>
        <w:t xml:space="preserve">and inspected the </w:t>
      </w:r>
      <w:r w:rsidRPr="001B2BCD">
        <w:rPr>
          <w:rFonts w:ascii="Arial" w:hAnsi="Arial" w:cs="Arial"/>
        </w:rPr>
        <w:t>inlet structure o</w:t>
      </w:r>
      <w:r w:rsidR="000F1F3F">
        <w:rPr>
          <w:rFonts w:ascii="Arial" w:hAnsi="Arial" w:cs="Arial"/>
        </w:rPr>
        <w:t xml:space="preserve">n </w:t>
      </w:r>
      <w:r w:rsidRPr="001B2BCD">
        <w:rPr>
          <w:rFonts w:ascii="Arial" w:hAnsi="Arial" w:cs="Arial"/>
        </w:rPr>
        <w:t>11, 12 and 13 February 2020</w:t>
      </w:r>
    </w:p>
    <w:p w:rsidR="001B2BCD" w:rsidRDefault="001B2BCD" w:rsidP="001B2BCD">
      <w:pPr>
        <w:pStyle w:val="ListParagraph"/>
        <w:ind w:left="1440"/>
        <w:jc w:val="both"/>
        <w:rPr>
          <w:rFonts w:ascii="Arial" w:hAnsi="Arial" w:cs="Arial"/>
        </w:rPr>
      </w:pPr>
    </w:p>
    <w:p w:rsidR="001B2BCD" w:rsidRDefault="001B2BCD" w:rsidP="001B2BCD">
      <w:pPr>
        <w:pStyle w:val="ListParagraph"/>
        <w:ind w:left="1440"/>
        <w:jc w:val="both"/>
        <w:rPr>
          <w:rFonts w:ascii="Arial" w:hAnsi="Arial" w:cs="Arial"/>
        </w:rPr>
      </w:pPr>
      <w:r w:rsidRPr="001D4B57">
        <w:rPr>
          <w:rFonts w:ascii="Arial" w:hAnsi="Arial" w:cs="Arial"/>
        </w:rPr>
        <w:t>TMBC</w:t>
      </w:r>
      <w:r>
        <w:rPr>
          <w:rFonts w:ascii="Arial" w:hAnsi="Arial" w:cs="Arial"/>
        </w:rPr>
        <w:t xml:space="preserve"> -</w:t>
      </w:r>
      <w:r w:rsidRPr="001D4B57">
        <w:rPr>
          <w:rFonts w:ascii="Arial" w:hAnsi="Arial" w:cs="Arial"/>
        </w:rPr>
        <w:tab/>
      </w:r>
    </w:p>
    <w:p w:rsidR="001B2BCD" w:rsidRDefault="001B2BCD" w:rsidP="001B2BCD">
      <w:pPr>
        <w:pStyle w:val="ListParagraph"/>
        <w:ind w:left="1440"/>
        <w:jc w:val="both"/>
        <w:rPr>
          <w:rFonts w:ascii="Arial" w:hAnsi="Arial" w:cs="Arial"/>
        </w:rPr>
      </w:pPr>
      <w:r>
        <w:rPr>
          <w:rFonts w:ascii="Arial" w:hAnsi="Arial" w:cs="Arial"/>
        </w:rPr>
        <w:t>Spoke to residents to understand how many properties were affected and to what extent, initial investigations undertaken.</w:t>
      </w:r>
    </w:p>
    <w:p w:rsidR="009E2E86" w:rsidRDefault="009E2E86" w:rsidP="009E2E86">
      <w:pPr>
        <w:pStyle w:val="ListParagraph"/>
        <w:ind w:left="1440"/>
        <w:jc w:val="both"/>
        <w:rPr>
          <w:rFonts w:ascii="Arial" w:hAnsi="Arial" w:cs="Arial"/>
        </w:rPr>
      </w:pPr>
    </w:p>
    <w:p w:rsidR="009E2E86" w:rsidRDefault="009E2E86" w:rsidP="009E2E86">
      <w:pPr>
        <w:pStyle w:val="ListParagraph"/>
        <w:ind w:left="1440"/>
        <w:rPr>
          <w:rFonts w:ascii="Arial" w:hAnsi="Arial" w:cs="Arial"/>
        </w:rPr>
      </w:pPr>
      <w:r w:rsidRPr="00C417EE">
        <w:rPr>
          <w:rFonts w:ascii="Arial" w:hAnsi="Arial" w:cs="Arial"/>
        </w:rPr>
        <w:t>TMBC</w:t>
      </w:r>
      <w:r>
        <w:rPr>
          <w:rFonts w:ascii="Arial" w:hAnsi="Arial" w:cs="Arial"/>
        </w:rPr>
        <w:t xml:space="preserve"> -</w:t>
      </w:r>
    </w:p>
    <w:p w:rsidR="009E2E86" w:rsidRDefault="00CF20F2" w:rsidP="009E2E86">
      <w:pPr>
        <w:pStyle w:val="ListParagraph"/>
        <w:ind w:left="1440"/>
        <w:rPr>
          <w:rFonts w:ascii="Arial" w:hAnsi="Arial" w:cs="Arial"/>
        </w:rPr>
      </w:pPr>
      <w:r>
        <w:rPr>
          <w:rFonts w:ascii="Arial" w:hAnsi="Arial" w:cs="Arial"/>
        </w:rPr>
        <w:t>C</w:t>
      </w:r>
      <w:r w:rsidR="009E2E86" w:rsidRPr="00C417EE">
        <w:rPr>
          <w:rFonts w:ascii="Arial" w:hAnsi="Arial" w:cs="Arial"/>
        </w:rPr>
        <w:t xml:space="preserve">ommissioned </w:t>
      </w:r>
      <w:r w:rsidR="001B2BCD">
        <w:rPr>
          <w:rFonts w:ascii="Arial" w:hAnsi="Arial" w:cs="Arial"/>
        </w:rPr>
        <w:t xml:space="preserve">the </w:t>
      </w:r>
      <w:r w:rsidR="009E2E86" w:rsidRPr="00C417EE">
        <w:rPr>
          <w:rFonts w:ascii="Arial" w:hAnsi="Arial" w:cs="Arial"/>
        </w:rPr>
        <w:t>S19 report</w:t>
      </w:r>
    </w:p>
    <w:p w:rsidR="009E2E86" w:rsidRPr="00C417EE" w:rsidRDefault="009E2E86" w:rsidP="009E2E86">
      <w:pPr>
        <w:pStyle w:val="ListParagraph"/>
        <w:ind w:left="1440"/>
        <w:rPr>
          <w:rFonts w:ascii="Arial" w:hAnsi="Arial" w:cs="Arial"/>
        </w:rPr>
      </w:pPr>
    </w:p>
    <w:p w:rsidR="009E2E86" w:rsidRDefault="009E2E86" w:rsidP="009E2E86">
      <w:pPr>
        <w:pStyle w:val="ListParagraph"/>
        <w:ind w:left="1440"/>
        <w:rPr>
          <w:rFonts w:ascii="Arial" w:hAnsi="Arial" w:cs="Arial"/>
        </w:rPr>
      </w:pPr>
      <w:r w:rsidRPr="00C417EE">
        <w:rPr>
          <w:rFonts w:ascii="Arial" w:hAnsi="Arial" w:cs="Arial"/>
        </w:rPr>
        <w:t>TMBC</w:t>
      </w:r>
      <w:r>
        <w:rPr>
          <w:rFonts w:ascii="Arial" w:hAnsi="Arial" w:cs="Arial"/>
        </w:rPr>
        <w:t xml:space="preserve"> -</w:t>
      </w:r>
    </w:p>
    <w:p w:rsidR="009E2E86" w:rsidRDefault="00EA1375" w:rsidP="009E2E86">
      <w:pPr>
        <w:pStyle w:val="ListParagraph"/>
        <w:ind w:left="1440"/>
        <w:rPr>
          <w:rFonts w:ascii="Arial" w:hAnsi="Arial" w:cs="Arial"/>
        </w:rPr>
      </w:pPr>
      <w:r>
        <w:rPr>
          <w:rFonts w:ascii="Arial" w:hAnsi="Arial" w:cs="Arial"/>
        </w:rPr>
        <w:t>Arranged CCTV investigation to determine cause of flood</w:t>
      </w:r>
    </w:p>
    <w:p w:rsidR="009E2E86" w:rsidRPr="00C417EE" w:rsidRDefault="009E2E86" w:rsidP="009E2E86">
      <w:pPr>
        <w:pStyle w:val="ListParagraph"/>
        <w:ind w:left="1440"/>
        <w:rPr>
          <w:rFonts w:ascii="Arial" w:hAnsi="Arial" w:cs="Arial"/>
        </w:rPr>
      </w:pPr>
    </w:p>
    <w:p w:rsidR="009E2E86" w:rsidRDefault="009E2E86" w:rsidP="009E2E86">
      <w:pPr>
        <w:ind w:left="1440"/>
        <w:contextualSpacing/>
        <w:rPr>
          <w:rFonts w:ascii="Arial" w:hAnsi="Arial" w:cs="Arial"/>
        </w:rPr>
      </w:pPr>
      <w:r>
        <w:rPr>
          <w:rFonts w:ascii="Arial" w:hAnsi="Arial" w:cs="Arial"/>
        </w:rPr>
        <w:t>EA/</w:t>
      </w:r>
      <w:r w:rsidRPr="00174C4A">
        <w:rPr>
          <w:rFonts w:ascii="Arial" w:hAnsi="Arial" w:cs="Arial"/>
        </w:rPr>
        <w:t>TMBC</w:t>
      </w:r>
      <w:r>
        <w:rPr>
          <w:rFonts w:ascii="Arial" w:hAnsi="Arial" w:cs="Arial"/>
        </w:rPr>
        <w:t>/UU</w:t>
      </w:r>
    </w:p>
    <w:p w:rsidR="009E2E86" w:rsidRDefault="00074CDA" w:rsidP="009E2E86">
      <w:pPr>
        <w:ind w:left="1440"/>
        <w:contextualSpacing/>
        <w:rPr>
          <w:rFonts w:ascii="Arial" w:hAnsi="Arial" w:cs="Arial"/>
          <w:color w:val="000000"/>
          <w:lang w:eastAsia="en-GB"/>
        </w:rPr>
      </w:pPr>
      <w:r>
        <w:rPr>
          <w:rFonts w:ascii="Arial" w:hAnsi="Arial" w:cs="Arial"/>
        </w:rPr>
        <w:t>C</w:t>
      </w:r>
      <w:r w:rsidR="009E2E86" w:rsidRPr="00174C4A">
        <w:rPr>
          <w:rFonts w:ascii="Arial" w:hAnsi="Arial" w:cs="Arial"/>
        </w:rPr>
        <w:t>ontinue to</w:t>
      </w:r>
      <w:r w:rsidR="009E2E86">
        <w:rPr>
          <w:rFonts w:ascii="Arial" w:hAnsi="Arial" w:cs="Arial"/>
        </w:rPr>
        <w:t xml:space="preserve"> liaise regarding this and other sites.</w:t>
      </w:r>
    </w:p>
    <w:p w:rsidR="009E2E86" w:rsidRPr="001D4B57" w:rsidRDefault="009E2E86" w:rsidP="00E57924">
      <w:pPr>
        <w:pStyle w:val="ListParagraph"/>
        <w:ind w:left="1440"/>
        <w:rPr>
          <w:rFonts w:ascii="Arial" w:hAnsi="Arial" w:cs="Arial"/>
          <w:color w:val="000000"/>
          <w:lang w:eastAsia="en-GB"/>
        </w:rPr>
      </w:pPr>
    </w:p>
    <w:p w:rsidR="009E2E86" w:rsidRPr="00C417EE" w:rsidRDefault="009E2E86" w:rsidP="009E2E86">
      <w:pPr>
        <w:rPr>
          <w:rFonts w:ascii="Arial" w:hAnsi="Arial" w:cs="Arial"/>
        </w:rPr>
      </w:pPr>
      <w:r>
        <w:rPr>
          <w:rFonts w:ascii="Arial" w:hAnsi="Arial" w:cs="Arial"/>
        </w:rPr>
        <w:t>3.1.</w:t>
      </w:r>
      <w:r w:rsidR="008025DE">
        <w:rPr>
          <w:rFonts w:ascii="Arial" w:hAnsi="Arial" w:cs="Arial"/>
        </w:rPr>
        <w:t>4</w:t>
      </w:r>
      <w:r w:rsidRPr="00C417EE">
        <w:rPr>
          <w:rFonts w:ascii="Arial" w:hAnsi="Arial" w:cs="Arial"/>
        </w:rPr>
        <w:t xml:space="preserve"> </w:t>
      </w:r>
      <w:r>
        <w:rPr>
          <w:rFonts w:ascii="Arial" w:hAnsi="Arial" w:cs="Arial"/>
        </w:rPr>
        <w:tab/>
      </w:r>
      <w:r w:rsidRPr="00C417EE">
        <w:rPr>
          <w:rFonts w:ascii="Arial" w:hAnsi="Arial" w:cs="Arial"/>
        </w:rPr>
        <w:t xml:space="preserve">Recommended Actions </w:t>
      </w:r>
    </w:p>
    <w:p w:rsidR="009E2E86" w:rsidRDefault="009E2E86" w:rsidP="009E2E86">
      <w:pPr>
        <w:ind w:left="720"/>
        <w:jc w:val="both"/>
        <w:rPr>
          <w:rFonts w:ascii="Arial" w:hAnsi="Arial" w:cs="Arial"/>
        </w:rPr>
      </w:pPr>
      <w:r w:rsidRPr="00C417EE">
        <w:rPr>
          <w:rFonts w:ascii="Arial" w:hAnsi="Arial" w:cs="Arial"/>
        </w:rPr>
        <w:t xml:space="preserve">Based on the analysis of the </w:t>
      </w:r>
      <w:r w:rsidR="00251E87">
        <w:rPr>
          <w:rFonts w:ascii="Arial" w:hAnsi="Arial" w:cs="Arial"/>
        </w:rPr>
        <w:t>February 2020</w:t>
      </w:r>
      <w:r w:rsidRPr="00C417EE">
        <w:rPr>
          <w:rFonts w:ascii="Arial" w:hAnsi="Arial" w:cs="Arial"/>
        </w:rPr>
        <w:t xml:space="preserve"> flooding event, the following actions are recommended to the RMAs.</w:t>
      </w:r>
    </w:p>
    <w:tbl>
      <w:tblPr>
        <w:tblStyle w:val="TableGrid"/>
        <w:tblW w:w="0" w:type="auto"/>
        <w:tblLook w:val="04A0" w:firstRow="1" w:lastRow="0" w:firstColumn="1" w:lastColumn="0" w:noHBand="0" w:noVBand="1"/>
      </w:tblPr>
      <w:tblGrid>
        <w:gridCol w:w="3331"/>
        <w:gridCol w:w="5793"/>
      </w:tblGrid>
      <w:tr w:rsidR="009E2E86" w:rsidRPr="00C417EE" w:rsidTr="00251E87">
        <w:tc>
          <w:tcPr>
            <w:tcW w:w="3331" w:type="dxa"/>
            <w:vAlign w:val="center"/>
          </w:tcPr>
          <w:p w:rsidR="009E2E86" w:rsidRDefault="009E2E86" w:rsidP="009E2E86">
            <w:pPr>
              <w:rPr>
                <w:rFonts w:ascii="Arial" w:hAnsi="Arial" w:cs="Arial"/>
                <w:b/>
              </w:rPr>
            </w:pPr>
          </w:p>
          <w:p w:rsidR="009E2E86" w:rsidRDefault="009E2E86" w:rsidP="009E2E86">
            <w:pPr>
              <w:rPr>
                <w:rFonts w:ascii="Arial" w:hAnsi="Arial" w:cs="Arial"/>
                <w:b/>
              </w:rPr>
            </w:pPr>
            <w:r w:rsidRPr="00C417EE">
              <w:rPr>
                <w:rFonts w:ascii="Arial" w:hAnsi="Arial" w:cs="Arial"/>
                <w:b/>
              </w:rPr>
              <w:t>RMA</w:t>
            </w:r>
          </w:p>
          <w:p w:rsidR="009E2E86" w:rsidRPr="00C417EE" w:rsidRDefault="009E2E86" w:rsidP="009E2E86">
            <w:pPr>
              <w:rPr>
                <w:rFonts w:ascii="Arial" w:hAnsi="Arial" w:cs="Arial"/>
                <w:b/>
              </w:rPr>
            </w:pPr>
          </w:p>
        </w:tc>
        <w:tc>
          <w:tcPr>
            <w:tcW w:w="5793" w:type="dxa"/>
          </w:tcPr>
          <w:p w:rsidR="009E2E86" w:rsidRDefault="009E2E86" w:rsidP="009E2E86">
            <w:pPr>
              <w:rPr>
                <w:rFonts w:ascii="Arial" w:hAnsi="Arial" w:cs="Arial"/>
                <w:b/>
              </w:rPr>
            </w:pPr>
          </w:p>
          <w:p w:rsidR="009E2E86" w:rsidRPr="00C417EE" w:rsidRDefault="009E2E86" w:rsidP="009E2E86">
            <w:pPr>
              <w:rPr>
                <w:rFonts w:ascii="Arial" w:hAnsi="Arial" w:cs="Arial"/>
                <w:b/>
              </w:rPr>
            </w:pPr>
            <w:r w:rsidRPr="00C417EE">
              <w:rPr>
                <w:rFonts w:ascii="Arial" w:hAnsi="Arial" w:cs="Arial"/>
                <w:b/>
              </w:rPr>
              <w:t>Recommended Action</w:t>
            </w:r>
          </w:p>
        </w:tc>
      </w:tr>
      <w:tr w:rsidR="009E2E86" w:rsidRPr="00C417EE" w:rsidTr="00074CDA">
        <w:trPr>
          <w:trHeight w:val="926"/>
        </w:trPr>
        <w:tc>
          <w:tcPr>
            <w:tcW w:w="3331" w:type="dxa"/>
            <w:vAlign w:val="center"/>
          </w:tcPr>
          <w:p w:rsidR="009E2E86" w:rsidRDefault="009E2E86" w:rsidP="009E2E86">
            <w:pPr>
              <w:rPr>
                <w:rFonts w:ascii="Arial" w:hAnsi="Arial" w:cs="Arial"/>
              </w:rPr>
            </w:pPr>
          </w:p>
          <w:p w:rsidR="009E2E86" w:rsidRDefault="009E2E86" w:rsidP="009E2E86">
            <w:pPr>
              <w:rPr>
                <w:rFonts w:ascii="Arial" w:hAnsi="Arial" w:cs="Arial"/>
              </w:rPr>
            </w:pPr>
            <w:r w:rsidRPr="00C417EE">
              <w:rPr>
                <w:rFonts w:ascii="Arial" w:hAnsi="Arial" w:cs="Arial"/>
              </w:rPr>
              <w:t>TMBC (Highways Department)</w:t>
            </w:r>
          </w:p>
          <w:p w:rsidR="009E2E86" w:rsidRDefault="009E2E86" w:rsidP="009E2E86">
            <w:pPr>
              <w:rPr>
                <w:rFonts w:ascii="Arial" w:hAnsi="Arial" w:cs="Arial"/>
              </w:rPr>
            </w:pPr>
          </w:p>
          <w:p w:rsidR="009E2E86" w:rsidRPr="00C417EE" w:rsidRDefault="009E2E86" w:rsidP="009E2E86">
            <w:pPr>
              <w:rPr>
                <w:rFonts w:ascii="Arial" w:hAnsi="Arial" w:cs="Arial"/>
              </w:rPr>
            </w:pPr>
          </w:p>
        </w:tc>
        <w:tc>
          <w:tcPr>
            <w:tcW w:w="5793" w:type="dxa"/>
          </w:tcPr>
          <w:p w:rsidR="009E2E86" w:rsidRDefault="009E2E86" w:rsidP="009E2E86">
            <w:pPr>
              <w:jc w:val="both"/>
              <w:rPr>
                <w:rFonts w:ascii="Arial" w:hAnsi="Arial" w:cs="Arial"/>
              </w:rPr>
            </w:pPr>
            <w:r>
              <w:rPr>
                <w:rFonts w:ascii="Arial" w:hAnsi="Arial" w:cs="Arial"/>
              </w:rPr>
              <w:t>Continue to m</w:t>
            </w:r>
            <w:r w:rsidRPr="00C417EE">
              <w:rPr>
                <w:rFonts w:ascii="Arial" w:hAnsi="Arial" w:cs="Arial"/>
              </w:rPr>
              <w:t>aintain efficient operation of highway drains</w:t>
            </w:r>
          </w:p>
          <w:p w:rsidR="009E2E86" w:rsidRPr="00C417EE" w:rsidRDefault="009E2E86" w:rsidP="009E2E86">
            <w:pPr>
              <w:jc w:val="both"/>
              <w:rPr>
                <w:rFonts w:ascii="Arial" w:hAnsi="Arial" w:cs="Arial"/>
              </w:rPr>
            </w:pPr>
          </w:p>
        </w:tc>
      </w:tr>
      <w:tr w:rsidR="009E2E86" w:rsidRPr="00C417EE" w:rsidTr="00251E87">
        <w:tc>
          <w:tcPr>
            <w:tcW w:w="3331" w:type="dxa"/>
            <w:vAlign w:val="center"/>
          </w:tcPr>
          <w:p w:rsidR="009E2E86" w:rsidRPr="00C417EE" w:rsidRDefault="009E2E86" w:rsidP="009E2E86">
            <w:pPr>
              <w:rPr>
                <w:rFonts w:ascii="Arial" w:hAnsi="Arial" w:cs="Arial"/>
              </w:rPr>
            </w:pPr>
            <w:r>
              <w:rPr>
                <w:rFonts w:ascii="Arial" w:hAnsi="Arial" w:cs="Arial"/>
              </w:rPr>
              <w:t>TMBC (</w:t>
            </w:r>
            <w:r w:rsidRPr="00C417EE">
              <w:rPr>
                <w:rFonts w:ascii="Arial" w:hAnsi="Arial" w:cs="Arial"/>
              </w:rPr>
              <w:t>LLFA</w:t>
            </w:r>
            <w:r>
              <w:rPr>
                <w:rFonts w:ascii="Arial" w:hAnsi="Arial" w:cs="Arial"/>
              </w:rPr>
              <w:t>)</w:t>
            </w:r>
          </w:p>
        </w:tc>
        <w:tc>
          <w:tcPr>
            <w:tcW w:w="5793" w:type="dxa"/>
          </w:tcPr>
          <w:p w:rsidR="009E2E86" w:rsidRDefault="009E2E86" w:rsidP="009E2E86">
            <w:pPr>
              <w:jc w:val="both"/>
              <w:rPr>
                <w:rFonts w:ascii="Arial" w:hAnsi="Arial" w:cs="Arial"/>
              </w:rPr>
            </w:pPr>
            <w:r>
              <w:rPr>
                <w:rFonts w:ascii="Arial" w:hAnsi="Arial" w:cs="Arial"/>
              </w:rPr>
              <w:t>Determine if ‘Designation’ of existing inlet structure is appropriate.</w:t>
            </w:r>
          </w:p>
          <w:p w:rsidR="009E2E86" w:rsidRPr="00C417EE" w:rsidRDefault="009E2E86" w:rsidP="00251E87">
            <w:pPr>
              <w:jc w:val="both"/>
              <w:rPr>
                <w:rFonts w:ascii="Arial" w:hAnsi="Arial" w:cs="Arial"/>
              </w:rPr>
            </w:pPr>
          </w:p>
        </w:tc>
      </w:tr>
      <w:tr w:rsidR="009E2E86" w:rsidRPr="00C417EE" w:rsidTr="00251E87">
        <w:tc>
          <w:tcPr>
            <w:tcW w:w="3331" w:type="dxa"/>
            <w:vAlign w:val="center"/>
          </w:tcPr>
          <w:p w:rsidR="009E2E86" w:rsidRPr="00C417EE" w:rsidRDefault="009E2E86" w:rsidP="009E2E86">
            <w:pPr>
              <w:rPr>
                <w:rFonts w:ascii="Arial" w:hAnsi="Arial" w:cs="Arial"/>
              </w:rPr>
            </w:pPr>
            <w:r w:rsidRPr="00C417EE">
              <w:rPr>
                <w:rFonts w:ascii="Arial" w:hAnsi="Arial" w:cs="Arial"/>
              </w:rPr>
              <w:t>United Utilities</w:t>
            </w:r>
          </w:p>
        </w:tc>
        <w:tc>
          <w:tcPr>
            <w:tcW w:w="5793" w:type="dxa"/>
          </w:tcPr>
          <w:p w:rsidR="009E2E86" w:rsidRDefault="009E2E86" w:rsidP="009E2E86">
            <w:pPr>
              <w:jc w:val="both"/>
              <w:rPr>
                <w:rFonts w:ascii="Arial" w:hAnsi="Arial" w:cs="Arial"/>
              </w:rPr>
            </w:pPr>
            <w:r w:rsidRPr="00A9075B">
              <w:rPr>
                <w:rFonts w:ascii="Arial" w:hAnsi="Arial" w:cs="Arial"/>
              </w:rPr>
              <w:t>Continue to maintain efficient operation of surface water and combined sewers as necessary</w:t>
            </w:r>
          </w:p>
          <w:p w:rsidR="009E2E86" w:rsidRPr="00C417EE" w:rsidRDefault="009E2E86" w:rsidP="009E2E86">
            <w:pPr>
              <w:jc w:val="both"/>
              <w:rPr>
                <w:rFonts w:ascii="Arial" w:hAnsi="Arial" w:cs="Arial"/>
              </w:rPr>
            </w:pPr>
          </w:p>
        </w:tc>
      </w:tr>
      <w:tr w:rsidR="009E2E86" w:rsidRPr="00C417EE" w:rsidTr="00251E87">
        <w:tc>
          <w:tcPr>
            <w:tcW w:w="3331" w:type="dxa"/>
            <w:vMerge w:val="restart"/>
            <w:vAlign w:val="center"/>
          </w:tcPr>
          <w:p w:rsidR="009E2E86" w:rsidRPr="00C417EE" w:rsidRDefault="009E2E86" w:rsidP="009E2E86">
            <w:pPr>
              <w:rPr>
                <w:rFonts w:ascii="Arial" w:hAnsi="Arial" w:cs="Arial"/>
              </w:rPr>
            </w:pPr>
            <w:r w:rsidRPr="00C417EE">
              <w:rPr>
                <w:rFonts w:ascii="Arial" w:hAnsi="Arial" w:cs="Arial"/>
              </w:rPr>
              <w:t>Environment Agency</w:t>
            </w:r>
          </w:p>
        </w:tc>
        <w:tc>
          <w:tcPr>
            <w:tcW w:w="5793" w:type="dxa"/>
          </w:tcPr>
          <w:p w:rsidR="009E2E86" w:rsidRDefault="009E2E86" w:rsidP="009E2E86">
            <w:pPr>
              <w:jc w:val="both"/>
              <w:rPr>
                <w:rFonts w:ascii="Arial" w:hAnsi="Arial" w:cs="Arial"/>
              </w:rPr>
            </w:pPr>
            <w:r>
              <w:rPr>
                <w:rFonts w:ascii="Arial" w:hAnsi="Arial" w:cs="Arial"/>
              </w:rPr>
              <w:t>Continue to e</w:t>
            </w:r>
            <w:r w:rsidRPr="00C417EE">
              <w:rPr>
                <w:rFonts w:ascii="Arial" w:hAnsi="Arial" w:cs="Arial"/>
              </w:rPr>
              <w:t xml:space="preserve">nsure </w:t>
            </w:r>
            <w:r>
              <w:rPr>
                <w:rFonts w:ascii="Arial" w:hAnsi="Arial" w:cs="Arial"/>
              </w:rPr>
              <w:t xml:space="preserve">that ‘main river’ </w:t>
            </w:r>
            <w:r w:rsidRPr="00C417EE">
              <w:rPr>
                <w:rFonts w:ascii="Arial" w:hAnsi="Arial" w:cs="Arial"/>
              </w:rPr>
              <w:t>watercourses are suitably maintained</w:t>
            </w:r>
          </w:p>
          <w:p w:rsidR="009E2E86" w:rsidRPr="00C417EE" w:rsidRDefault="009E2E86" w:rsidP="009E2E86">
            <w:pPr>
              <w:jc w:val="both"/>
              <w:rPr>
                <w:rFonts w:ascii="Arial" w:hAnsi="Arial" w:cs="Arial"/>
              </w:rPr>
            </w:pPr>
          </w:p>
        </w:tc>
      </w:tr>
      <w:tr w:rsidR="009E2E86" w:rsidRPr="00C417EE" w:rsidTr="00251E87">
        <w:tc>
          <w:tcPr>
            <w:tcW w:w="3331" w:type="dxa"/>
            <w:vMerge/>
            <w:vAlign w:val="center"/>
          </w:tcPr>
          <w:p w:rsidR="009E2E86" w:rsidRPr="00C417EE" w:rsidRDefault="009E2E86" w:rsidP="009E2E86">
            <w:pPr>
              <w:rPr>
                <w:rFonts w:ascii="Arial" w:hAnsi="Arial" w:cs="Arial"/>
              </w:rPr>
            </w:pPr>
          </w:p>
        </w:tc>
        <w:tc>
          <w:tcPr>
            <w:tcW w:w="5793" w:type="dxa"/>
          </w:tcPr>
          <w:p w:rsidR="009E2E86" w:rsidRDefault="009E2E86" w:rsidP="009E2E86">
            <w:pPr>
              <w:jc w:val="both"/>
              <w:rPr>
                <w:rFonts w:ascii="Arial" w:hAnsi="Arial" w:cs="Arial"/>
              </w:rPr>
            </w:pPr>
            <w:r w:rsidRPr="00C417EE">
              <w:rPr>
                <w:rFonts w:ascii="Arial" w:hAnsi="Arial" w:cs="Arial"/>
              </w:rPr>
              <w:t>Review trigger levels for Flood Alerts in this area</w:t>
            </w:r>
          </w:p>
          <w:p w:rsidR="000F1F3F" w:rsidRDefault="000F1F3F" w:rsidP="009E2E86">
            <w:pPr>
              <w:jc w:val="both"/>
              <w:rPr>
                <w:rFonts w:ascii="Arial" w:hAnsi="Arial" w:cs="Arial"/>
              </w:rPr>
            </w:pPr>
          </w:p>
          <w:p w:rsidR="009E2E86" w:rsidRPr="00C417EE" w:rsidRDefault="009E2E86" w:rsidP="009E2E86">
            <w:pPr>
              <w:jc w:val="both"/>
              <w:rPr>
                <w:rFonts w:ascii="Arial" w:hAnsi="Arial" w:cs="Arial"/>
              </w:rPr>
            </w:pPr>
          </w:p>
        </w:tc>
      </w:tr>
      <w:tr w:rsidR="009E2E86" w:rsidRPr="00C417EE" w:rsidTr="00251E87">
        <w:tc>
          <w:tcPr>
            <w:tcW w:w="3331" w:type="dxa"/>
            <w:vMerge w:val="restart"/>
            <w:vAlign w:val="center"/>
          </w:tcPr>
          <w:p w:rsidR="009E2E86" w:rsidRPr="00C417EE" w:rsidRDefault="009E2E86" w:rsidP="009E2E86">
            <w:pPr>
              <w:rPr>
                <w:rFonts w:ascii="Arial" w:hAnsi="Arial" w:cs="Arial"/>
              </w:rPr>
            </w:pPr>
            <w:r w:rsidRPr="00C417EE">
              <w:rPr>
                <w:rFonts w:ascii="Arial" w:hAnsi="Arial" w:cs="Arial"/>
              </w:rPr>
              <w:lastRenderedPageBreak/>
              <w:t>Property Owners</w:t>
            </w:r>
          </w:p>
        </w:tc>
        <w:tc>
          <w:tcPr>
            <w:tcW w:w="5793" w:type="dxa"/>
          </w:tcPr>
          <w:p w:rsidR="009E2E86" w:rsidRDefault="009E2E86" w:rsidP="009E2E86">
            <w:pPr>
              <w:jc w:val="both"/>
              <w:rPr>
                <w:rFonts w:ascii="Arial" w:hAnsi="Arial" w:cs="Arial"/>
              </w:rPr>
            </w:pPr>
            <w:r w:rsidRPr="00C417EE">
              <w:rPr>
                <w:rFonts w:ascii="Arial" w:hAnsi="Arial" w:cs="Arial"/>
              </w:rPr>
              <w:t>Register for flood alerts</w:t>
            </w:r>
          </w:p>
          <w:p w:rsidR="009E2E86" w:rsidRPr="00C417EE" w:rsidRDefault="009E2E86" w:rsidP="009E2E86">
            <w:pPr>
              <w:jc w:val="both"/>
              <w:rPr>
                <w:rFonts w:ascii="Arial" w:hAnsi="Arial" w:cs="Arial"/>
              </w:rPr>
            </w:pPr>
          </w:p>
        </w:tc>
      </w:tr>
      <w:tr w:rsidR="009E2E86" w:rsidRPr="00C417EE" w:rsidTr="00251E87">
        <w:tc>
          <w:tcPr>
            <w:tcW w:w="3331" w:type="dxa"/>
            <w:vMerge/>
            <w:vAlign w:val="center"/>
          </w:tcPr>
          <w:p w:rsidR="009E2E86" w:rsidRPr="00C417EE" w:rsidRDefault="009E2E86" w:rsidP="009E2E86">
            <w:pPr>
              <w:rPr>
                <w:rFonts w:ascii="Arial" w:hAnsi="Arial" w:cs="Arial"/>
              </w:rPr>
            </w:pPr>
          </w:p>
        </w:tc>
        <w:tc>
          <w:tcPr>
            <w:tcW w:w="5793" w:type="dxa"/>
          </w:tcPr>
          <w:p w:rsidR="009E2E86" w:rsidRDefault="009E2E86" w:rsidP="009E2E86">
            <w:pPr>
              <w:jc w:val="both"/>
              <w:rPr>
                <w:rFonts w:ascii="Arial" w:hAnsi="Arial" w:cs="Arial"/>
              </w:rPr>
            </w:pPr>
            <w:r w:rsidRPr="00C417EE">
              <w:rPr>
                <w:rFonts w:ascii="Arial" w:hAnsi="Arial" w:cs="Arial"/>
              </w:rPr>
              <w:t>Consider Property Level Protection</w:t>
            </w:r>
          </w:p>
          <w:p w:rsidR="009E2E86" w:rsidRPr="00C417EE" w:rsidRDefault="009E2E86" w:rsidP="009E2E86">
            <w:pPr>
              <w:jc w:val="both"/>
              <w:rPr>
                <w:rFonts w:ascii="Arial" w:hAnsi="Arial" w:cs="Arial"/>
              </w:rPr>
            </w:pPr>
          </w:p>
        </w:tc>
      </w:tr>
    </w:tbl>
    <w:p w:rsidR="009E2E86" w:rsidRDefault="009E2E86" w:rsidP="009E2E86">
      <w:pPr>
        <w:rPr>
          <w:rFonts w:ascii="Arial" w:hAnsi="Arial" w:cs="Arial"/>
        </w:rPr>
      </w:pPr>
    </w:p>
    <w:p w:rsidR="009E2E86" w:rsidRPr="00C417EE" w:rsidRDefault="009E2E86" w:rsidP="00377084">
      <w:pPr>
        <w:rPr>
          <w:rFonts w:ascii="Arial" w:hAnsi="Arial" w:cs="Arial"/>
          <w:b/>
        </w:rPr>
      </w:pPr>
      <w:r>
        <w:rPr>
          <w:rFonts w:ascii="Arial" w:hAnsi="Arial" w:cs="Arial"/>
        </w:rPr>
        <w:br/>
      </w:r>
      <w:r>
        <w:rPr>
          <w:rFonts w:ascii="Arial" w:hAnsi="Arial" w:cs="Arial"/>
          <w:b/>
        </w:rPr>
        <w:t>4.</w:t>
      </w:r>
      <w:r>
        <w:rPr>
          <w:rFonts w:ascii="Arial" w:hAnsi="Arial" w:cs="Arial"/>
          <w:b/>
        </w:rPr>
        <w:tab/>
      </w:r>
      <w:r w:rsidR="001A6388">
        <w:rPr>
          <w:rFonts w:ascii="Arial" w:hAnsi="Arial" w:cs="Arial"/>
          <w:b/>
        </w:rPr>
        <w:t xml:space="preserve">Storm Ciaira - </w:t>
      </w:r>
      <w:r w:rsidRPr="00C417EE">
        <w:rPr>
          <w:rFonts w:ascii="Arial" w:hAnsi="Arial" w:cs="Arial"/>
          <w:b/>
        </w:rPr>
        <w:t>Infrastructure Impacts</w:t>
      </w:r>
    </w:p>
    <w:p w:rsidR="009E2E86" w:rsidRDefault="009E2E86" w:rsidP="001A6388">
      <w:pPr>
        <w:ind w:left="720"/>
        <w:jc w:val="both"/>
        <w:rPr>
          <w:rFonts w:ascii="Arial" w:hAnsi="Arial" w:cs="Arial"/>
        </w:rPr>
      </w:pPr>
      <w:r>
        <w:rPr>
          <w:rFonts w:ascii="Arial" w:hAnsi="Arial" w:cs="Arial"/>
        </w:rPr>
        <w:t>Additionally, the following location</w:t>
      </w:r>
      <w:r w:rsidR="001B2BCD">
        <w:rPr>
          <w:rFonts w:ascii="Arial" w:hAnsi="Arial" w:cs="Arial"/>
        </w:rPr>
        <w:t xml:space="preserve"> </w:t>
      </w:r>
      <w:r>
        <w:rPr>
          <w:rFonts w:ascii="Arial" w:hAnsi="Arial" w:cs="Arial"/>
        </w:rPr>
        <w:t>w</w:t>
      </w:r>
      <w:r w:rsidR="001B2BCD">
        <w:rPr>
          <w:rFonts w:ascii="Arial" w:hAnsi="Arial" w:cs="Arial"/>
        </w:rPr>
        <w:t>as</w:t>
      </w:r>
      <w:r>
        <w:rPr>
          <w:rFonts w:ascii="Arial" w:hAnsi="Arial" w:cs="Arial"/>
        </w:rPr>
        <w:t xml:space="preserve"> also impacted </w:t>
      </w:r>
      <w:r w:rsidR="001A6388">
        <w:rPr>
          <w:rFonts w:ascii="Arial" w:hAnsi="Arial" w:cs="Arial"/>
        </w:rPr>
        <w:t xml:space="preserve">on the </w:t>
      </w:r>
      <w:r w:rsidR="00A23A8F">
        <w:rPr>
          <w:rFonts w:ascii="Arial" w:hAnsi="Arial" w:cs="Arial"/>
        </w:rPr>
        <w:t>weekend</w:t>
      </w:r>
      <w:r w:rsidR="001A6388">
        <w:rPr>
          <w:rFonts w:ascii="Arial" w:hAnsi="Arial" w:cs="Arial"/>
        </w:rPr>
        <w:t xml:space="preserve"> of 8 / 9 </w:t>
      </w:r>
      <w:r w:rsidR="00A23A8F">
        <w:rPr>
          <w:rFonts w:ascii="Arial" w:hAnsi="Arial" w:cs="Arial"/>
        </w:rPr>
        <w:t>February</w:t>
      </w:r>
      <w:r w:rsidR="001A6388">
        <w:rPr>
          <w:rFonts w:ascii="Arial" w:hAnsi="Arial" w:cs="Arial"/>
        </w:rPr>
        <w:t xml:space="preserve"> 2020;</w:t>
      </w:r>
      <w:r>
        <w:rPr>
          <w:rFonts w:ascii="Arial" w:hAnsi="Arial" w:cs="Arial"/>
        </w:rPr>
        <w:t xml:space="preserve"> </w:t>
      </w:r>
    </w:p>
    <w:p w:rsidR="009E2E86" w:rsidRPr="00C417EE" w:rsidRDefault="009E2E86" w:rsidP="009E2E86">
      <w:pPr>
        <w:jc w:val="both"/>
        <w:rPr>
          <w:rFonts w:ascii="Arial" w:hAnsi="Arial" w:cs="Arial"/>
        </w:rPr>
      </w:pPr>
      <w:r>
        <w:rPr>
          <w:rFonts w:ascii="Arial" w:hAnsi="Arial" w:cs="Arial"/>
        </w:rPr>
        <w:t>4</w:t>
      </w:r>
      <w:r w:rsidRPr="00C417EE">
        <w:rPr>
          <w:rFonts w:ascii="Arial" w:hAnsi="Arial" w:cs="Arial"/>
        </w:rPr>
        <w:t>.1</w:t>
      </w:r>
      <w:r>
        <w:rPr>
          <w:rFonts w:ascii="Arial" w:hAnsi="Arial" w:cs="Arial"/>
        </w:rPr>
        <w:tab/>
      </w:r>
      <w:r w:rsidRPr="00C417EE">
        <w:rPr>
          <w:rFonts w:ascii="Arial" w:hAnsi="Arial" w:cs="Arial"/>
        </w:rPr>
        <w:t>Mottram Old Road, Stalybridge</w:t>
      </w:r>
    </w:p>
    <w:p w:rsidR="009E2E86" w:rsidRDefault="00F02ACD" w:rsidP="00F02ACD">
      <w:pPr>
        <w:ind w:left="720"/>
        <w:jc w:val="both"/>
        <w:rPr>
          <w:rFonts w:ascii="Arial" w:hAnsi="Arial" w:cs="Arial"/>
        </w:rPr>
      </w:pPr>
      <w:r>
        <w:rPr>
          <w:rFonts w:ascii="Arial" w:hAnsi="Arial" w:cs="Arial"/>
        </w:rPr>
        <w:t xml:space="preserve">One </w:t>
      </w:r>
      <w:r w:rsidR="009E2E86" w:rsidRPr="00C417EE">
        <w:rPr>
          <w:rFonts w:ascii="Arial" w:hAnsi="Arial" w:cs="Arial"/>
        </w:rPr>
        <w:t>propert</w:t>
      </w:r>
      <w:r>
        <w:rPr>
          <w:rFonts w:ascii="Arial" w:hAnsi="Arial" w:cs="Arial"/>
        </w:rPr>
        <w:t>y</w:t>
      </w:r>
      <w:r w:rsidR="009E2E86" w:rsidRPr="00C417EE">
        <w:rPr>
          <w:rFonts w:ascii="Arial" w:hAnsi="Arial" w:cs="Arial"/>
        </w:rPr>
        <w:t xml:space="preserve"> on Mottram Old Road reported </w:t>
      </w:r>
      <w:r>
        <w:rPr>
          <w:rFonts w:ascii="Arial" w:hAnsi="Arial" w:cs="Arial"/>
        </w:rPr>
        <w:t>external flooding following Storm Ciara</w:t>
      </w:r>
      <w:r w:rsidR="009E2E86" w:rsidRPr="00070781">
        <w:rPr>
          <w:rFonts w:ascii="Arial" w:hAnsi="Arial" w:cs="Arial"/>
        </w:rPr>
        <w:t xml:space="preserve">.  A blockage </w:t>
      </w:r>
      <w:r>
        <w:rPr>
          <w:rFonts w:ascii="Arial" w:hAnsi="Arial" w:cs="Arial"/>
        </w:rPr>
        <w:t>was found within the culvert on an</w:t>
      </w:r>
      <w:r w:rsidR="009E2E86" w:rsidRPr="00070781">
        <w:rPr>
          <w:rFonts w:ascii="Arial" w:hAnsi="Arial" w:cs="Arial"/>
        </w:rPr>
        <w:t xml:space="preserve"> unnamed watercourse under Mottram Old Road </w:t>
      </w:r>
      <w:r w:rsidR="001B2BCD">
        <w:rPr>
          <w:rFonts w:ascii="Arial" w:hAnsi="Arial" w:cs="Arial"/>
        </w:rPr>
        <w:t xml:space="preserve">which </w:t>
      </w:r>
      <w:r w:rsidR="009E2E86" w:rsidRPr="00070781">
        <w:rPr>
          <w:rFonts w:ascii="Arial" w:hAnsi="Arial" w:cs="Arial"/>
        </w:rPr>
        <w:t xml:space="preserve">caused the watercourse to </w:t>
      </w:r>
      <w:r w:rsidR="009446DD">
        <w:rPr>
          <w:rFonts w:ascii="Arial" w:hAnsi="Arial" w:cs="Arial"/>
        </w:rPr>
        <w:t xml:space="preserve">surcharge. </w:t>
      </w:r>
      <w:r w:rsidR="009E2E86" w:rsidRPr="00070781">
        <w:rPr>
          <w:rFonts w:ascii="Arial" w:hAnsi="Arial" w:cs="Arial"/>
        </w:rPr>
        <w:t xml:space="preserve">  </w:t>
      </w:r>
    </w:p>
    <w:p w:rsidR="009E2E86" w:rsidRDefault="009E2E86" w:rsidP="009E2E86">
      <w:pPr>
        <w:contextualSpacing/>
        <w:rPr>
          <w:rFonts w:ascii="Arial" w:hAnsi="Arial" w:cs="Arial"/>
        </w:rPr>
      </w:pPr>
    </w:p>
    <w:p w:rsidR="00F02ACD" w:rsidRDefault="00F02ACD">
      <w:pPr>
        <w:rPr>
          <w:rFonts w:ascii="Arial" w:hAnsi="Arial" w:cs="Arial"/>
          <w:b/>
        </w:rPr>
      </w:pPr>
      <w:r>
        <w:rPr>
          <w:rFonts w:ascii="Arial" w:hAnsi="Arial" w:cs="Arial"/>
          <w:b/>
        </w:rPr>
        <w:br w:type="page"/>
      </w:r>
    </w:p>
    <w:p w:rsidR="00CD794A" w:rsidRDefault="00CD794A" w:rsidP="00CD794A">
      <w:pPr>
        <w:rPr>
          <w:rFonts w:ascii="Arial" w:hAnsi="Arial" w:cs="Arial"/>
          <w:b/>
        </w:rPr>
      </w:pPr>
      <w:r>
        <w:rPr>
          <w:rFonts w:ascii="Arial" w:hAnsi="Arial" w:cs="Arial"/>
          <w:b/>
        </w:rPr>
        <w:lastRenderedPageBreak/>
        <w:t>5.</w:t>
      </w:r>
      <w:r>
        <w:rPr>
          <w:rFonts w:ascii="Arial" w:hAnsi="Arial" w:cs="Arial"/>
          <w:b/>
        </w:rPr>
        <w:tab/>
        <w:t>Conclusion</w:t>
      </w:r>
    </w:p>
    <w:p w:rsidR="00CD794A" w:rsidRDefault="00CD794A" w:rsidP="00CD794A">
      <w:pPr>
        <w:jc w:val="both"/>
        <w:rPr>
          <w:rFonts w:ascii="Arial" w:hAnsi="Arial" w:cs="Arial"/>
        </w:rPr>
      </w:pPr>
      <w:r>
        <w:rPr>
          <w:rFonts w:ascii="Arial" w:hAnsi="Arial" w:cs="Arial"/>
        </w:rPr>
        <w:t>This report has been produced to document the findings of the Section 19 investigation into the 8 and 9 February 2020 flood in King Edward</w:t>
      </w:r>
      <w:r w:rsidR="002E5D9C">
        <w:rPr>
          <w:rFonts w:ascii="Arial" w:hAnsi="Arial" w:cs="Arial"/>
        </w:rPr>
        <w:t>s</w:t>
      </w:r>
      <w:r>
        <w:rPr>
          <w:rFonts w:ascii="Arial" w:hAnsi="Arial" w:cs="Arial"/>
        </w:rPr>
        <w:t xml:space="preserve"> Court, Hyde.  Its main aim is to identify affected communities, determine why they were affected and to recommend actions to each RMA.</w:t>
      </w:r>
    </w:p>
    <w:p w:rsidR="00CD794A" w:rsidRDefault="00CD794A" w:rsidP="00CD794A">
      <w:pPr>
        <w:jc w:val="both"/>
        <w:rPr>
          <w:rFonts w:ascii="Arial" w:hAnsi="Arial" w:cs="Arial"/>
        </w:rPr>
      </w:pPr>
      <w:r>
        <w:rPr>
          <w:rFonts w:ascii="Arial" w:hAnsi="Arial" w:cs="Arial"/>
        </w:rPr>
        <w:t>Since the event, there have been a number of meetings between technical officers from TMBC to ascertain an understanding of the wea</w:t>
      </w:r>
      <w:r w:rsidR="001B2BCD">
        <w:rPr>
          <w:rFonts w:ascii="Arial" w:hAnsi="Arial" w:cs="Arial"/>
        </w:rPr>
        <w:t>ther event and its consequences;</w:t>
      </w:r>
    </w:p>
    <w:p w:rsidR="001D1184" w:rsidRDefault="00CD794A" w:rsidP="001B2BCD">
      <w:pPr>
        <w:ind w:left="720"/>
        <w:jc w:val="both"/>
        <w:rPr>
          <w:rFonts w:ascii="Arial" w:hAnsi="Arial" w:cs="Arial"/>
        </w:rPr>
      </w:pPr>
      <w:r>
        <w:rPr>
          <w:rFonts w:ascii="Arial" w:hAnsi="Arial" w:cs="Arial"/>
        </w:rPr>
        <w:t>Intense rainfall fell on Werneth Low over a period during the evening of the 8 February until the morning of 9 February 2020.  This rainfall flowed off Werneth Low via a number of existing culverts.  On this occasion, it appears that debris was washed into the culvert running through King Edwards Court. In particular</w:t>
      </w:r>
      <w:r w:rsidR="001D1184">
        <w:rPr>
          <w:rFonts w:ascii="Arial" w:hAnsi="Arial" w:cs="Arial"/>
        </w:rPr>
        <w:t xml:space="preserve">, part of </w:t>
      </w:r>
      <w:r>
        <w:rPr>
          <w:rFonts w:ascii="Arial" w:hAnsi="Arial" w:cs="Arial"/>
        </w:rPr>
        <w:t>a flagstone was recover</w:t>
      </w:r>
      <w:r w:rsidR="001D1184">
        <w:rPr>
          <w:rFonts w:ascii="Arial" w:hAnsi="Arial" w:cs="Arial"/>
        </w:rPr>
        <w:t>ed</w:t>
      </w:r>
      <w:r>
        <w:rPr>
          <w:rFonts w:ascii="Arial" w:hAnsi="Arial" w:cs="Arial"/>
        </w:rPr>
        <w:t xml:space="preserve"> from a manhole when the system was inspected.  The flagstone significantly reduced the amount of </w:t>
      </w:r>
      <w:r w:rsidR="00557C6B">
        <w:rPr>
          <w:rFonts w:ascii="Arial" w:hAnsi="Arial" w:cs="Arial"/>
        </w:rPr>
        <w:t>water</w:t>
      </w:r>
      <w:r>
        <w:rPr>
          <w:rFonts w:ascii="Arial" w:hAnsi="Arial" w:cs="Arial"/>
        </w:rPr>
        <w:t xml:space="preserve"> that could flow through the system.  </w:t>
      </w:r>
    </w:p>
    <w:p w:rsidR="009E2E86" w:rsidRDefault="009E2E86" w:rsidP="009E2E86">
      <w:pPr>
        <w:jc w:val="both"/>
        <w:rPr>
          <w:rFonts w:ascii="Arial" w:hAnsi="Arial" w:cs="Arial"/>
        </w:rPr>
      </w:pPr>
      <w:r w:rsidRPr="00C417EE">
        <w:rPr>
          <w:rFonts w:ascii="Arial" w:hAnsi="Arial" w:cs="Arial"/>
        </w:rPr>
        <w:t>Based on the analysis of the flooding events made in this report, actions have been recommended to each RMA on a site-specific basis, to be found in each relevant section of this report.  The delivery of these actions will be dependent on the availability of funding and other RMA priorities.</w:t>
      </w:r>
      <w:r>
        <w:rPr>
          <w:rFonts w:ascii="Arial" w:hAnsi="Arial" w:cs="Arial"/>
        </w:rPr>
        <w:t xml:space="preserve">  </w:t>
      </w:r>
    </w:p>
    <w:p w:rsidR="009E2E86" w:rsidRDefault="009E2E86" w:rsidP="009E2E86">
      <w:pPr>
        <w:jc w:val="both"/>
        <w:rPr>
          <w:rFonts w:ascii="Arial" w:hAnsi="Arial" w:cs="Arial"/>
        </w:rPr>
      </w:pPr>
    </w:p>
    <w:p w:rsidR="009E2E86" w:rsidRDefault="009E2E86" w:rsidP="009E2E86">
      <w:pPr>
        <w:jc w:val="both"/>
        <w:rPr>
          <w:rFonts w:ascii="Arial" w:hAnsi="Arial" w:cs="Arial"/>
          <w:b/>
        </w:rPr>
      </w:pPr>
      <w:r>
        <w:rPr>
          <w:rFonts w:ascii="Arial" w:hAnsi="Arial" w:cs="Arial"/>
          <w:b/>
        </w:rPr>
        <w:t>6.</w:t>
      </w:r>
      <w:r>
        <w:rPr>
          <w:rFonts w:ascii="Arial" w:hAnsi="Arial" w:cs="Arial"/>
          <w:b/>
        </w:rPr>
        <w:tab/>
        <w:t>Commitment</w:t>
      </w:r>
    </w:p>
    <w:p w:rsidR="009E2E86" w:rsidRDefault="009E2E86" w:rsidP="009E2E86">
      <w:pPr>
        <w:jc w:val="both"/>
        <w:rPr>
          <w:rFonts w:ascii="Arial" w:hAnsi="Arial" w:cs="Arial"/>
        </w:rPr>
      </w:pPr>
      <w:r>
        <w:rPr>
          <w:rFonts w:ascii="Arial" w:hAnsi="Arial" w:cs="Arial"/>
        </w:rPr>
        <w:t>Whilst the elimination of future flood events and impacts cannot be guaranteed, Tameside MBC and other risk management authorities remain fully committed to ensuring that risks are minimised and resilience is enhanced wherever possible.</w:t>
      </w:r>
    </w:p>
    <w:p w:rsidR="009E2E86" w:rsidRDefault="009E2E86" w:rsidP="009E2E86">
      <w:pPr>
        <w:jc w:val="both"/>
        <w:rPr>
          <w:rFonts w:ascii="Arial" w:hAnsi="Arial" w:cs="Arial"/>
        </w:rPr>
      </w:pPr>
      <w:r>
        <w:rPr>
          <w:rFonts w:ascii="Arial" w:hAnsi="Arial" w:cs="Arial"/>
        </w:rPr>
        <w:t>Regular RMA Partnership Meetings will be held to review progress and support individual and collective actions with respect to issues identified.</w:t>
      </w:r>
    </w:p>
    <w:p w:rsidR="009E2E86" w:rsidRDefault="009E2E86" w:rsidP="009E2E86">
      <w:pPr>
        <w:jc w:val="both"/>
        <w:rPr>
          <w:rFonts w:ascii="Arial" w:hAnsi="Arial" w:cs="Arial"/>
        </w:rPr>
      </w:pPr>
    </w:p>
    <w:p w:rsidR="009E2E86" w:rsidRDefault="009E2E86" w:rsidP="009E2E86">
      <w:pPr>
        <w:jc w:val="both"/>
        <w:rPr>
          <w:rFonts w:ascii="Arial" w:hAnsi="Arial" w:cs="Arial"/>
        </w:rPr>
      </w:pPr>
    </w:p>
    <w:p w:rsidR="009E2E86" w:rsidRDefault="009E2E86" w:rsidP="009E2E86">
      <w:pPr>
        <w:jc w:val="both"/>
        <w:rPr>
          <w:rFonts w:ascii="Arial" w:hAnsi="Arial" w:cs="Arial"/>
        </w:rPr>
      </w:pPr>
    </w:p>
    <w:p w:rsidR="009E2E86" w:rsidRDefault="009E2E86" w:rsidP="009E2E86">
      <w:pPr>
        <w:jc w:val="both"/>
        <w:rPr>
          <w:rFonts w:ascii="Arial" w:hAnsi="Arial" w:cs="Arial"/>
        </w:rPr>
      </w:pPr>
    </w:p>
    <w:p w:rsidR="009E2E86" w:rsidRPr="00C417EE" w:rsidRDefault="009E2E86" w:rsidP="009E2E86">
      <w:pPr>
        <w:jc w:val="both"/>
        <w:rPr>
          <w:rFonts w:ascii="Arial" w:hAnsi="Arial" w:cs="Arial"/>
        </w:rPr>
      </w:pPr>
    </w:p>
    <w:p w:rsidR="00257AC6" w:rsidRDefault="00257AC6"/>
    <w:sectPr w:rsidR="00257AC6" w:rsidSect="009E2E86">
      <w:footerReference w:type="default" r:id="rId27"/>
      <w:footerReference w:type="first" r:id="rId28"/>
      <w:pgSz w:w="11906" w:h="16838"/>
      <w:pgMar w:top="1440" w:right="1558"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4A0" w:rsidRDefault="004F34A0">
      <w:pPr>
        <w:spacing w:after="0" w:line="240" w:lineRule="auto"/>
      </w:pPr>
      <w:r>
        <w:separator/>
      </w:r>
    </w:p>
  </w:endnote>
  <w:endnote w:type="continuationSeparator" w:id="0">
    <w:p w:rsidR="004F34A0" w:rsidRDefault="004F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Salford-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086" w:rsidRDefault="00930086" w:rsidP="009E2E8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086" w:rsidRPr="00472616" w:rsidRDefault="00930086">
    <w:pPr>
      <w:pStyle w:val="Footer"/>
      <w:jc w:val="center"/>
    </w:pPr>
  </w:p>
  <w:p w:rsidR="00930086" w:rsidRDefault="00930086" w:rsidP="009E2E86">
    <w:pPr>
      <w:pStyle w:val="Footer"/>
      <w:tabs>
        <w:tab w:val="clear" w:pos="4513"/>
        <w:tab w:val="clear" w:pos="9026"/>
        <w:tab w:val="left" w:pos="6041"/>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455761"/>
      <w:docPartObj>
        <w:docPartGallery w:val="Page Numbers (Bottom of Page)"/>
        <w:docPartUnique/>
      </w:docPartObj>
    </w:sdtPr>
    <w:sdtEndPr>
      <w:rPr>
        <w:noProof/>
      </w:rPr>
    </w:sdtEndPr>
    <w:sdtContent>
      <w:p w:rsidR="00930086" w:rsidRDefault="00930086">
        <w:pPr>
          <w:pStyle w:val="Footer"/>
          <w:jc w:val="center"/>
        </w:pPr>
        <w:r>
          <w:fldChar w:fldCharType="begin"/>
        </w:r>
        <w:r>
          <w:instrText xml:space="preserve"> PAGE   \* MERGEFORMAT </w:instrText>
        </w:r>
        <w:r>
          <w:fldChar w:fldCharType="separate"/>
        </w:r>
        <w:r w:rsidR="006F18DB">
          <w:rPr>
            <w:noProof/>
          </w:rPr>
          <w:t>4</w:t>
        </w:r>
        <w:r>
          <w:rPr>
            <w:noProof/>
          </w:rPr>
          <w:fldChar w:fldCharType="end"/>
        </w:r>
      </w:p>
    </w:sdtContent>
  </w:sdt>
  <w:p w:rsidR="00930086" w:rsidRDefault="00930086" w:rsidP="009E2E86">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092104"/>
      <w:docPartObj>
        <w:docPartGallery w:val="Page Numbers (Bottom of Page)"/>
        <w:docPartUnique/>
      </w:docPartObj>
    </w:sdtPr>
    <w:sdtEndPr>
      <w:rPr>
        <w:noProof/>
      </w:rPr>
    </w:sdtEndPr>
    <w:sdtContent>
      <w:p w:rsidR="00930086" w:rsidRPr="00472616" w:rsidRDefault="00930086">
        <w:pPr>
          <w:pStyle w:val="Footer"/>
          <w:jc w:val="center"/>
        </w:pPr>
        <w:r w:rsidRPr="00472616">
          <w:t>1</w:t>
        </w:r>
      </w:p>
    </w:sdtContent>
  </w:sdt>
  <w:p w:rsidR="00930086" w:rsidRDefault="00930086" w:rsidP="009E2E86">
    <w:pPr>
      <w:pStyle w:val="Footer"/>
      <w:tabs>
        <w:tab w:val="clear" w:pos="4513"/>
        <w:tab w:val="clear" w:pos="9026"/>
        <w:tab w:val="left" w:pos="6041"/>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4A0" w:rsidRDefault="004F34A0">
      <w:pPr>
        <w:spacing w:after="0" w:line="240" w:lineRule="auto"/>
      </w:pPr>
      <w:r>
        <w:separator/>
      </w:r>
    </w:p>
  </w:footnote>
  <w:footnote w:type="continuationSeparator" w:id="0">
    <w:p w:rsidR="004F34A0" w:rsidRDefault="004F3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05B"/>
    <w:multiLevelType w:val="hybridMultilevel"/>
    <w:tmpl w:val="DEC00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EE0DA5"/>
    <w:multiLevelType w:val="hybridMultilevel"/>
    <w:tmpl w:val="21D8E7A4"/>
    <w:lvl w:ilvl="0" w:tplc="701E963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683A56"/>
    <w:multiLevelType w:val="hybridMultilevel"/>
    <w:tmpl w:val="83F001B0"/>
    <w:lvl w:ilvl="0" w:tplc="DF6E1C64">
      <w:numFmt w:val="bullet"/>
      <w:lvlText w:val="-"/>
      <w:lvlJc w:val="left"/>
      <w:pPr>
        <w:ind w:left="1080" w:hanging="360"/>
      </w:pPr>
      <w:rPr>
        <w:rFonts w:ascii="Calibri" w:eastAsiaTheme="minorHAnsi" w:hAnsi="Calibri" w:cstheme="minorBidi" w:hint="default"/>
        <w:sz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7153E66"/>
    <w:multiLevelType w:val="hybridMultilevel"/>
    <w:tmpl w:val="440E5F4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9190709"/>
    <w:multiLevelType w:val="multilevel"/>
    <w:tmpl w:val="350EA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F6B7D24"/>
    <w:multiLevelType w:val="hybridMultilevel"/>
    <w:tmpl w:val="AEF0A11E"/>
    <w:lvl w:ilvl="0" w:tplc="98B82FD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EB67A9"/>
    <w:multiLevelType w:val="hybridMultilevel"/>
    <w:tmpl w:val="CCE02190"/>
    <w:lvl w:ilvl="0" w:tplc="3E7C693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D55BFA"/>
    <w:multiLevelType w:val="hybridMultilevel"/>
    <w:tmpl w:val="AD868F8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B3143CC"/>
    <w:multiLevelType w:val="hybridMultilevel"/>
    <w:tmpl w:val="BC08F41E"/>
    <w:lvl w:ilvl="0" w:tplc="144C2CB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nsid w:val="36884C52"/>
    <w:multiLevelType w:val="hybridMultilevel"/>
    <w:tmpl w:val="535A358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7A56B93"/>
    <w:multiLevelType w:val="hybridMultilevel"/>
    <w:tmpl w:val="44609108"/>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3C135954"/>
    <w:multiLevelType w:val="hybridMultilevel"/>
    <w:tmpl w:val="3F089B28"/>
    <w:lvl w:ilvl="0" w:tplc="F1B08DB0">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nsid w:val="3DA76CE7"/>
    <w:multiLevelType w:val="hybridMultilevel"/>
    <w:tmpl w:val="86F4C430"/>
    <w:lvl w:ilvl="0" w:tplc="83A2638C">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2491AAE"/>
    <w:multiLevelType w:val="multilevel"/>
    <w:tmpl w:val="501CBC4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67E0CD1"/>
    <w:multiLevelType w:val="hybridMultilevel"/>
    <w:tmpl w:val="22EAAC2E"/>
    <w:lvl w:ilvl="0" w:tplc="E6AC1B72">
      <w:start w:val="2"/>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795647B"/>
    <w:multiLevelType w:val="hybridMultilevel"/>
    <w:tmpl w:val="7C6A7CE6"/>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8F22898"/>
    <w:multiLevelType w:val="multilevel"/>
    <w:tmpl w:val="501CBC4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4E903D68"/>
    <w:multiLevelType w:val="hybridMultilevel"/>
    <w:tmpl w:val="3B4C46F6"/>
    <w:lvl w:ilvl="0" w:tplc="38B630BE">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56663D6C"/>
    <w:multiLevelType w:val="multilevel"/>
    <w:tmpl w:val="501CBC4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C711657"/>
    <w:multiLevelType w:val="hybridMultilevel"/>
    <w:tmpl w:val="C7E08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3172D3"/>
    <w:multiLevelType w:val="hybridMultilevel"/>
    <w:tmpl w:val="D4FC565A"/>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6167706B"/>
    <w:multiLevelType w:val="hybridMultilevel"/>
    <w:tmpl w:val="0C8CB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394498"/>
    <w:multiLevelType w:val="hybridMultilevel"/>
    <w:tmpl w:val="818C426E"/>
    <w:lvl w:ilvl="0" w:tplc="309634A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B1763C"/>
    <w:multiLevelType w:val="hybridMultilevel"/>
    <w:tmpl w:val="34EEE73A"/>
    <w:lvl w:ilvl="0" w:tplc="753856B8">
      <w:start w:val="10"/>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BE5063C"/>
    <w:multiLevelType w:val="multilevel"/>
    <w:tmpl w:val="30D81428"/>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5">
    <w:nsid w:val="6E4A557F"/>
    <w:multiLevelType w:val="hybridMultilevel"/>
    <w:tmpl w:val="DE6A11FE"/>
    <w:lvl w:ilvl="0" w:tplc="FE5CAA9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ED9377C"/>
    <w:multiLevelType w:val="multilevel"/>
    <w:tmpl w:val="8CF6299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2D63DF1"/>
    <w:multiLevelType w:val="hybridMultilevel"/>
    <w:tmpl w:val="CE80B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7"/>
  </w:num>
  <w:num w:numId="3">
    <w:abstractNumId w:val="2"/>
  </w:num>
  <w:num w:numId="4">
    <w:abstractNumId w:val="11"/>
  </w:num>
  <w:num w:numId="5">
    <w:abstractNumId w:val="8"/>
  </w:num>
  <w:num w:numId="6">
    <w:abstractNumId w:val="27"/>
  </w:num>
  <w:num w:numId="7">
    <w:abstractNumId w:val="19"/>
  </w:num>
  <w:num w:numId="8">
    <w:abstractNumId w:val="24"/>
  </w:num>
  <w:num w:numId="9">
    <w:abstractNumId w:val="0"/>
  </w:num>
  <w:num w:numId="10">
    <w:abstractNumId w:val="26"/>
  </w:num>
  <w:num w:numId="11">
    <w:abstractNumId w:val="1"/>
  </w:num>
  <w:num w:numId="12">
    <w:abstractNumId w:val="22"/>
  </w:num>
  <w:num w:numId="13">
    <w:abstractNumId w:val="5"/>
  </w:num>
  <w:num w:numId="14">
    <w:abstractNumId w:val="6"/>
  </w:num>
  <w:num w:numId="15">
    <w:abstractNumId w:val="23"/>
  </w:num>
  <w:num w:numId="16">
    <w:abstractNumId w:val="21"/>
  </w:num>
  <w:num w:numId="17">
    <w:abstractNumId w:val="18"/>
  </w:num>
  <w:num w:numId="18">
    <w:abstractNumId w:val="16"/>
  </w:num>
  <w:num w:numId="19">
    <w:abstractNumId w:val="13"/>
  </w:num>
  <w:num w:numId="20">
    <w:abstractNumId w:val="15"/>
  </w:num>
  <w:num w:numId="21">
    <w:abstractNumId w:val="7"/>
  </w:num>
  <w:num w:numId="22">
    <w:abstractNumId w:val="9"/>
  </w:num>
  <w:num w:numId="23">
    <w:abstractNumId w:val="20"/>
  </w:num>
  <w:num w:numId="24">
    <w:abstractNumId w:val="10"/>
  </w:num>
  <w:num w:numId="25">
    <w:abstractNumId w:val="3"/>
  </w:num>
  <w:num w:numId="26">
    <w:abstractNumId w:val="25"/>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E86"/>
    <w:rsid w:val="000174EE"/>
    <w:rsid w:val="00034C07"/>
    <w:rsid w:val="00074CDA"/>
    <w:rsid w:val="00090D51"/>
    <w:rsid w:val="000D00A4"/>
    <w:rsid w:val="000F1F3F"/>
    <w:rsid w:val="001204FA"/>
    <w:rsid w:val="001302BF"/>
    <w:rsid w:val="00145E3D"/>
    <w:rsid w:val="00180530"/>
    <w:rsid w:val="001A6388"/>
    <w:rsid w:val="001B2BCD"/>
    <w:rsid w:val="001C615D"/>
    <w:rsid w:val="001D1184"/>
    <w:rsid w:val="00201779"/>
    <w:rsid w:val="00224EE0"/>
    <w:rsid w:val="0022610D"/>
    <w:rsid w:val="00233435"/>
    <w:rsid w:val="00251E87"/>
    <w:rsid w:val="00257AC6"/>
    <w:rsid w:val="002E5D9C"/>
    <w:rsid w:val="00340DA0"/>
    <w:rsid w:val="00377084"/>
    <w:rsid w:val="003A12C0"/>
    <w:rsid w:val="003A40B4"/>
    <w:rsid w:val="003B0A93"/>
    <w:rsid w:val="003D5CA6"/>
    <w:rsid w:val="003E6F3E"/>
    <w:rsid w:val="0042354C"/>
    <w:rsid w:val="00434611"/>
    <w:rsid w:val="004C3346"/>
    <w:rsid w:val="004C7724"/>
    <w:rsid w:val="004F34A0"/>
    <w:rsid w:val="0052137B"/>
    <w:rsid w:val="005545DB"/>
    <w:rsid w:val="00557C6B"/>
    <w:rsid w:val="0058257F"/>
    <w:rsid w:val="005B2ED0"/>
    <w:rsid w:val="005D574D"/>
    <w:rsid w:val="005D7817"/>
    <w:rsid w:val="005E5299"/>
    <w:rsid w:val="0060022A"/>
    <w:rsid w:val="00652D6F"/>
    <w:rsid w:val="00656C43"/>
    <w:rsid w:val="006B0737"/>
    <w:rsid w:val="006B19A6"/>
    <w:rsid w:val="006C4777"/>
    <w:rsid w:val="006E70A2"/>
    <w:rsid w:val="006F18DB"/>
    <w:rsid w:val="00760196"/>
    <w:rsid w:val="007629D9"/>
    <w:rsid w:val="00770673"/>
    <w:rsid w:val="00773363"/>
    <w:rsid w:val="007923A5"/>
    <w:rsid w:val="007B1D6B"/>
    <w:rsid w:val="008025DE"/>
    <w:rsid w:val="008065ED"/>
    <w:rsid w:val="0083343F"/>
    <w:rsid w:val="00854B9C"/>
    <w:rsid w:val="008850AB"/>
    <w:rsid w:val="00930086"/>
    <w:rsid w:val="009446DD"/>
    <w:rsid w:val="009D1F5E"/>
    <w:rsid w:val="009E2E86"/>
    <w:rsid w:val="00A23A8F"/>
    <w:rsid w:val="00A66D89"/>
    <w:rsid w:val="00A6796A"/>
    <w:rsid w:val="00A91C1A"/>
    <w:rsid w:val="00AC0FC3"/>
    <w:rsid w:val="00B13219"/>
    <w:rsid w:val="00BB0025"/>
    <w:rsid w:val="00BE70DC"/>
    <w:rsid w:val="00CB5350"/>
    <w:rsid w:val="00CD794A"/>
    <w:rsid w:val="00CF20F2"/>
    <w:rsid w:val="00CF5BC3"/>
    <w:rsid w:val="00D041AE"/>
    <w:rsid w:val="00DB3842"/>
    <w:rsid w:val="00DF6E63"/>
    <w:rsid w:val="00E57924"/>
    <w:rsid w:val="00E81B6F"/>
    <w:rsid w:val="00EA1375"/>
    <w:rsid w:val="00F02ACD"/>
    <w:rsid w:val="00FA6AFF"/>
    <w:rsid w:val="00FC5EA7"/>
    <w:rsid w:val="00FD0B9A"/>
    <w:rsid w:val="00FD6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E86"/>
    <w:pPr>
      <w:ind w:left="720"/>
      <w:contextualSpacing/>
    </w:pPr>
  </w:style>
  <w:style w:type="table" w:styleId="TableGrid">
    <w:name w:val="Table Grid"/>
    <w:basedOn w:val="TableNormal"/>
    <w:uiPriority w:val="59"/>
    <w:rsid w:val="009E2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E86"/>
  </w:style>
  <w:style w:type="paragraph" w:styleId="Footer">
    <w:name w:val="footer"/>
    <w:basedOn w:val="Normal"/>
    <w:link w:val="FooterChar"/>
    <w:uiPriority w:val="99"/>
    <w:unhideWhenUsed/>
    <w:rsid w:val="009E2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E86"/>
  </w:style>
  <w:style w:type="paragraph" w:styleId="BalloonText">
    <w:name w:val="Balloon Text"/>
    <w:basedOn w:val="Normal"/>
    <w:link w:val="BalloonTextChar"/>
    <w:uiPriority w:val="99"/>
    <w:semiHidden/>
    <w:unhideWhenUsed/>
    <w:rsid w:val="009E2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E86"/>
    <w:rPr>
      <w:rFonts w:ascii="Tahoma" w:hAnsi="Tahoma" w:cs="Tahoma"/>
      <w:sz w:val="16"/>
      <w:szCs w:val="16"/>
    </w:rPr>
  </w:style>
  <w:style w:type="character" w:styleId="Hyperlink">
    <w:name w:val="Hyperlink"/>
    <w:basedOn w:val="DefaultParagraphFont"/>
    <w:uiPriority w:val="99"/>
    <w:unhideWhenUsed/>
    <w:rsid w:val="009E2E86"/>
    <w:rPr>
      <w:color w:val="0000FF" w:themeColor="hyperlink"/>
      <w:u w:val="single"/>
    </w:rPr>
  </w:style>
  <w:style w:type="character" w:customStyle="1" w:styleId="tgc">
    <w:name w:val="_tgc"/>
    <w:basedOn w:val="DefaultParagraphFont"/>
    <w:rsid w:val="009E2E86"/>
  </w:style>
  <w:style w:type="character" w:styleId="Emphasis">
    <w:name w:val="Emphasis"/>
    <w:basedOn w:val="DefaultParagraphFont"/>
    <w:uiPriority w:val="20"/>
    <w:qFormat/>
    <w:rsid w:val="009E2E86"/>
    <w:rPr>
      <w:b/>
      <w:bCs/>
      <w:i w:val="0"/>
      <w:iCs w:val="0"/>
    </w:rPr>
  </w:style>
  <w:style w:type="character" w:customStyle="1" w:styleId="st1">
    <w:name w:val="st1"/>
    <w:basedOn w:val="DefaultParagraphFont"/>
    <w:rsid w:val="009E2E86"/>
  </w:style>
  <w:style w:type="paragraph" w:styleId="NoSpacing">
    <w:name w:val="No Spacing"/>
    <w:uiPriority w:val="1"/>
    <w:qFormat/>
    <w:rsid w:val="009E2E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E86"/>
    <w:pPr>
      <w:ind w:left="720"/>
      <w:contextualSpacing/>
    </w:pPr>
  </w:style>
  <w:style w:type="table" w:styleId="TableGrid">
    <w:name w:val="Table Grid"/>
    <w:basedOn w:val="TableNormal"/>
    <w:uiPriority w:val="59"/>
    <w:rsid w:val="009E2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2E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E86"/>
  </w:style>
  <w:style w:type="paragraph" w:styleId="Footer">
    <w:name w:val="footer"/>
    <w:basedOn w:val="Normal"/>
    <w:link w:val="FooterChar"/>
    <w:uiPriority w:val="99"/>
    <w:unhideWhenUsed/>
    <w:rsid w:val="009E2E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E86"/>
  </w:style>
  <w:style w:type="paragraph" w:styleId="BalloonText">
    <w:name w:val="Balloon Text"/>
    <w:basedOn w:val="Normal"/>
    <w:link w:val="BalloonTextChar"/>
    <w:uiPriority w:val="99"/>
    <w:semiHidden/>
    <w:unhideWhenUsed/>
    <w:rsid w:val="009E2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E86"/>
    <w:rPr>
      <w:rFonts w:ascii="Tahoma" w:hAnsi="Tahoma" w:cs="Tahoma"/>
      <w:sz w:val="16"/>
      <w:szCs w:val="16"/>
    </w:rPr>
  </w:style>
  <w:style w:type="character" w:styleId="Hyperlink">
    <w:name w:val="Hyperlink"/>
    <w:basedOn w:val="DefaultParagraphFont"/>
    <w:uiPriority w:val="99"/>
    <w:unhideWhenUsed/>
    <w:rsid w:val="009E2E86"/>
    <w:rPr>
      <w:color w:val="0000FF" w:themeColor="hyperlink"/>
      <w:u w:val="single"/>
    </w:rPr>
  </w:style>
  <w:style w:type="character" w:customStyle="1" w:styleId="tgc">
    <w:name w:val="_tgc"/>
    <w:basedOn w:val="DefaultParagraphFont"/>
    <w:rsid w:val="009E2E86"/>
  </w:style>
  <w:style w:type="character" w:styleId="Emphasis">
    <w:name w:val="Emphasis"/>
    <w:basedOn w:val="DefaultParagraphFont"/>
    <w:uiPriority w:val="20"/>
    <w:qFormat/>
    <w:rsid w:val="009E2E86"/>
    <w:rPr>
      <w:b/>
      <w:bCs/>
      <w:i w:val="0"/>
      <w:iCs w:val="0"/>
    </w:rPr>
  </w:style>
  <w:style w:type="character" w:customStyle="1" w:styleId="st1">
    <w:name w:val="st1"/>
    <w:basedOn w:val="DefaultParagraphFont"/>
    <w:rsid w:val="009E2E86"/>
  </w:style>
  <w:style w:type="paragraph" w:styleId="NoSpacing">
    <w:name w:val="No Spacing"/>
    <w:uiPriority w:val="1"/>
    <w:qFormat/>
    <w:rsid w:val="009E2E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124115">
      <w:bodyDiv w:val="1"/>
      <w:marLeft w:val="0"/>
      <w:marRight w:val="0"/>
      <w:marTop w:val="0"/>
      <w:marBottom w:val="0"/>
      <w:divBdr>
        <w:top w:val="none" w:sz="0" w:space="0" w:color="auto"/>
        <w:left w:val="none" w:sz="0" w:space="0" w:color="auto"/>
        <w:bottom w:val="none" w:sz="0" w:space="0" w:color="auto"/>
        <w:right w:val="none" w:sz="0" w:space="0" w:color="auto"/>
      </w:divBdr>
    </w:div>
    <w:div w:id="1519537837">
      <w:bodyDiv w:val="1"/>
      <w:marLeft w:val="0"/>
      <w:marRight w:val="0"/>
      <w:marTop w:val="0"/>
      <w:marBottom w:val="0"/>
      <w:divBdr>
        <w:top w:val="none" w:sz="0" w:space="0" w:color="auto"/>
        <w:left w:val="none" w:sz="0" w:space="0" w:color="auto"/>
        <w:bottom w:val="none" w:sz="0" w:space="0" w:color="auto"/>
        <w:right w:val="none" w:sz="0" w:space="0" w:color="auto"/>
      </w:divBdr>
    </w:div>
    <w:div w:id="1630545801">
      <w:bodyDiv w:val="1"/>
      <w:marLeft w:val="0"/>
      <w:marRight w:val="0"/>
      <w:marTop w:val="0"/>
      <w:marBottom w:val="0"/>
      <w:divBdr>
        <w:top w:val="none" w:sz="0" w:space="0" w:color="auto"/>
        <w:left w:val="none" w:sz="0" w:space="0" w:color="auto"/>
        <w:bottom w:val="none" w:sz="0" w:space="0" w:color="auto"/>
        <w:right w:val="none" w:sz="0" w:space="0" w:color="auto"/>
      </w:divBdr>
      <w:divsChild>
        <w:div w:id="1664434380">
          <w:marLeft w:val="0"/>
          <w:marRight w:val="0"/>
          <w:marTop w:val="0"/>
          <w:marBottom w:val="0"/>
          <w:divBdr>
            <w:top w:val="none" w:sz="0" w:space="0" w:color="auto"/>
            <w:left w:val="none" w:sz="0" w:space="0" w:color="auto"/>
            <w:bottom w:val="none" w:sz="0" w:space="0" w:color="auto"/>
            <w:right w:val="none" w:sz="0" w:space="0" w:color="auto"/>
          </w:divBdr>
          <w:divsChild>
            <w:div w:id="1769233640">
              <w:marLeft w:val="0"/>
              <w:marRight w:val="0"/>
              <w:marTop w:val="0"/>
              <w:marBottom w:val="0"/>
              <w:divBdr>
                <w:top w:val="none" w:sz="0" w:space="0" w:color="auto"/>
                <w:left w:val="none" w:sz="0" w:space="0" w:color="auto"/>
                <w:bottom w:val="none" w:sz="0" w:space="0" w:color="auto"/>
                <w:right w:val="none" w:sz="0" w:space="0" w:color="auto"/>
              </w:divBdr>
              <w:divsChild>
                <w:div w:id="1158420651">
                  <w:marLeft w:val="0"/>
                  <w:marRight w:val="0"/>
                  <w:marTop w:val="0"/>
                  <w:marBottom w:val="0"/>
                  <w:divBdr>
                    <w:top w:val="none" w:sz="0" w:space="0" w:color="auto"/>
                    <w:left w:val="none" w:sz="0" w:space="0" w:color="auto"/>
                    <w:bottom w:val="none" w:sz="0" w:space="0" w:color="auto"/>
                    <w:right w:val="none" w:sz="0" w:space="0" w:color="auto"/>
                  </w:divBdr>
                  <w:divsChild>
                    <w:div w:id="1634212514">
                      <w:marLeft w:val="0"/>
                      <w:marRight w:val="0"/>
                      <w:marTop w:val="0"/>
                      <w:marBottom w:val="0"/>
                      <w:divBdr>
                        <w:top w:val="none" w:sz="0" w:space="0" w:color="auto"/>
                        <w:left w:val="none" w:sz="0" w:space="0" w:color="auto"/>
                        <w:bottom w:val="none" w:sz="0" w:space="0" w:color="auto"/>
                        <w:right w:val="none" w:sz="0" w:space="0" w:color="auto"/>
                      </w:divBdr>
                      <w:divsChild>
                        <w:div w:id="140779685">
                          <w:marLeft w:val="0"/>
                          <w:marRight w:val="0"/>
                          <w:marTop w:val="0"/>
                          <w:marBottom w:val="0"/>
                          <w:divBdr>
                            <w:top w:val="none" w:sz="0" w:space="0" w:color="auto"/>
                            <w:left w:val="none" w:sz="0" w:space="0" w:color="auto"/>
                            <w:bottom w:val="none" w:sz="0" w:space="0" w:color="auto"/>
                            <w:right w:val="none" w:sz="0" w:space="0" w:color="auto"/>
                          </w:divBdr>
                          <w:divsChild>
                            <w:div w:id="618998143">
                              <w:marLeft w:val="0"/>
                              <w:marRight w:val="0"/>
                              <w:marTop w:val="0"/>
                              <w:marBottom w:val="0"/>
                              <w:divBdr>
                                <w:top w:val="none" w:sz="0" w:space="0" w:color="auto"/>
                                <w:left w:val="none" w:sz="0" w:space="0" w:color="auto"/>
                                <w:bottom w:val="none" w:sz="0" w:space="0" w:color="auto"/>
                                <w:right w:val="none" w:sz="0" w:space="0" w:color="auto"/>
                              </w:divBdr>
                              <w:divsChild>
                                <w:div w:id="1349718658">
                                  <w:marLeft w:val="0"/>
                                  <w:marRight w:val="0"/>
                                  <w:marTop w:val="0"/>
                                  <w:marBottom w:val="0"/>
                                  <w:divBdr>
                                    <w:top w:val="none" w:sz="0" w:space="0" w:color="auto"/>
                                    <w:left w:val="none" w:sz="0" w:space="0" w:color="auto"/>
                                    <w:bottom w:val="none" w:sz="0" w:space="0" w:color="auto"/>
                                    <w:right w:val="none" w:sz="0" w:space="0" w:color="auto"/>
                                  </w:divBdr>
                                  <w:divsChild>
                                    <w:div w:id="15342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38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gov.uk/government/organisations/environment-agency"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metoffice.gov.uk/binaries/content/assets/metofficegovuk/pdf/weather/learn-about/uk-past-events/interesting/2020/2020_02_storm_ciara.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gov.uk/government/publications/riverside-ownership-rights-and-responsibilities"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gov.uk/government/publications/flooding-what-to-do-before-during-and-after-a-flood"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oter" Target="footer4.xml"/><Relationship Id="rId10" Type="http://schemas.openxmlformats.org/officeDocument/2006/relationships/image" Target="cid:image005.jpg@01D5E0E3.DE3D8770"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gov.uk/government/publications/flood-warnings-what-they-are-and-what-to-do" TargetMode="External"/><Relationship Id="rId27" Type="http://schemas.openxmlformats.org/officeDocument/2006/relationships/footer" Target="foot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el.hirst\Desktop\KEC%20Rainfall%20Data.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'KEC Rainfall Data'!$C$1</c:f>
              <c:strCache>
                <c:ptCount val="1"/>
                <c:pt idx="0">
                  <c:v>Value[mm]</c:v>
                </c:pt>
              </c:strCache>
            </c:strRef>
          </c:tx>
          <c:invertIfNegative val="0"/>
          <c:cat>
            <c:multiLvlStrRef>
              <c:f>'KEC Rainfall Data'!$A$2:$B$289</c:f>
              <c:multiLvlStrCache>
                <c:ptCount val="288"/>
                <c:lvl>
                  <c:pt idx="0">
                    <c:v>00:00:00</c:v>
                  </c:pt>
                  <c:pt idx="1">
                    <c:v>00:15:00</c:v>
                  </c:pt>
                  <c:pt idx="2">
                    <c:v>00:30:00</c:v>
                  </c:pt>
                  <c:pt idx="3">
                    <c:v>00:45:00</c:v>
                  </c:pt>
                  <c:pt idx="4">
                    <c:v>01:00:00</c:v>
                  </c:pt>
                  <c:pt idx="5">
                    <c:v>01:15:00</c:v>
                  </c:pt>
                  <c:pt idx="6">
                    <c:v>01:30:00</c:v>
                  </c:pt>
                  <c:pt idx="7">
                    <c:v>01:45:00</c:v>
                  </c:pt>
                  <c:pt idx="8">
                    <c:v>02:00:00</c:v>
                  </c:pt>
                  <c:pt idx="9">
                    <c:v>02:15:00</c:v>
                  </c:pt>
                  <c:pt idx="10">
                    <c:v>02:30:00</c:v>
                  </c:pt>
                  <c:pt idx="11">
                    <c:v>02:45:00</c:v>
                  </c:pt>
                  <c:pt idx="12">
                    <c:v>03:00:00</c:v>
                  </c:pt>
                  <c:pt idx="13">
                    <c:v>03:15:00</c:v>
                  </c:pt>
                  <c:pt idx="14">
                    <c:v>03:30:00</c:v>
                  </c:pt>
                  <c:pt idx="15">
                    <c:v>03:45:00</c:v>
                  </c:pt>
                  <c:pt idx="16">
                    <c:v>04:00:00</c:v>
                  </c:pt>
                  <c:pt idx="17">
                    <c:v>04:15:00</c:v>
                  </c:pt>
                  <c:pt idx="18">
                    <c:v>04:30:00</c:v>
                  </c:pt>
                  <c:pt idx="19">
                    <c:v>04:45:00</c:v>
                  </c:pt>
                  <c:pt idx="20">
                    <c:v>05:00:00</c:v>
                  </c:pt>
                  <c:pt idx="21">
                    <c:v>05:15:00</c:v>
                  </c:pt>
                  <c:pt idx="22">
                    <c:v>05:30:00</c:v>
                  </c:pt>
                  <c:pt idx="23">
                    <c:v>05:45:00</c:v>
                  </c:pt>
                  <c:pt idx="24">
                    <c:v>06:00:00</c:v>
                  </c:pt>
                  <c:pt idx="25">
                    <c:v>06:15:00</c:v>
                  </c:pt>
                  <c:pt idx="26">
                    <c:v>06:30:00</c:v>
                  </c:pt>
                  <c:pt idx="27">
                    <c:v>06:45:00</c:v>
                  </c:pt>
                  <c:pt idx="28">
                    <c:v>07:00:00</c:v>
                  </c:pt>
                  <c:pt idx="29">
                    <c:v>07:15:00</c:v>
                  </c:pt>
                  <c:pt idx="30">
                    <c:v>07:30:00</c:v>
                  </c:pt>
                  <c:pt idx="31">
                    <c:v>07:45:00</c:v>
                  </c:pt>
                  <c:pt idx="32">
                    <c:v>08:00:00</c:v>
                  </c:pt>
                  <c:pt idx="33">
                    <c:v>08:15:00</c:v>
                  </c:pt>
                  <c:pt idx="34">
                    <c:v>08:30:00</c:v>
                  </c:pt>
                  <c:pt idx="35">
                    <c:v>08:45:00</c:v>
                  </c:pt>
                  <c:pt idx="36">
                    <c:v>09:00:00</c:v>
                  </c:pt>
                  <c:pt idx="37">
                    <c:v>09:15:00</c:v>
                  </c:pt>
                  <c:pt idx="38">
                    <c:v>09:30:00</c:v>
                  </c:pt>
                  <c:pt idx="39">
                    <c:v>09:45:00</c:v>
                  </c:pt>
                  <c:pt idx="40">
                    <c:v>10:00:00</c:v>
                  </c:pt>
                  <c:pt idx="41">
                    <c:v>10:15:00</c:v>
                  </c:pt>
                  <c:pt idx="42">
                    <c:v>10:30:00</c:v>
                  </c:pt>
                  <c:pt idx="43">
                    <c:v>10:45:00</c:v>
                  </c:pt>
                  <c:pt idx="44">
                    <c:v>11:00:00</c:v>
                  </c:pt>
                  <c:pt idx="45">
                    <c:v>11:15:00</c:v>
                  </c:pt>
                  <c:pt idx="46">
                    <c:v>11:30:00</c:v>
                  </c:pt>
                  <c:pt idx="47">
                    <c:v>11:45:00</c:v>
                  </c:pt>
                  <c:pt idx="48">
                    <c:v>12:00:00</c:v>
                  </c:pt>
                  <c:pt idx="49">
                    <c:v>12:15:00</c:v>
                  </c:pt>
                  <c:pt idx="50">
                    <c:v>12:30:00</c:v>
                  </c:pt>
                  <c:pt idx="51">
                    <c:v>12:45:00</c:v>
                  </c:pt>
                  <c:pt idx="52">
                    <c:v>13:00:00</c:v>
                  </c:pt>
                  <c:pt idx="53">
                    <c:v>13:15:00</c:v>
                  </c:pt>
                  <c:pt idx="54">
                    <c:v>13:30:00</c:v>
                  </c:pt>
                  <c:pt idx="55">
                    <c:v>13:45:00</c:v>
                  </c:pt>
                  <c:pt idx="56">
                    <c:v>14:00:00</c:v>
                  </c:pt>
                  <c:pt idx="57">
                    <c:v>14:15:00</c:v>
                  </c:pt>
                  <c:pt idx="58">
                    <c:v>14:30:00</c:v>
                  </c:pt>
                  <c:pt idx="59">
                    <c:v>14:45:00</c:v>
                  </c:pt>
                  <c:pt idx="60">
                    <c:v>15:00:00</c:v>
                  </c:pt>
                  <c:pt idx="61">
                    <c:v>15:15:00</c:v>
                  </c:pt>
                  <c:pt idx="62">
                    <c:v>15:30:00</c:v>
                  </c:pt>
                  <c:pt idx="63">
                    <c:v>15:45:00</c:v>
                  </c:pt>
                  <c:pt idx="64">
                    <c:v>16:00:00</c:v>
                  </c:pt>
                  <c:pt idx="65">
                    <c:v>16:15:00</c:v>
                  </c:pt>
                  <c:pt idx="66">
                    <c:v>16:30:00</c:v>
                  </c:pt>
                  <c:pt idx="67">
                    <c:v>16:45:00</c:v>
                  </c:pt>
                  <c:pt idx="68">
                    <c:v>17:00:00</c:v>
                  </c:pt>
                  <c:pt idx="69">
                    <c:v>17:15:00</c:v>
                  </c:pt>
                  <c:pt idx="70">
                    <c:v>17:30:00</c:v>
                  </c:pt>
                  <c:pt idx="71">
                    <c:v>17:45:00</c:v>
                  </c:pt>
                  <c:pt idx="72">
                    <c:v>18:00:00</c:v>
                  </c:pt>
                  <c:pt idx="73">
                    <c:v>18:15:00</c:v>
                  </c:pt>
                  <c:pt idx="74">
                    <c:v>18:30:00</c:v>
                  </c:pt>
                  <c:pt idx="75">
                    <c:v>18:45:00</c:v>
                  </c:pt>
                  <c:pt idx="76">
                    <c:v>19:00:00</c:v>
                  </c:pt>
                  <c:pt idx="77">
                    <c:v>19:15:00</c:v>
                  </c:pt>
                  <c:pt idx="78">
                    <c:v>19:30:00</c:v>
                  </c:pt>
                  <c:pt idx="79">
                    <c:v>19:45:00</c:v>
                  </c:pt>
                  <c:pt idx="80">
                    <c:v>20:00:00</c:v>
                  </c:pt>
                  <c:pt idx="81">
                    <c:v>20:15:00</c:v>
                  </c:pt>
                  <c:pt idx="82">
                    <c:v>20:30:00</c:v>
                  </c:pt>
                  <c:pt idx="83">
                    <c:v>20:45:00</c:v>
                  </c:pt>
                  <c:pt idx="84">
                    <c:v>21:00:00</c:v>
                  </c:pt>
                  <c:pt idx="85">
                    <c:v>21:15:00</c:v>
                  </c:pt>
                  <c:pt idx="86">
                    <c:v>21:30:00</c:v>
                  </c:pt>
                  <c:pt idx="87">
                    <c:v>21:45:00</c:v>
                  </c:pt>
                  <c:pt idx="88">
                    <c:v>22:00:00</c:v>
                  </c:pt>
                  <c:pt idx="89">
                    <c:v>22:15:00</c:v>
                  </c:pt>
                  <c:pt idx="90">
                    <c:v>22:30:00</c:v>
                  </c:pt>
                  <c:pt idx="91">
                    <c:v>22:45:00</c:v>
                  </c:pt>
                  <c:pt idx="92">
                    <c:v>23:00:00</c:v>
                  </c:pt>
                  <c:pt idx="93">
                    <c:v>23:15:00</c:v>
                  </c:pt>
                  <c:pt idx="94">
                    <c:v>23:30:00</c:v>
                  </c:pt>
                  <c:pt idx="95">
                    <c:v>23:45:00</c:v>
                  </c:pt>
                  <c:pt idx="96">
                    <c:v>00:00:00</c:v>
                  </c:pt>
                  <c:pt idx="97">
                    <c:v>00:15:00</c:v>
                  </c:pt>
                  <c:pt idx="98">
                    <c:v>00:30:00</c:v>
                  </c:pt>
                  <c:pt idx="99">
                    <c:v>00:45:00</c:v>
                  </c:pt>
                  <c:pt idx="100">
                    <c:v>01:00:00</c:v>
                  </c:pt>
                  <c:pt idx="101">
                    <c:v>01:15:00</c:v>
                  </c:pt>
                  <c:pt idx="102">
                    <c:v>01:30:00</c:v>
                  </c:pt>
                  <c:pt idx="103">
                    <c:v>01:45:00</c:v>
                  </c:pt>
                  <c:pt idx="104">
                    <c:v>02:00:00</c:v>
                  </c:pt>
                  <c:pt idx="105">
                    <c:v>02:15:00</c:v>
                  </c:pt>
                  <c:pt idx="106">
                    <c:v>02:30:00</c:v>
                  </c:pt>
                  <c:pt idx="107">
                    <c:v>02:45:00</c:v>
                  </c:pt>
                  <c:pt idx="108">
                    <c:v>03:00:00</c:v>
                  </c:pt>
                  <c:pt idx="109">
                    <c:v>03:15:00</c:v>
                  </c:pt>
                  <c:pt idx="110">
                    <c:v>03:30:00</c:v>
                  </c:pt>
                  <c:pt idx="111">
                    <c:v>03:45:00</c:v>
                  </c:pt>
                  <c:pt idx="112">
                    <c:v>04:00:00</c:v>
                  </c:pt>
                  <c:pt idx="113">
                    <c:v>04:15:00</c:v>
                  </c:pt>
                  <c:pt idx="114">
                    <c:v>04:30:00</c:v>
                  </c:pt>
                  <c:pt idx="115">
                    <c:v>04:45:00</c:v>
                  </c:pt>
                  <c:pt idx="116">
                    <c:v>05:00:00</c:v>
                  </c:pt>
                  <c:pt idx="117">
                    <c:v>05:15:00</c:v>
                  </c:pt>
                  <c:pt idx="118">
                    <c:v>05:30:00</c:v>
                  </c:pt>
                  <c:pt idx="119">
                    <c:v>05:45:00</c:v>
                  </c:pt>
                  <c:pt idx="120">
                    <c:v>06:00:00</c:v>
                  </c:pt>
                  <c:pt idx="121">
                    <c:v>06:15:00</c:v>
                  </c:pt>
                  <c:pt idx="122">
                    <c:v>06:30:00</c:v>
                  </c:pt>
                  <c:pt idx="123">
                    <c:v>06:45:00</c:v>
                  </c:pt>
                  <c:pt idx="124">
                    <c:v>07:00:00</c:v>
                  </c:pt>
                  <c:pt idx="125">
                    <c:v>07:15:00</c:v>
                  </c:pt>
                  <c:pt idx="126">
                    <c:v>07:30:00</c:v>
                  </c:pt>
                  <c:pt idx="127">
                    <c:v>07:45:00</c:v>
                  </c:pt>
                  <c:pt idx="128">
                    <c:v>08:00:00</c:v>
                  </c:pt>
                  <c:pt idx="129">
                    <c:v>08:15:00</c:v>
                  </c:pt>
                  <c:pt idx="130">
                    <c:v>08:30:00</c:v>
                  </c:pt>
                  <c:pt idx="131">
                    <c:v>08:45:00</c:v>
                  </c:pt>
                  <c:pt idx="132">
                    <c:v>09:00:00</c:v>
                  </c:pt>
                  <c:pt idx="133">
                    <c:v>09:15:00</c:v>
                  </c:pt>
                  <c:pt idx="134">
                    <c:v>09:30:00</c:v>
                  </c:pt>
                  <c:pt idx="135">
                    <c:v>09:45:00</c:v>
                  </c:pt>
                  <c:pt idx="136">
                    <c:v>10:00:00</c:v>
                  </c:pt>
                  <c:pt idx="137">
                    <c:v>10:15:00</c:v>
                  </c:pt>
                  <c:pt idx="138">
                    <c:v>10:30:00</c:v>
                  </c:pt>
                  <c:pt idx="139">
                    <c:v>10:45:00</c:v>
                  </c:pt>
                  <c:pt idx="140">
                    <c:v>11:00:00</c:v>
                  </c:pt>
                  <c:pt idx="141">
                    <c:v>11:15:00</c:v>
                  </c:pt>
                  <c:pt idx="142">
                    <c:v>11:30:00</c:v>
                  </c:pt>
                  <c:pt idx="143">
                    <c:v>11:45:00</c:v>
                  </c:pt>
                  <c:pt idx="144">
                    <c:v>12:00:00</c:v>
                  </c:pt>
                  <c:pt idx="145">
                    <c:v>12:15:00</c:v>
                  </c:pt>
                  <c:pt idx="146">
                    <c:v>12:30:00</c:v>
                  </c:pt>
                  <c:pt idx="147">
                    <c:v>12:45:00</c:v>
                  </c:pt>
                  <c:pt idx="148">
                    <c:v>13:00:00</c:v>
                  </c:pt>
                  <c:pt idx="149">
                    <c:v>13:15:00</c:v>
                  </c:pt>
                  <c:pt idx="150">
                    <c:v>13:30:00</c:v>
                  </c:pt>
                  <c:pt idx="151">
                    <c:v>13:45:00</c:v>
                  </c:pt>
                  <c:pt idx="152">
                    <c:v>14:00:00</c:v>
                  </c:pt>
                  <c:pt idx="153">
                    <c:v>14:15:00</c:v>
                  </c:pt>
                  <c:pt idx="154">
                    <c:v>14:30:00</c:v>
                  </c:pt>
                  <c:pt idx="155">
                    <c:v>14:45:00</c:v>
                  </c:pt>
                  <c:pt idx="156">
                    <c:v>15:00:00</c:v>
                  </c:pt>
                  <c:pt idx="157">
                    <c:v>15:15:00</c:v>
                  </c:pt>
                  <c:pt idx="158">
                    <c:v>15:30:00</c:v>
                  </c:pt>
                  <c:pt idx="159">
                    <c:v>15:45:00</c:v>
                  </c:pt>
                  <c:pt idx="160">
                    <c:v>16:00:00</c:v>
                  </c:pt>
                  <c:pt idx="161">
                    <c:v>16:15:00</c:v>
                  </c:pt>
                  <c:pt idx="162">
                    <c:v>16:30:00</c:v>
                  </c:pt>
                  <c:pt idx="163">
                    <c:v>16:45:00</c:v>
                  </c:pt>
                  <c:pt idx="164">
                    <c:v>17:00:00</c:v>
                  </c:pt>
                  <c:pt idx="165">
                    <c:v>17:15:00</c:v>
                  </c:pt>
                  <c:pt idx="166">
                    <c:v>17:30:00</c:v>
                  </c:pt>
                  <c:pt idx="167">
                    <c:v>17:45:00</c:v>
                  </c:pt>
                  <c:pt idx="168">
                    <c:v>18:00:00</c:v>
                  </c:pt>
                  <c:pt idx="169">
                    <c:v>18:15:00</c:v>
                  </c:pt>
                  <c:pt idx="170">
                    <c:v>18:30:00</c:v>
                  </c:pt>
                  <c:pt idx="171">
                    <c:v>18:45:00</c:v>
                  </c:pt>
                  <c:pt idx="172">
                    <c:v>19:00:00</c:v>
                  </c:pt>
                  <c:pt idx="173">
                    <c:v>19:15:00</c:v>
                  </c:pt>
                  <c:pt idx="174">
                    <c:v>19:30:00</c:v>
                  </c:pt>
                  <c:pt idx="175">
                    <c:v>19:45:00</c:v>
                  </c:pt>
                  <c:pt idx="176">
                    <c:v>20:00:00</c:v>
                  </c:pt>
                  <c:pt idx="177">
                    <c:v>20:15:00</c:v>
                  </c:pt>
                  <c:pt idx="178">
                    <c:v>20:30:00</c:v>
                  </c:pt>
                  <c:pt idx="179">
                    <c:v>20:45:00</c:v>
                  </c:pt>
                  <c:pt idx="180">
                    <c:v>21:00:00</c:v>
                  </c:pt>
                  <c:pt idx="181">
                    <c:v>21:15:00</c:v>
                  </c:pt>
                  <c:pt idx="182">
                    <c:v>21:30:00</c:v>
                  </c:pt>
                  <c:pt idx="183">
                    <c:v>21:45:00</c:v>
                  </c:pt>
                  <c:pt idx="184">
                    <c:v>22:00:00</c:v>
                  </c:pt>
                  <c:pt idx="185">
                    <c:v>22:15:00</c:v>
                  </c:pt>
                  <c:pt idx="186">
                    <c:v>22:30:00</c:v>
                  </c:pt>
                  <c:pt idx="187">
                    <c:v>22:45:00</c:v>
                  </c:pt>
                  <c:pt idx="188">
                    <c:v>23:00:00</c:v>
                  </c:pt>
                  <c:pt idx="189">
                    <c:v>23:15:00</c:v>
                  </c:pt>
                  <c:pt idx="190">
                    <c:v>23:30:00</c:v>
                  </c:pt>
                  <c:pt idx="191">
                    <c:v>23:45:00</c:v>
                  </c:pt>
                  <c:pt idx="192">
                    <c:v>00:00:00</c:v>
                  </c:pt>
                  <c:pt idx="193">
                    <c:v>00:15:00</c:v>
                  </c:pt>
                  <c:pt idx="194">
                    <c:v>00:30:00</c:v>
                  </c:pt>
                  <c:pt idx="195">
                    <c:v>00:45:00</c:v>
                  </c:pt>
                  <c:pt idx="196">
                    <c:v>01:00:00</c:v>
                  </c:pt>
                  <c:pt idx="197">
                    <c:v>01:15:00</c:v>
                  </c:pt>
                  <c:pt idx="198">
                    <c:v>01:30:00</c:v>
                  </c:pt>
                  <c:pt idx="199">
                    <c:v>01:45:00</c:v>
                  </c:pt>
                  <c:pt idx="200">
                    <c:v>02:00:00</c:v>
                  </c:pt>
                  <c:pt idx="201">
                    <c:v>02:15:00</c:v>
                  </c:pt>
                  <c:pt idx="202">
                    <c:v>02:30:00</c:v>
                  </c:pt>
                  <c:pt idx="203">
                    <c:v>02:45:00</c:v>
                  </c:pt>
                  <c:pt idx="204">
                    <c:v>03:00:00</c:v>
                  </c:pt>
                  <c:pt idx="205">
                    <c:v>03:15:00</c:v>
                  </c:pt>
                  <c:pt idx="206">
                    <c:v>03:30:00</c:v>
                  </c:pt>
                  <c:pt idx="207">
                    <c:v>03:45:00</c:v>
                  </c:pt>
                  <c:pt idx="208">
                    <c:v>04:00:00</c:v>
                  </c:pt>
                  <c:pt idx="209">
                    <c:v>04:15:00</c:v>
                  </c:pt>
                  <c:pt idx="210">
                    <c:v>04:30:00</c:v>
                  </c:pt>
                  <c:pt idx="211">
                    <c:v>04:45:00</c:v>
                  </c:pt>
                  <c:pt idx="212">
                    <c:v>05:00:00</c:v>
                  </c:pt>
                  <c:pt idx="213">
                    <c:v>05:15:00</c:v>
                  </c:pt>
                  <c:pt idx="214">
                    <c:v>05:30:00</c:v>
                  </c:pt>
                  <c:pt idx="215">
                    <c:v>05:45:00</c:v>
                  </c:pt>
                  <c:pt idx="216">
                    <c:v>06:00:00</c:v>
                  </c:pt>
                  <c:pt idx="217">
                    <c:v>06:15:00</c:v>
                  </c:pt>
                  <c:pt idx="218">
                    <c:v>06:30:00</c:v>
                  </c:pt>
                  <c:pt idx="219">
                    <c:v>06:45:00</c:v>
                  </c:pt>
                  <c:pt idx="220">
                    <c:v>07:00:00</c:v>
                  </c:pt>
                  <c:pt idx="221">
                    <c:v>07:15:00</c:v>
                  </c:pt>
                  <c:pt idx="222">
                    <c:v>07:30:00</c:v>
                  </c:pt>
                  <c:pt idx="223">
                    <c:v>07:45:00</c:v>
                  </c:pt>
                  <c:pt idx="224">
                    <c:v>08:00:00</c:v>
                  </c:pt>
                  <c:pt idx="225">
                    <c:v>08:15:00</c:v>
                  </c:pt>
                  <c:pt idx="226">
                    <c:v>08:30:00</c:v>
                  </c:pt>
                  <c:pt idx="227">
                    <c:v>08:45:00</c:v>
                  </c:pt>
                  <c:pt idx="228">
                    <c:v>09:00:00</c:v>
                  </c:pt>
                  <c:pt idx="229">
                    <c:v>09:15:00</c:v>
                  </c:pt>
                  <c:pt idx="230">
                    <c:v>09:30:00</c:v>
                  </c:pt>
                  <c:pt idx="231">
                    <c:v>09:45:00</c:v>
                  </c:pt>
                  <c:pt idx="232">
                    <c:v>10:00:00</c:v>
                  </c:pt>
                  <c:pt idx="233">
                    <c:v>10:15:00</c:v>
                  </c:pt>
                  <c:pt idx="234">
                    <c:v>10:30:00</c:v>
                  </c:pt>
                  <c:pt idx="235">
                    <c:v>10:45:00</c:v>
                  </c:pt>
                  <c:pt idx="236">
                    <c:v>11:00:00</c:v>
                  </c:pt>
                  <c:pt idx="237">
                    <c:v>11:15:00</c:v>
                  </c:pt>
                  <c:pt idx="238">
                    <c:v>11:30:00</c:v>
                  </c:pt>
                  <c:pt idx="239">
                    <c:v>11:45:00</c:v>
                  </c:pt>
                  <c:pt idx="240">
                    <c:v>12:00:00</c:v>
                  </c:pt>
                  <c:pt idx="241">
                    <c:v>12:15:00</c:v>
                  </c:pt>
                  <c:pt idx="242">
                    <c:v>12:30:00</c:v>
                  </c:pt>
                  <c:pt idx="243">
                    <c:v>12:45:00</c:v>
                  </c:pt>
                  <c:pt idx="244">
                    <c:v>13:00:00</c:v>
                  </c:pt>
                  <c:pt idx="245">
                    <c:v>13:15:00</c:v>
                  </c:pt>
                  <c:pt idx="246">
                    <c:v>13:30:00</c:v>
                  </c:pt>
                  <c:pt idx="247">
                    <c:v>13:45:00</c:v>
                  </c:pt>
                  <c:pt idx="248">
                    <c:v>14:00:00</c:v>
                  </c:pt>
                  <c:pt idx="249">
                    <c:v>14:15:00</c:v>
                  </c:pt>
                  <c:pt idx="250">
                    <c:v>14:30:00</c:v>
                  </c:pt>
                  <c:pt idx="251">
                    <c:v>14:45:00</c:v>
                  </c:pt>
                  <c:pt idx="252">
                    <c:v>15:00:00</c:v>
                  </c:pt>
                  <c:pt idx="253">
                    <c:v>15:15:00</c:v>
                  </c:pt>
                  <c:pt idx="254">
                    <c:v>15:30:00</c:v>
                  </c:pt>
                  <c:pt idx="255">
                    <c:v>15:45:00</c:v>
                  </c:pt>
                  <c:pt idx="256">
                    <c:v>16:00:00</c:v>
                  </c:pt>
                  <c:pt idx="257">
                    <c:v>16:15:00</c:v>
                  </c:pt>
                  <c:pt idx="258">
                    <c:v>16:30:00</c:v>
                  </c:pt>
                  <c:pt idx="259">
                    <c:v>16:45:00</c:v>
                  </c:pt>
                  <c:pt idx="260">
                    <c:v>17:00:00</c:v>
                  </c:pt>
                  <c:pt idx="261">
                    <c:v>17:15:00</c:v>
                  </c:pt>
                  <c:pt idx="262">
                    <c:v>17:30:00</c:v>
                  </c:pt>
                  <c:pt idx="263">
                    <c:v>17:45:00</c:v>
                  </c:pt>
                  <c:pt idx="264">
                    <c:v>18:00:00</c:v>
                  </c:pt>
                  <c:pt idx="265">
                    <c:v>18:15:00</c:v>
                  </c:pt>
                  <c:pt idx="266">
                    <c:v>18:30:00</c:v>
                  </c:pt>
                  <c:pt idx="267">
                    <c:v>18:45:00</c:v>
                  </c:pt>
                  <c:pt idx="268">
                    <c:v>19:00:00</c:v>
                  </c:pt>
                  <c:pt idx="269">
                    <c:v>19:15:00</c:v>
                  </c:pt>
                  <c:pt idx="270">
                    <c:v>19:30:00</c:v>
                  </c:pt>
                  <c:pt idx="271">
                    <c:v>19:45:00</c:v>
                  </c:pt>
                  <c:pt idx="272">
                    <c:v>20:00:00</c:v>
                  </c:pt>
                  <c:pt idx="273">
                    <c:v>20:15:00</c:v>
                  </c:pt>
                  <c:pt idx="274">
                    <c:v>20:30:00</c:v>
                  </c:pt>
                  <c:pt idx="275">
                    <c:v>20:45:00</c:v>
                  </c:pt>
                  <c:pt idx="276">
                    <c:v>21:00:00</c:v>
                  </c:pt>
                  <c:pt idx="277">
                    <c:v>21:15:00</c:v>
                  </c:pt>
                  <c:pt idx="278">
                    <c:v>21:30:00</c:v>
                  </c:pt>
                  <c:pt idx="279">
                    <c:v>21:45:00</c:v>
                  </c:pt>
                  <c:pt idx="280">
                    <c:v>22:00:00</c:v>
                  </c:pt>
                  <c:pt idx="281">
                    <c:v>22:15:00</c:v>
                  </c:pt>
                  <c:pt idx="282">
                    <c:v>22:30:00</c:v>
                  </c:pt>
                  <c:pt idx="283">
                    <c:v>22:45:00</c:v>
                  </c:pt>
                  <c:pt idx="284">
                    <c:v>23:00:00</c:v>
                  </c:pt>
                  <c:pt idx="285">
                    <c:v>23:15:00</c:v>
                  </c:pt>
                  <c:pt idx="286">
                    <c:v>23:30:00</c:v>
                  </c:pt>
                  <c:pt idx="287">
                    <c:v>23:45:00</c:v>
                  </c:pt>
                </c:lvl>
                <c:lvl>
                  <c:pt idx="0">
                    <c:v>08/02/2020</c:v>
                  </c:pt>
                  <c:pt idx="1">
                    <c:v>08/02/2020</c:v>
                  </c:pt>
                  <c:pt idx="2">
                    <c:v>08/02/2020</c:v>
                  </c:pt>
                  <c:pt idx="3">
                    <c:v>08/02/2020</c:v>
                  </c:pt>
                  <c:pt idx="4">
                    <c:v>08/02/2020</c:v>
                  </c:pt>
                  <c:pt idx="5">
                    <c:v>08/02/2020</c:v>
                  </c:pt>
                  <c:pt idx="6">
                    <c:v>08/02/2020</c:v>
                  </c:pt>
                  <c:pt idx="7">
                    <c:v>08/02/2020</c:v>
                  </c:pt>
                  <c:pt idx="8">
                    <c:v>08/02/2020</c:v>
                  </c:pt>
                  <c:pt idx="9">
                    <c:v>08/02/2020</c:v>
                  </c:pt>
                  <c:pt idx="10">
                    <c:v>08/02/2020</c:v>
                  </c:pt>
                  <c:pt idx="11">
                    <c:v>08/02/2020</c:v>
                  </c:pt>
                  <c:pt idx="12">
                    <c:v>08/02/2020</c:v>
                  </c:pt>
                  <c:pt idx="13">
                    <c:v>08/02/2020</c:v>
                  </c:pt>
                  <c:pt idx="14">
                    <c:v>08/02/2020</c:v>
                  </c:pt>
                  <c:pt idx="15">
                    <c:v>08/02/2020</c:v>
                  </c:pt>
                  <c:pt idx="16">
                    <c:v>08/02/2020</c:v>
                  </c:pt>
                  <c:pt idx="17">
                    <c:v>08/02/2020</c:v>
                  </c:pt>
                  <c:pt idx="18">
                    <c:v>08/02/2020</c:v>
                  </c:pt>
                  <c:pt idx="19">
                    <c:v>08/02/2020</c:v>
                  </c:pt>
                  <c:pt idx="20">
                    <c:v>08/02/2020</c:v>
                  </c:pt>
                  <c:pt idx="21">
                    <c:v>08/02/2020</c:v>
                  </c:pt>
                  <c:pt idx="22">
                    <c:v>08/02/2020</c:v>
                  </c:pt>
                  <c:pt idx="23">
                    <c:v>08/02/2020</c:v>
                  </c:pt>
                  <c:pt idx="24">
                    <c:v>08/02/2020</c:v>
                  </c:pt>
                  <c:pt idx="25">
                    <c:v>08/02/2020</c:v>
                  </c:pt>
                  <c:pt idx="26">
                    <c:v>08/02/2020</c:v>
                  </c:pt>
                  <c:pt idx="27">
                    <c:v>08/02/2020</c:v>
                  </c:pt>
                  <c:pt idx="28">
                    <c:v>08/02/2020</c:v>
                  </c:pt>
                  <c:pt idx="29">
                    <c:v>08/02/2020</c:v>
                  </c:pt>
                  <c:pt idx="30">
                    <c:v>08/02/2020</c:v>
                  </c:pt>
                  <c:pt idx="31">
                    <c:v>08/02/2020</c:v>
                  </c:pt>
                  <c:pt idx="32">
                    <c:v>08/02/2020</c:v>
                  </c:pt>
                  <c:pt idx="33">
                    <c:v>08/02/2020</c:v>
                  </c:pt>
                  <c:pt idx="34">
                    <c:v>08/02/2020</c:v>
                  </c:pt>
                  <c:pt idx="35">
                    <c:v>08/02/2020</c:v>
                  </c:pt>
                  <c:pt idx="36">
                    <c:v>08/02/2020</c:v>
                  </c:pt>
                  <c:pt idx="37">
                    <c:v>08/02/2020</c:v>
                  </c:pt>
                  <c:pt idx="38">
                    <c:v>08/02/2020</c:v>
                  </c:pt>
                  <c:pt idx="39">
                    <c:v>08/02/2020</c:v>
                  </c:pt>
                  <c:pt idx="40">
                    <c:v>08/02/2020</c:v>
                  </c:pt>
                  <c:pt idx="41">
                    <c:v>08/02/2020</c:v>
                  </c:pt>
                  <c:pt idx="42">
                    <c:v>08/02/2020</c:v>
                  </c:pt>
                  <c:pt idx="43">
                    <c:v>08/02/2020</c:v>
                  </c:pt>
                  <c:pt idx="44">
                    <c:v>08/02/2020</c:v>
                  </c:pt>
                  <c:pt idx="45">
                    <c:v>08/02/2020</c:v>
                  </c:pt>
                  <c:pt idx="46">
                    <c:v>08/02/2020</c:v>
                  </c:pt>
                  <c:pt idx="47">
                    <c:v>08/02/2020</c:v>
                  </c:pt>
                  <c:pt idx="48">
                    <c:v>08/02/2020</c:v>
                  </c:pt>
                  <c:pt idx="49">
                    <c:v>08/02/2020</c:v>
                  </c:pt>
                  <c:pt idx="50">
                    <c:v>08/02/2020</c:v>
                  </c:pt>
                  <c:pt idx="51">
                    <c:v>08/02/2020</c:v>
                  </c:pt>
                  <c:pt idx="52">
                    <c:v>08/02/2020</c:v>
                  </c:pt>
                  <c:pt idx="53">
                    <c:v>08/02/2020</c:v>
                  </c:pt>
                  <c:pt idx="54">
                    <c:v>08/02/2020</c:v>
                  </c:pt>
                  <c:pt idx="55">
                    <c:v>08/02/2020</c:v>
                  </c:pt>
                  <c:pt idx="56">
                    <c:v>08/02/2020</c:v>
                  </c:pt>
                  <c:pt idx="57">
                    <c:v>08/02/2020</c:v>
                  </c:pt>
                  <c:pt idx="58">
                    <c:v>08/02/2020</c:v>
                  </c:pt>
                  <c:pt idx="59">
                    <c:v>08/02/2020</c:v>
                  </c:pt>
                  <c:pt idx="60">
                    <c:v>08/02/2020</c:v>
                  </c:pt>
                  <c:pt idx="61">
                    <c:v>08/02/2020</c:v>
                  </c:pt>
                  <c:pt idx="62">
                    <c:v>08/02/2020</c:v>
                  </c:pt>
                  <c:pt idx="63">
                    <c:v>08/02/2020</c:v>
                  </c:pt>
                  <c:pt idx="64">
                    <c:v>08/02/2020</c:v>
                  </c:pt>
                  <c:pt idx="65">
                    <c:v>08/02/2020</c:v>
                  </c:pt>
                  <c:pt idx="66">
                    <c:v>08/02/2020</c:v>
                  </c:pt>
                  <c:pt idx="67">
                    <c:v>08/02/2020</c:v>
                  </c:pt>
                  <c:pt idx="68">
                    <c:v>08/02/2020</c:v>
                  </c:pt>
                  <c:pt idx="69">
                    <c:v>08/02/2020</c:v>
                  </c:pt>
                  <c:pt idx="70">
                    <c:v>08/02/2020</c:v>
                  </c:pt>
                  <c:pt idx="71">
                    <c:v>08/02/2020</c:v>
                  </c:pt>
                  <c:pt idx="72">
                    <c:v>08/02/2020</c:v>
                  </c:pt>
                  <c:pt idx="73">
                    <c:v>08/02/2020</c:v>
                  </c:pt>
                  <c:pt idx="74">
                    <c:v>08/02/2020</c:v>
                  </c:pt>
                  <c:pt idx="75">
                    <c:v>08/02/2020</c:v>
                  </c:pt>
                  <c:pt idx="76">
                    <c:v>08/02/2020</c:v>
                  </c:pt>
                  <c:pt idx="77">
                    <c:v>08/02/2020</c:v>
                  </c:pt>
                  <c:pt idx="78">
                    <c:v>08/02/2020</c:v>
                  </c:pt>
                  <c:pt idx="79">
                    <c:v>08/02/2020</c:v>
                  </c:pt>
                  <c:pt idx="80">
                    <c:v>08/02/2020</c:v>
                  </c:pt>
                  <c:pt idx="81">
                    <c:v>08/02/2020</c:v>
                  </c:pt>
                  <c:pt idx="82">
                    <c:v>08/02/2020</c:v>
                  </c:pt>
                  <c:pt idx="83">
                    <c:v>08/02/2020</c:v>
                  </c:pt>
                  <c:pt idx="84">
                    <c:v>08/02/2020</c:v>
                  </c:pt>
                  <c:pt idx="85">
                    <c:v>08/02/2020</c:v>
                  </c:pt>
                  <c:pt idx="86">
                    <c:v>08/02/2020</c:v>
                  </c:pt>
                  <c:pt idx="87">
                    <c:v>08/02/2020</c:v>
                  </c:pt>
                  <c:pt idx="88">
                    <c:v>08/02/2020</c:v>
                  </c:pt>
                  <c:pt idx="89">
                    <c:v>08/02/2020</c:v>
                  </c:pt>
                  <c:pt idx="90">
                    <c:v>08/02/2020</c:v>
                  </c:pt>
                  <c:pt idx="91">
                    <c:v>08/02/2020</c:v>
                  </c:pt>
                  <c:pt idx="92">
                    <c:v>08/02/2020</c:v>
                  </c:pt>
                  <c:pt idx="93">
                    <c:v>08/02/2020</c:v>
                  </c:pt>
                  <c:pt idx="94">
                    <c:v>08/02/2020</c:v>
                  </c:pt>
                  <c:pt idx="95">
                    <c:v>08/02/2020</c:v>
                  </c:pt>
                  <c:pt idx="96">
                    <c:v>09/02/2020</c:v>
                  </c:pt>
                  <c:pt idx="97">
                    <c:v>09/02/2020</c:v>
                  </c:pt>
                  <c:pt idx="98">
                    <c:v>09/02/2020</c:v>
                  </c:pt>
                  <c:pt idx="99">
                    <c:v>09/02/2020</c:v>
                  </c:pt>
                  <c:pt idx="100">
                    <c:v>09/02/2020</c:v>
                  </c:pt>
                  <c:pt idx="101">
                    <c:v>09/02/2020</c:v>
                  </c:pt>
                  <c:pt idx="102">
                    <c:v>09/02/2020</c:v>
                  </c:pt>
                  <c:pt idx="103">
                    <c:v>09/02/2020</c:v>
                  </c:pt>
                  <c:pt idx="104">
                    <c:v>09/02/2020</c:v>
                  </c:pt>
                  <c:pt idx="105">
                    <c:v>09/02/2020</c:v>
                  </c:pt>
                  <c:pt idx="106">
                    <c:v>09/02/2020</c:v>
                  </c:pt>
                  <c:pt idx="107">
                    <c:v>09/02/2020</c:v>
                  </c:pt>
                  <c:pt idx="108">
                    <c:v>09/02/2020</c:v>
                  </c:pt>
                  <c:pt idx="109">
                    <c:v>09/02/2020</c:v>
                  </c:pt>
                  <c:pt idx="110">
                    <c:v>09/02/2020</c:v>
                  </c:pt>
                  <c:pt idx="111">
                    <c:v>09/02/2020</c:v>
                  </c:pt>
                  <c:pt idx="112">
                    <c:v>09/02/2020</c:v>
                  </c:pt>
                  <c:pt idx="113">
                    <c:v>09/02/2020</c:v>
                  </c:pt>
                  <c:pt idx="114">
                    <c:v>09/02/2020</c:v>
                  </c:pt>
                  <c:pt idx="115">
                    <c:v>09/02/2020</c:v>
                  </c:pt>
                  <c:pt idx="116">
                    <c:v>09/02/2020</c:v>
                  </c:pt>
                  <c:pt idx="117">
                    <c:v>09/02/2020</c:v>
                  </c:pt>
                  <c:pt idx="118">
                    <c:v>09/02/2020</c:v>
                  </c:pt>
                  <c:pt idx="119">
                    <c:v>09/02/2020</c:v>
                  </c:pt>
                  <c:pt idx="120">
                    <c:v>09/02/2020</c:v>
                  </c:pt>
                  <c:pt idx="121">
                    <c:v>09/02/2020</c:v>
                  </c:pt>
                  <c:pt idx="122">
                    <c:v>09/02/2020</c:v>
                  </c:pt>
                  <c:pt idx="123">
                    <c:v>09/02/2020</c:v>
                  </c:pt>
                  <c:pt idx="124">
                    <c:v>09/02/2020</c:v>
                  </c:pt>
                  <c:pt idx="125">
                    <c:v>09/02/2020</c:v>
                  </c:pt>
                  <c:pt idx="126">
                    <c:v>09/02/2020</c:v>
                  </c:pt>
                  <c:pt idx="127">
                    <c:v>09/02/2020</c:v>
                  </c:pt>
                  <c:pt idx="128">
                    <c:v>09/02/2020</c:v>
                  </c:pt>
                  <c:pt idx="129">
                    <c:v>09/02/2020</c:v>
                  </c:pt>
                  <c:pt idx="130">
                    <c:v>09/02/2020</c:v>
                  </c:pt>
                  <c:pt idx="131">
                    <c:v>09/02/2020</c:v>
                  </c:pt>
                  <c:pt idx="132">
                    <c:v>09/02/2020</c:v>
                  </c:pt>
                  <c:pt idx="133">
                    <c:v>09/02/2020</c:v>
                  </c:pt>
                  <c:pt idx="134">
                    <c:v>09/02/2020</c:v>
                  </c:pt>
                  <c:pt idx="135">
                    <c:v>09/02/2020</c:v>
                  </c:pt>
                  <c:pt idx="136">
                    <c:v>09/02/2020</c:v>
                  </c:pt>
                  <c:pt idx="137">
                    <c:v>09/02/2020</c:v>
                  </c:pt>
                  <c:pt idx="138">
                    <c:v>09/02/2020</c:v>
                  </c:pt>
                  <c:pt idx="139">
                    <c:v>09/02/2020</c:v>
                  </c:pt>
                  <c:pt idx="140">
                    <c:v>09/02/2020</c:v>
                  </c:pt>
                  <c:pt idx="141">
                    <c:v>09/02/2020</c:v>
                  </c:pt>
                  <c:pt idx="142">
                    <c:v>09/02/2020</c:v>
                  </c:pt>
                  <c:pt idx="143">
                    <c:v>09/02/2020</c:v>
                  </c:pt>
                  <c:pt idx="144">
                    <c:v>09/02/2020</c:v>
                  </c:pt>
                  <c:pt idx="145">
                    <c:v>09/02/2020</c:v>
                  </c:pt>
                  <c:pt idx="146">
                    <c:v>09/02/2020</c:v>
                  </c:pt>
                  <c:pt idx="147">
                    <c:v>09/02/2020</c:v>
                  </c:pt>
                  <c:pt idx="148">
                    <c:v>09/02/2020</c:v>
                  </c:pt>
                  <c:pt idx="149">
                    <c:v>09/02/2020</c:v>
                  </c:pt>
                  <c:pt idx="150">
                    <c:v>09/02/2020</c:v>
                  </c:pt>
                  <c:pt idx="151">
                    <c:v>09/02/2020</c:v>
                  </c:pt>
                  <c:pt idx="152">
                    <c:v>09/02/2020</c:v>
                  </c:pt>
                  <c:pt idx="153">
                    <c:v>09/02/2020</c:v>
                  </c:pt>
                  <c:pt idx="154">
                    <c:v>09/02/2020</c:v>
                  </c:pt>
                  <c:pt idx="155">
                    <c:v>09/02/2020</c:v>
                  </c:pt>
                  <c:pt idx="156">
                    <c:v>09/02/2020</c:v>
                  </c:pt>
                  <c:pt idx="157">
                    <c:v>09/02/2020</c:v>
                  </c:pt>
                  <c:pt idx="158">
                    <c:v>09/02/2020</c:v>
                  </c:pt>
                  <c:pt idx="159">
                    <c:v>09/02/2020</c:v>
                  </c:pt>
                  <c:pt idx="160">
                    <c:v>09/02/2020</c:v>
                  </c:pt>
                  <c:pt idx="161">
                    <c:v>09/02/2020</c:v>
                  </c:pt>
                  <c:pt idx="162">
                    <c:v>09/02/2020</c:v>
                  </c:pt>
                  <c:pt idx="163">
                    <c:v>09/02/2020</c:v>
                  </c:pt>
                  <c:pt idx="164">
                    <c:v>09/02/2020</c:v>
                  </c:pt>
                  <c:pt idx="165">
                    <c:v>09/02/2020</c:v>
                  </c:pt>
                  <c:pt idx="166">
                    <c:v>09/02/2020</c:v>
                  </c:pt>
                  <c:pt idx="167">
                    <c:v>09/02/2020</c:v>
                  </c:pt>
                  <c:pt idx="168">
                    <c:v>09/02/2020</c:v>
                  </c:pt>
                  <c:pt idx="169">
                    <c:v>09/02/2020</c:v>
                  </c:pt>
                  <c:pt idx="170">
                    <c:v>09/02/2020</c:v>
                  </c:pt>
                  <c:pt idx="171">
                    <c:v>09/02/2020</c:v>
                  </c:pt>
                  <c:pt idx="172">
                    <c:v>09/02/2020</c:v>
                  </c:pt>
                  <c:pt idx="173">
                    <c:v>09/02/2020</c:v>
                  </c:pt>
                  <c:pt idx="174">
                    <c:v>09/02/2020</c:v>
                  </c:pt>
                  <c:pt idx="175">
                    <c:v>09/02/2020</c:v>
                  </c:pt>
                  <c:pt idx="176">
                    <c:v>09/02/2020</c:v>
                  </c:pt>
                  <c:pt idx="177">
                    <c:v>09/02/2020</c:v>
                  </c:pt>
                  <c:pt idx="178">
                    <c:v>09/02/2020</c:v>
                  </c:pt>
                  <c:pt idx="179">
                    <c:v>09/02/2020</c:v>
                  </c:pt>
                  <c:pt idx="180">
                    <c:v>09/02/2020</c:v>
                  </c:pt>
                  <c:pt idx="181">
                    <c:v>09/02/2020</c:v>
                  </c:pt>
                  <c:pt idx="182">
                    <c:v>09/02/2020</c:v>
                  </c:pt>
                  <c:pt idx="183">
                    <c:v>09/02/2020</c:v>
                  </c:pt>
                  <c:pt idx="184">
                    <c:v>09/02/2020</c:v>
                  </c:pt>
                  <c:pt idx="185">
                    <c:v>09/02/2020</c:v>
                  </c:pt>
                  <c:pt idx="186">
                    <c:v>09/02/2020</c:v>
                  </c:pt>
                  <c:pt idx="187">
                    <c:v>09/02/2020</c:v>
                  </c:pt>
                  <c:pt idx="188">
                    <c:v>09/02/2020</c:v>
                  </c:pt>
                  <c:pt idx="189">
                    <c:v>09/02/2020</c:v>
                  </c:pt>
                  <c:pt idx="190">
                    <c:v>09/02/2020</c:v>
                  </c:pt>
                  <c:pt idx="191">
                    <c:v>09/02/2020</c:v>
                  </c:pt>
                  <c:pt idx="192">
                    <c:v>10/02/2020</c:v>
                  </c:pt>
                  <c:pt idx="193">
                    <c:v>10/02/2020</c:v>
                  </c:pt>
                  <c:pt idx="194">
                    <c:v>10/02/2020</c:v>
                  </c:pt>
                  <c:pt idx="195">
                    <c:v>10/02/2020</c:v>
                  </c:pt>
                  <c:pt idx="196">
                    <c:v>10/02/2020</c:v>
                  </c:pt>
                  <c:pt idx="197">
                    <c:v>10/02/2020</c:v>
                  </c:pt>
                  <c:pt idx="198">
                    <c:v>10/02/2020</c:v>
                  </c:pt>
                  <c:pt idx="199">
                    <c:v>10/02/2020</c:v>
                  </c:pt>
                  <c:pt idx="200">
                    <c:v>10/02/2020</c:v>
                  </c:pt>
                  <c:pt idx="201">
                    <c:v>10/02/2020</c:v>
                  </c:pt>
                  <c:pt idx="202">
                    <c:v>10/02/2020</c:v>
                  </c:pt>
                  <c:pt idx="203">
                    <c:v>10/02/2020</c:v>
                  </c:pt>
                  <c:pt idx="204">
                    <c:v>10/02/2020</c:v>
                  </c:pt>
                  <c:pt idx="205">
                    <c:v>10/02/2020</c:v>
                  </c:pt>
                  <c:pt idx="206">
                    <c:v>10/02/2020</c:v>
                  </c:pt>
                  <c:pt idx="207">
                    <c:v>10/02/2020</c:v>
                  </c:pt>
                  <c:pt idx="208">
                    <c:v>10/02/2020</c:v>
                  </c:pt>
                  <c:pt idx="209">
                    <c:v>10/02/2020</c:v>
                  </c:pt>
                  <c:pt idx="210">
                    <c:v>10/02/2020</c:v>
                  </c:pt>
                  <c:pt idx="211">
                    <c:v>10/02/2020</c:v>
                  </c:pt>
                  <c:pt idx="212">
                    <c:v>10/02/2020</c:v>
                  </c:pt>
                  <c:pt idx="213">
                    <c:v>10/02/2020</c:v>
                  </c:pt>
                  <c:pt idx="214">
                    <c:v>10/02/2020</c:v>
                  </c:pt>
                  <c:pt idx="215">
                    <c:v>10/02/2020</c:v>
                  </c:pt>
                  <c:pt idx="216">
                    <c:v>10/02/2020</c:v>
                  </c:pt>
                  <c:pt idx="217">
                    <c:v>10/02/2020</c:v>
                  </c:pt>
                  <c:pt idx="218">
                    <c:v>10/02/2020</c:v>
                  </c:pt>
                  <c:pt idx="219">
                    <c:v>10/02/2020</c:v>
                  </c:pt>
                  <c:pt idx="220">
                    <c:v>10/02/2020</c:v>
                  </c:pt>
                  <c:pt idx="221">
                    <c:v>10/02/2020</c:v>
                  </c:pt>
                  <c:pt idx="222">
                    <c:v>10/02/2020</c:v>
                  </c:pt>
                  <c:pt idx="223">
                    <c:v>10/02/2020</c:v>
                  </c:pt>
                  <c:pt idx="224">
                    <c:v>10/02/2020</c:v>
                  </c:pt>
                  <c:pt idx="225">
                    <c:v>10/02/2020</c:v>
                  </c:pt>
                  <c:pt idx="226">
                    <c:v>10/02/2020</c:v>
                  </c:pt>
                  <c:pt idx="227">
                    <c:v>10/02/2020</c:v>
                  </c:pt>
                  <c:pt idx="228">
                    <c:v>10/02/2020</c:v>
                  </c:pt>
                  <c:pt idx="229">
                    <c:v>10/02/2020</c:v>
                  </c:pt>
                  <c:pt idx="230">
                    <c:v>10/02/2020</c:v>
                  </c:pt>
                  <c:pt idx="231">
                    <c:v>10/02/2020</c:v>
                  </c:pt>
                  <c:pt idx="232">
                    <c:v>10/02/2020</c:v>
                  </c:pt>
                  <c:pt idx="233">
                    <c:v>10/02/2020</c:v>
                  </c:pt>
                  <c:pt idx="234">
                    <c:v>10/02/2020</c:v>
                  </c:pt>
                  <c:pt idx="235">
                    <c:v>10/02/2020</c:v>
                  </c:pt>
                  <c:pt idx="236">
                    <c:v>10/02/2020</c:v>
                  </c:pt>
                  <c:pt idx="237">
                    <c:v>10/02/2020</c:v>
                  </c:pt>
                  <c:pt idx="238">
                    <c:v>10/02/2020</c:v>
                  </c:pt>
                  <c:pt idx="239">
                    <c:v>10/02/2020</c:v>
                  </c:pt>
                  <c:pt idx="240">
                    <c:v>10/02/2020</c:v>
                  </c:pt>
                  <c:pt idx="241">
                    <c:v>10/02/2020</c:v>
                  </c:pt>
                  <c:pt idx="242">
                    <c:v>10/02/2020</c:v>
                  </c:pt>
                  <c:pt idx="243">
                    <c:v>10/02/2020</c:v>
                  </c:pt>
                  <c:pt idx="244">
                    <c:v>10/02/2020</c:v>
                  </c:pt>
                  <c:pt idx="245">
                    <c:v>10/02/2020</c:v>
                  </c:pt>
                  <c:pt idx="246">
                    <c:v>10/02/2020</c:v>
                  </c:pt>
                  <c:pt idx="247">
                    <c:v>10/02/2020</c:v>
                  </c:pt>
                  <c:pt idx="248">
                    <c:v>10/02/2020</c:v>
                  </c:pt>
                  <c:pt idx="249">
                    <c:v>10/02/2020</c:v>
                  </c:pt>
                  <c:pt idx="250">
                    <c:v>10/02/2020</c:v>
                  </c:pt>
                  <c:pt idx="251">
                    <c:v>10/02/2020</c:v>
                  </c:pt>
                  <c:pt idx="252">
                    <c:v>10/02/2020</c:v>
                  </c:pt>
                  <c:pt idx="253">
                    <c:v>10/02/2020</c:v>
                  </c:pt>
                  <c:pt idx="254">
                    <c:v>10/02/2020</c:v>
                  </c:pt>
                  <c:pt idx="255">
                    <c:v>10/02/2020</c:v>
                  </c:pt>
                  <c:pt idx="256">
                    <c:v>10/02/2020</c:v>
                  </c:pt>
                  <c:pt idx="257">
                    <c:v>10/02/2020</c:v>
                  </c:pt>
                  <c:pt idx="258">
                    <c:v>10/02/2020</c:v>
                  </c:pt>
                  <c:pt idx="259">
                    <c:v>10/02/2020</c:v>
                  </c:pt>
                  <c:pt idx="260">
                    <c:v>10/02/2020</c:v>
                  </c:pt>
                  <c:pt idx="261">
                    <c:v>10/02/2020</c:v>
                  </c:pt>
                  <c:pt idx="262">
                    <c:v>10/02/2020</c:v>
                  </c:pt>
                  <c:pt idx="263">
                    <c:v>10/02/2020</c:v>
                  </c:pt>
                  <c:pt idx="264">
                    <c:v>10/02/2020</c:v>
                  </c:pt>
                  <c:pt idx="265">
                    <c:v>10/02/2020</c:v>
                  </c:pt>
                  <c:pt idx="266">
                    <c:v>10/02/2020</c:v>
                  </c:pt>
                  <c:pt idx="267">
                    <c:v>10/02/2020</c:v>
                  </c:pt>
                  <c:pt idx="268">
                    <c:v>10/02/2020</c:v>
                  </c:pt>
                  <c:pt idx="269">
                    <c:v>10/02/2020</c:v>
                  </c:pt>
                  <c:pt idx="270">
                    <c:v>10/02/2020</c:v>
                  </c:pt>
                  <c:pt idx="271">
                    <c:v>10/02/2020</c:v>
                  </c:pt>
                  <c:pt idx="272">
                    <c:v>10/02/2020</c:v>
                  </c:pt>
                  <c:pt idx="273">
                    <c:v>10/02/2020</c:v>
                  </c:pt>
                  <c:pt idx="274">
                    <c:v>10/02/2020</c:v>
                  </c:pt>
                  <c:pt idx="275">
                    <c:v>10/02/2020</c:v>
                  </c:pt>
                  <c:pt idx="276">
                    <c:v>10/02/2020</c:v>
                  </c:pt>
                  <c:pt idx="277">
                    <c:v>10/02/2020</c:v>
                  </c:pt>
                  <c:pt idx="278">
                    <c:v>10/02/2020</c:v>
                  </c:pt>
                  <c:pt idx="279">
                    <c:v>10/02/2020</c:v>
                  </c:pt>
                  <c:pt idx="280">
                    <c:v>10/02/2020</c:v>
                  </c:pt>
                  <c:pt idx="281">
                    <c:v>10/02/2020</c:v>
                  </c:pt>
                  <c:pt idx="282">
                    <c:v>10/02/2020</c:v>
                  </c:pt>
                  <c:pt idx="283">
                    <c:v>10/02/2020</c:v>
                  </c:pt>
                  <c:pt idx="284">
                    <c:v>10/02/2020</c:v>
                  </c:pt>
                  <c:pt idx="285">
                    <c:v>10/02/2020</c:v>
                  </c:pt>
                  <c:pt idx="286">
                    <c:v>10/02/2020</c:v>
                  </c:pt>
                  <c:pt idx="287">
                    <c:v>10/02/2020</c:v>
                  </c:pt>
                </c:lvl>
              </c:multiLvlStrCache>
            </c:multiLvlStrRef>
          </c:cat>
          <c:val>
            <c:numRef>
              <c:f>'KEC Rainfall Data'!$C$2:$C$289</c:f>
              <c:numCache>
                <c:formatCode>General</c:formatCode>
                <c:ptCount val="288"/>
                <c:pt idx="0">
                  <c:v>0</c:v>
                </c:pt>
                <c:pt idx="1">
                  <c:v>0</c:v>
                </c:pt>
                <c:pt idx="2">
                  <c:v>0</c:v>
                </c:pt>
                <c:pt idx="3">
                  <c:v>0</c:v>
                </c:pt>
                <c:pt idx="4">
                  <c:v>0</c:v>
                </c:pt>
                <c:pt idx="5">
                  <c:v>0.2</c:v>
                </c:pt>
                <c:pt idx="6">
                  <c:v>0.4</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0.2</c:v>
                </c:pt>
                <c:pt idx="94">
                  <c:v>0.6</c:v>
                </c:pt>
                <c:pt idx="95">
                  <c:v>1</c:v>
                </c:pt>
                <c:pt idx="96">
                  <c:v>0.6</c:v>
                </c:pt>
                <c:pt idx="97">
                  <c:v>0.4</c:v>
                </c:pt>
                <c:pt idx="98">
                  <c:v>0.2</c:v>
                </c:pt>
                <c:pt idx="99">
                  <c:v>0.4</c:v>
                </c:pt>
                <c:pt idx="100">
                  <c:v>0.2</c:v>
                </c:pt>
                <c:pt idx="101">
                  <c:v>0</c:v>
                </c:pt>
                <c:pt idx="102">
                  <c:v>0</c:v>
                </c:pt>
                <c:pt idx="103">
                  <c:v>0</c:v>
                </c:pt>
                <c:pt idx="104">
                  <c:v>0</c:v>
                </c:pt>
                <c:pt idx="105">
                  <c:v>0.2</c:v>
                </c:pt>
                <c:pt idx="106">
                  <c:v>0</c:v>
                </c:pt>
                <c:pt idx="107">
                  <c:v>0</c:v>
                </c:pt>
                <c:pt idx="108">
                  <c:v>0</c:v>
                </c:pt>
                <c:pt idx="109">
                  <c:v>0</c:v>
                </c:pt>
                <c:pt idx="110">
                  <c:v>0</c:v>
                </c:pt>
                <c:pt idx="111">
                  <c:v>0</c:v>
                </c:pt>
                <c:pt idx="112">
                  <c:v>0</c:v>
                </c:pt>
                <c:pt idx="113">
                  <c:v>0</c:v>
                </c:pt>
                <c:pt idx="114">
                  <c:v>0</c:v>
                </c:pt>
                <c:pt idx="115">
                  <c:v>0</c:v>
                </c:pt>
                <c:pt idx="116">
                  <c:v>0</c:v>
                </c:pt>
                <c:pt idx="117">
                  <c:v>0.8</c:v>
                </c:pt>
                <c:pt idx="118">
                  <c:v>1.2</c:v>
                </c:pt>
                <c:pt idx="119">
                  <c:v>0.8</c:v>
                </c:pt>
                <c:pt idx="120">
                  <c:v>0.8</c:v>
                </c:pt>
                <c:pt idx="121">
                  <c:v>0</c:v>
                </c:pt>
                <c:pt idx="122">
                  <c:v>0</c:v>
                </c:pt>
                <c:pt idx="123">
                  <c:v>0.2</c:v>
                </c:pt>
                <c:pt idx="124">
                  <c:v>0</c:v>
                </c:pt>
                <c:pt idx="125">
                  <c:v>0</c:v>
                </c:pt>
                <c:pt idx="126">
                  <c:v>0</c:v>
                </c:pt>
                <c:pt idx="127">
                  <c:v>1.6</c:v>
                </c:pt>
                <c:pt idx="128">
                  <c:v>2.2000000000000002</c:v>
                </c:pt>
                <c:pt idx="129">
                  <c:v>1.4</c:v>
                </c:pt>
                <c:pt idx="130">
                  <c:v>0.4</c:v>
                </c:pt>
                <c:pt idx="131">
                  <c:v>0.6</c:v>
                </c:pt>
                <c:pt idx="132">
                  <c:v>0.2</c:v>
                </c:pt>
                <c:pt idx="133">
                  <c:v>0.4</c:v>
                </c:pt>
                <c:pt idx="134">
                  <c:v>0.2</c:v>
                </c:pt>
                <c:pt idx="135">
                  <c:v>0.4</c:v>
                </c:pt>
                <c:pt idx="136">
                  <c:v>0.2</c:v>
                </c:pt>
                <c:pt idx="137">
                  <c:v>0.4</c:v>
                </c:pt>
                <c:pt idx="138">
                  <c:v>0</c:v>
                </c:pt>
                <c:pt idx="139">
                  <c:v>0</c:v>
                </c:pt>
                <c:pt idx="140">
                  <c:v>0.6</c:v>
                </c:pt>
                <c:pt idx="141">
                  <c:v>7.6</c:v>
                </c:pt>
                <c:pt idx="142">
                  <c:v>5.4</c:v>
                </c:pt>
                <c:pt idx="143">
                  <c:v>1.2</c:v>
                </c:pt>
                <c:pt idx="144">
                  <c:v>0.4</c:v>
                </c:pt>
                <c:pt idx="145">
                  <c:v>0.4</c:v>
                </c:pt>
                <c:pt idx="146">
                  <c:v>0</c:v>
                </c:pt>
                <c:pt idx="147">
                  <c:v>0</c:v>
                </c:pt>
                <c:pt idx="148">
                  <c:v>0</c:v>
                </c:pt>
                <c:pt idx="149">
                  <c:v>0</c:v>
                </c:pt>
                <c:pt idx="150">
                  <c:v>0</c:v>
                </c:pt>
                <c:pt idx="151">
                  <c:v>0.4</c:v>
                </c:pt>
                <c:pt idx="152">
                  <c:v>0</c:v>
                </c:pt>
                <c:pt idx="153">
                  <c:v>0</c:v>
                </c:pt>
                <c:pt idx="154">
                  <c:v>0</c:v>
                </c:pt>
                <c:pt idx="155">
                  <c:v>0</c:v>
                </c:pt>
                <c:pt idx="156">
                  <c:v>0</c:v>
                </c:pt>
                <c:pt idx="157">
                  <c:v>0</c:v>
                </c:pt>
                <c:pt idx="158">
                  <c:v>0</c:v>
                </c:pt>
                <c:pt idx="159">
                  <c:v>0</c:v>
                </c:pt>
                <c:pt idx="160">
                  <c:v>0</c:v>
                </c:pt>
                <c:pt idx="161">
                  <c:v>0</c:v>
                </c:pt>
                <c:pt idx="162">
                  <c:v>0</c:v>
                </c:pt>
                <c:pt idx="163">
                  <c:v>0</c:v>
                </c:pt>
                <c:pt idx="164">
                  <c:v>1.6</c:v>
                </c:pt>
                <c:pt idx="165">
                  <c:v>0.4</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0.4</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0.2</c:v>
                </c:pt>
                <c:pt idx="198">
                  <c:v>0</c:v>
                </c:pt>
                <c:pt idx="199">
                  <c:v>0</c:v>
                </c:pt>
                <c:pt idx="200">
                  <c:v>0</c:v>
                </c:pt>
                <c:pt idx="201">
                  <c:v>0.2</c:v>
                </c:pt>
                <c:pt idx="202">
                  <c:v>0.2</c:v>
                </c:pt>
                <c:pt idx="203">
                  <c:v>0.2</c:v>
                </c:pt>
                <c:pt idx="204">
                  <c:v>0</c:v>
                </c:pt>
                <c:pt idx="205">
                  <c:v>0</c:v>
                </c:pt>
                <c:pt idx="206">
                  <c:v>0</c:v>
                </c:pt>
                <c:pt idx="207">
                  <c:v>0.2</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0.6</c:v>
                </c:pt>
                <c:pt idx="260">
                  <c:v>0.2</c:v>
                </c:pt>
                <c:pt idx="261">
                  <c:v>0</c:v>
                </c:pt>
                <c:pt idx="262">
                  <c:v>0</c:v>
                </c:pt>
                <c:pt idx="263">
                  <c:v>0.2</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numCache>
            </c:numRef>
          </c:val>
        </c:ser>
        <c:dLbls>
          <c:showLegendKey val="0"/>
          <c:showVal val="0"/>
          <c:showCatName val="0"/>
          <c:showSerName val="0"/>
          <c:showPercent val="0"/>
          <c:showBubbleSize val="0"/>
        </c:dLbls>
        <c:gapWidth val="150"/>
        <c:axId val="183792640"/>
        <c:axId val="162548544"/>
      </c:barChart>
      <c:catAx>
        <c:axId val="183792640"/>
        <c:scaling>
          <c:orientation val="minMax"/>
        </c:scaling>
        <c:delete val="0"/>
        <c:axPos val="b"/>
        <c:majorTickMark val="out"/>
        <c:minorTickMark val="none"/>
        <c:tickLblPos val="nextTo"/>
        <c:crossAx val="162548544"/>
        <c:crosses val="autoZero"/>
        <c:auto val="1"/>
        <c:lblAlgn val="ctr"/>
        <c:lblOffset val="100"/>
        <c:tickLblSkip val="24"/>
        <c:noMultiLvlLbl val="1"/>
      </c:catAx>
      <c:valAx>
        <c:axId val="162548544"/>
        <c:scaling>
          <c:orientation val="minMax"/>
        </c:scaling>
        <c:delete val="0"/>
        <c:axPos val="l"/>
        <c:majorGridlines/>
        <c:numFmt formatCode="General" sourceLinked="1"/>
        <c:majorTickMark val="out"/>
        <c:minorTickMark val="none"/>
        <c:tickLblPos val="nextTo"/>
        <c:crossAx val="1837926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5C42-5F56-420A-AC33-A153CA1A4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3085</Words>
  <Characters>17586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20630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Hirst</dc:creator>
  <cp:lastModifiedBy>James O'Loughlin</cp:lastModifiedBy>
  <cp:revision>5</cp:revision>
  <cp:lastPrinted>2020-08-28T07:24:00Z</cp:lastPrinted>
  <dcterms:created xsi:type="dcterms:W3CDTF">2020-09-04T09:28:00Z</dcterms:created>
  <dcterms:modified xsi:type="dcterms:W3CDTF">2020-09-14T07:20:00Z</dcterms:modified>
</cp:coreProperties>
</file>