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4C1F77" w:rsidRPr="004C1F77" w:rsidTr="004C1F77">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4C1F77" w:rsidRPr="004C1F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C1F77" w:rsidRPr="004C1F77">
                          <w:tc>
                            <w:tcPr>
                              <w:tcW w:w="0" w:type="auto"/>
                              <w:tcMar>
                                <w:top w:w="0" w:type="dxa"/>
                                <w:left w:w="135" w:type="dxa"/>
                                <w:bottom w:w="0" w:type="dxa"/>
                                <w:right w:w="135" w:type="dxa"/>
                              </w:tcMar>
                              <w:hideMark/>
                            </w:tcPr>
                            <w:p w:rsidR="004C1F77" w:rsidRPr="004C1F77" w:rsidRDefault="004C1F77" w:rsidP="004C1F77">
                              <w:pPr>
                                <w:spacing w:after="0" w:line="240" w:lineRule="auto"/>
                                <w:jc w:val="center"/>
                                <w:rPr>
                                  <w:rFonts w:ascii="Times New Roman" w:eastAsia="Times New Roman" w:hAnsi="Times New Roman" w:cs="Times New Roman"/>
                                  <w:sz w:val="24"/>
                                  <w:szCs w:val="24"/>
                                  <w:lang w:eastAsia="en-GB"/>
                                </w:rPr>
                              </w:pPr>
                              <w:r w:rsidRPr="004C1F77">
                                <w:rPr>
                                  <w:rFonts w:ascii="Times New Roman" w:eastAsia="Times New Roman" w:hAnsi="Times New Roman" w:cs="Times New Roman"/>
                                  <w:noProof/>
                                  <w:sz w:val="24"/>
                                  <w:szCs w:val="24"/>
                                  <w:lang w:eastAsia="en-GB"/>
                                </w:rPr>
                                <w:drawing>
                                  <wp:inline distT="0" distB="0" distL="0" distR="0">
                                    <wp:extent cx="4600575" cy="990600"/>
                                    <wp:effectExtent l="0" t="0" r="9525" b="0"/>
                                    <wp:docPr id="5" name="Picture 5" descr="https://gallery.mailchimp.com/c82daebd778d6cd9667beed7e/images/bf5854ca-2f9e-4e83-b95a-650caa5a2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82daebd778d6cd9667beed7e/images/bf5854ca-2f9e-4e83-b95a-650caa5a2e8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0575" cy="990600"/>
                                            </a:xfrm>
                                            <a:prstGeom prst="rect">
                                              <a:avLst/>
                                            </a:prstGeom>
                                            <a:noFill/>
                                            <a:ln>
                                              <a:noFill/>
                                            </a:ln>
                                          </pic:spPr>
                                        </pic:pic>
                                      </a:graphicData>
                                    </a:graphic>
                                  </wp:inline>
                                </w:drawing>
                              </w:r>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jc w:val="center"/>
              <w:rPr>
                <w:rFonts w:ascii="Times New Roman" w:eastAsia="Times New Roman" w:hAnsi="Times New Roman" w:cs="Times New Roman"/>
                <w:color w:val="000000"/>
                <w:sz w:val="27"/>
                <w:szCs w:val="27"/>
                <w:lang w:eastAsia="en-GB"/>
              </w:rPr>
            </w:pPr>
          </w:p>
        </w:tc>
      </w:tr>
      <w:tr w:rsidR="004C1F77" w:rsidRPr="004C1F77" w:rsidTr="004C1F77">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4C1F77" w:rsidRPr="004C1F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C1F77" w:rsidRPr="004C1F77">
                          <w:tc>
                            <w:tcPr>
                              <w:tcW w:w="0" w:type="auto"/>
                              <w:tcMar>
                                <w:top w:w="0" w:type="dxa"/>
                                <w:left w:w="135" w:type="dxa"/>
                                <w:bottom w:w="0" w:type="dxa"/>
                                <w:right w:w="135" w:type="dxa"/>
                              </w:tcMar>
                              <w:hideMark/>
                            </w:tcPr>
                            <w:p w:rsidR="004C1F77" w:rsidRPr="004C1F77" w:rsidRDefault="004C1F77" w:rsidP="004C1F77">
                              <w:pPr>
                                <w:spacing w:after="0" w:line="240" w:lineRule="auto"/>
                                <w:jc w:val="center"/>
                                <w:rPr>
                                  <w:rFonts w:ascii="Times New Roman" w:eastAsia="Times New Roman" w:hAnsi="Times New Roman" w:cs="Times New Roman"/>
                                  <w:sz w:val="24"/>
                                  <w:szCs w:val="24"/>
                                  <w:lang w:eastAsia="en-GB"/>
                                </w:rPr>
                              </w:pPr>
                              <w:r w:rsidRPr="004C1F77">
                                <w:rPr>
                                  <w:rFonts w:ascii="Times New Roman" w:eastAsia="Times New Roman" w:hAnsi="Times New Roman" w:cs="Times New Roman"/>
                                  <w:noProof/>
                                  <w:sz w:val="24"/>
                                  <w:szCs w:val="24"/>
                                  <w:lang w:eastAsia="en-GB"/>
                                </w:rPr>
                                <w:drawing>
                                  <wp:inline distT="0" distB="0" distL="0" distR="0">
                                    <wp:extent cx="5372100" cy="1343025"/>
                                    <wp:effectExtent l="0" t="0" r="0" b="9525"/>
                                    <wp:docPr id="4" name="Picture 4" descr="https://mcusercontent.com/c82daebd778d6cd9667beed7e/images/72310f76-adfb-4856-b7c5-943b62737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82daebd778d6cd9667beed7e/images/72310f76-adfb-4856-b7c5-943b627372b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0" w:type="dxa"/>
                                <w:left w:w="270" w:type="dxa"/>
                                <w:bottom w:w="135" w:type="dxa"/>
                                <w:right w:w="270" w:type="dxa"/>
                              </w:tcMar>
                              <w:hideMark/>
                            </w:tcPr>
                            <w:p w:rsidR="004C1F77" w:rsidRPr="004C1F77" w:rsidRDefault="004C1F77" w:rsidP="004C1F77">
                              <w:pPr>
                                <w:spacing w:after="0" w:line="360" w:lineRule="atLeast"/>
                                <w:jc w:val="center"/>
                                <w:rPr>
                                  <w:rFonts w:ascii="Helvetica" w:eastAsia="Times New Roman" w:hAnsi="Helvetica" w:cs="Helvetica"/>
                                  <w:color w:val="202020"/>
                                  <w:sz w:val="24"/>
                                  <w:szCs w:val="24"/>
                                  <w:lang w:eastAsia="en-GB"/>
                                </w:rPr>
                              </w:pPr>
                              <w:r w:rsidRPr="004C1F77">
                                <w:rPr>
                                  <w:rFonts w:ascii="Helvetica" w:eastAsia="Times New Roman" w:hAnsi="Helvetica" w:cs="Helvetica"/>
                                  <w:b/>
                                  <w:bCs/>
                                  <w:color w:val="202020"/>
                                  <w:sz w:val="30"/>
                                  <w:szCs w:val="30"/>
                                  <w:lang w:eastAsia="en-GB"/>
                                </w:rPr>
                                <w:t>Furlough and loans schemes extended  </w:t>
                              </w:r>
                            </w:p>
                            <w:p w:rsidR="004C1F77" w:rsidRPr="004C1F77" w:rsidRDefault="004C1F77" w:rsidP="004C1F77">
                              <w:pPr>
                                <w:spacing w:after="0" w:line="360" w:lineRule="atLeast"/>
                                <w:rPr>
                                  <w:rFonts w:ascii="Helvetica" w:eastAsia="Times New Roman" w:hAnsi="Helvetica" w:cs="Helvetica"/>
                                  <w:color w:val="202020"/>
                                  <w:sz w:val="24"/>
                                  <w:szCs w:val="24"/>
                                  <w:lang w:eastAsia="en-GB"/>
                                </w:rPr>
                              </w:pPr>
                              <w:r w:rsidRPr="004C1F77">
                                <w:rPr>
                                  <w:rFonts w:ascii="Helvetica" w:eastAsia="Times New Roman" w:hAnsi="Helvetica" w:cs="Helvetica"/>
                                  <w:color w:val="202020"/>
                                  <w:sz w:val="24"/>
                                  <w:szCs w:val="24"/>
                                  <w:lang w:eastAsia="en-GB"/>
                                </w:rPr>
                                <w:br/>
                              </w:r>
                              <w:r w:rsidRPr="004C1F77">
                                <w:rPr>
                                  <w:rFonts w:ascii="Tahoma" w:eastAsia="Times New Roman" w:hAnsi="Tahoma" w:cs="Tahoma"/>
                                  <w:color w:val="202020"/>
                                  <w:sz w:val="24"/>
                                  <w:szCs w:val="24"/>
                                  <w:lang w:eastAsia="en-GB"/>
                                </w:rPr>
                                <w:t xml:space="preserve">The Chancellor has announced that two of the schemes introduced to support businesses during the COVID-19 pandemic </w:t>
                              </w:r>
                              <w:proofErr w:type="gramStart"/>
                              <w:r w:rsidRPr="004C1F77">
                                <w:rPr>
                                  <w:rFonts w:ascii="Tahoma" w:eastAsia="Times New Roman" w:hAnsi="Tahoma" w:cs="Tahoma"/>
                                  <w:color w:val="202020"/>
                                  <w:sz w:val="24"/>
                                  <w:szCs w:val="24"/>
                                  <w:lang w:eastAsia="en-GB"/>
                                </w:rPr>
                                <w:t>have been extended</w:t>
                              </w:r>
                              <w:proofErr w:type="gramEnd"/>
                              <w:r w:rsidRPr="004C1F77">
                                <w:rPr>
                                  <w:rFonts w:ascii="Tahoma" w:eastAsia="Times New Roman" w:hAnsi="Tahoma" w:cs="Tahoma"/>
                                  <w:color w:val="202020"/>
                                  <w:sz w:val="24"/>
                                  <w:szCs w:val="24"/>
                                  <w:lang w:eastAsia="en-GB"/>
                                </w:rPr>
                                <w:t>.</w:t>
                              </w:r>
                              <w:r w:rsidRPr="004C1F77">
                                <w:rPr>
                                  <w:rFonts w:ascii="Helvetica" w:eastAsia="Times New Roman" w:hAnsi="Helvetica" w:cs="Helvetica"/>
                                  <w:color w:val="202020"/>
                                  <w:sz w:val="24"/>
                                  <w:szCs w:val="24"/>
                                  <w:lang w:eastAsia="en-GB"/>
                                </w:rPr>
                                <w:br/>
                              </w:r>
                              <w:r w:rsidRPr="004C1F77">
                                <w:rPr>
                                  <w:rFonts w:ascii="Helvetica" w:eastAsia="Times New Roman" w:hAnsi="Helvetica" w:cs="Helvetica"/>
                                  <w:color w:val="202020"/>
                                  <w:sz w:val="24"/>
                                  <w:szCs w:val="24"/>
                                  <w:lang w:eastAsia="en-GB"/>
                                </w:rPr>
                                <w:br/>
                                <w:t xml:space="preserve">The Corona Jobs Retention Scheme (furlough) will now run until the end of April, whilst the government backed Covid-19 Business Loan Schemes will now be open for applications until the end of March, when a new scheme, to </w:t>
                              </w:r>
                              <w:proofErr w:type="gramStart"/>
                              <w:r w:rsidRPr="004C1F77">
                                <w:rPr>
                                  <w:rFonts w:ascii="Helvetica" w:eastAsia="Times New Roman" w:hAnsi="Helvetica" w:cs="Helvetica"/>
                                  <w:color w:val="202020"/>
                                  <w:sz w:val="24"/>
                                  <w:szCs w:val="24"/>
                                  <w:lang w:eastAsia="en-GB"/>
                                </w:rPr>
                                <w:t>be announced</w:t>
                              </w:r>
                              <w:proofErr w:type="gramEnd"/>
                              <w:r w:rsidRPr="004C1F77">
                                <w:rPr>
                                  <w:rFonts w:ascii="Helvetica" w:eastAsia="Times New Roman" w:hAnsi="Helvetica" w:cs="Helvetica"/>
                                  <w:color w:val="202020"/>
                                  <w:sz w:val="24"/>
                                  <w:szCs w:val="24"/>
                                  <w:lang w:eastAsia="en-GB"/>
                                </w:rPr>
                                <w:t xml:space="preserve"> in the budget will replace them.</w:t>
                              </w:r>
                              <w:r w:rsidRPr="004C1F77">
                                <w:rPr>
                                  <w:rFonts w:ascii="Helvetica" w:eastAsia="Times New Roman" w:hAnsi="Helvetica" w:cs="Helvetica"/>
                                  <w:color w:val="202020"/>
                                  <w:sz w:val="24"/>
                                  <w:szCs w:val="24"/>
                                  <w:lang w:eastAsia="en-GB"/>
                                </w:rPr>
                                <w:br/>
                                <w:t> </w:t>
                              </w:r>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C1F77" w:rsidRPr="004C1F77">
                          <w:tc>
                            <w:tcPr>
                              <w:tcW w:w="0" w:type="auto"/>
                              <w:tcMar>
                                <w:top w:w="0" w:type="dxa"/>
                                <w:left w:w="135" w:type="dxa"/>
                                <w:bottom w:w="0" w:type="dxa"/>
                                <w:right w:w="135" w:type="dxa"/>
                              </w:tcMar>
                              <w:hideMark/>
                            </w:tcPr>
                            <w:p w:rsidR="004C1F77" w:rsidRPr="004C1F77" w:rsidRDefault="004C1F77" w:rsidP="004C1F77">
                              <w:pPr>
                                <w:spacing w:after="0" w:line="240" w:lineRule="auto"/>
                                <w:jc w:val="center"/>
                                <w:rPr>
                                  <w:rFonts w:ascii="Times New Roman" w:eastAsia="Times New Roman" w:hAnsi="Times New Roman" w:cs="Times New Roman"/>
                                  <w:sz w:val="24"/>
                                  <w:szCs w:val="24"/>
                                  <w:lang w:eastAsia="en-GB"/>
                                </w:rPr>
                              </w:pPr>
                              <w:r w:rsidRPr="004C1F77">
                                <w:rPr>
                                  <w:rFonts w:ascii="Times New Roman" w:eastAsia="Times New Roman" w:hAnsi="Times New Roman" w:cs="Times New Roman"/>
                                  <w:noProof/>
                                  <w:sz w:val="24"/>
                                  <w:szCs w:val="24"/>
                                  <w:lang w:eastAsia="en-GB"/>
                                </w:rPr>
                                <w:drawing>
                                  <wp:inline distT="0" distB="0" distL="0" distR="0">
                                    <wp:extent cx="5372100" cy="666750"/>
                                    <wp:effectExtent l="0" t="0" r="0" b="0"/>
                                    <wp:docPr id="3" name="Picture 3" descr="https://mcusercontent.com/c82daebd778d6cd9667beed7e/images/75156a1a-5d46-455a-9a5f-f1b817f10c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c82daebd778d6cd9667beed7e/images/75156a1a-5d46-455a-9a5f-f1b817f10c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666750"/>
                                            </a:xfrm>
                                            <a:prstGeom prst="rect">
                                              <a:avLst/>
                                            </a:prstGeom>
                                            <a:noFill/>
                                            <a:ln>
                                              <a:noFill/>
                                            </a:ln>
                                          </pic:spPr>
                                        </pic:pic>
                                      </a:graphicData>
                                    </a:graphic>
                                  </wp:inline>
                                </w:drawing>
                              </w:r>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0" w:type="dxa"/>
                                <w:left w:w="270" w:type="dxa"/>
                                <w:bottom w:w="135" w:type="dxa"/>
                                <w:right w:w="270" w:type="dxa"/>
                              </w:tcMar>
                              <w:hideMark/>
                            </w:tcPr>
                            <w:p w:rsidR="004C1F77" w:rsidRPr="004C1F77" w:rsidRDefault="004C1F77" w:rsidP="004C1F77">
                              <w:pPr>
                                <w:spacing w:before="150" w:after="150" w:line="360" w:lineRule="atLeast"/>
                                <w:rPr>
                                  <w:rFonts w:ascii="Helvetica" w:eastAsia="Times New Roman" w:hAnsi="Helvetica" w:cs="Helvetica"/>
                                  <w:color w:val="202020"/>
                                  <w:sz w:val="24"/>
                                  <w:szCs w:val="24"/>
                                  <w:lang w:eastAsia="en-GB"/>
                                </w:rPr>
                              </w:pPr>
                              <w:hyperlink r:id="rId7" w:tgtFrame="_blank" w:history="1">
                                <w:r w:rsidRPr="004C1F77">
                                  <w:rPr>
                                    <w:rFonts w:ascii="Helvetica" w:eastAsia="Times New Roman" w:hAnsi="Helvetica" w:cs="Helvetica"/>
                                    <w:color w:val="007C89"/>
                                    <w:sz w:val="24"/>
                                    <w:szCs w:val="24"/>
                                    <w:u w:val="single"/>
                                    <w:lang w:eastAsia="en-GB"/>
                                  </w:rPr>
                                  <w:t xml:space="preserve">The Coronavirus Job Retention Scheme </w:t>
                                </w:r>
                                <w:proofErr w:type="gramStart"/>
                                <w:r w:rsidRPr="004C1F77">
                                  <w:rPr>
                                    <w:rFonts w:ascii="Helvetica" w:eastAsia="Times New Roman" w:hAnsi="Helvetica" w:cs="Helvetica"/>
                                    <w:color w:val="007C89"/>
                                    <w:sz w:val="24"/>
                                    <w:szCs w:val="24"/>
                                    <w:u w:val="single"/>
                                    <w:lang w:eastAsia="en-GB"/>
                                  </w:rPr>
                                  <w:t>has been extended</w:t>
                                </w:r>
                                <w:proofErr w:type="gramEnd"/>
                                <w:r w:rsidRPr="004C1F77">
                                  <w:rPr>
                                    <w:rFonts w:ascii="Helvetica" w:eastAsia="Times New Roman" w:hAnsi="Helvetica" w:cs="Helvetica"/>
                                    <w:color w:val="007C89"/>
                                    <w:sz w:val="24"/>
                                    <w:szCs w:val="24"/>
                                    <w:u w:val="single"/>
                                    <w:lang w:eastAsia="en-GB"/>
                                  </w:rPr>
                                  <w:t xml:space="preserve"> until 30 April 2021. You can claim 80% of an employee’s usual salary for hours not worked, up to a maximum of £2,500 per month.</w:t>
                                </w:r>
                              </w:hyperlink>
                            </w:p>
                            <w:p w:rsidR="004C1F77" w:rsidRPr="004C1F77" w:rsidRDefault="004C1F77" w:rsidP="004C1F77">
                              <w:pPr>
                                <w:spacing w:before="150" w:after="150" w:line="360" w:lineRule="atLeast"/>
                                <w:rPr>
                                  <w:rFonts w:ascii="Helvetica" w:eastAsia="Times New Roman" w:hAnsi="Helvetica" w:cs="Helvetica"/>
                                  <w:color w:val="202020"/>
                                  <w:sz w:val="24"/>
                                  <w:szCs w:val="24"/>
                                  <w:lang w:eastAsia="en-GB"/>
                                </w:rPr>
                              </w:pPr>
                              <w:r w:rsidRPr="004C1F77">
                                <w:rPr>
                                  <w:rFonts w:ascii="Helvetica" w:eastAsia="Times New Roman" w:hAnsi="Helvetica" w:cs="Helvetica"/>
                                  <w:color w:val="202020"/>
                                  <w:sz w:val="24"/>
                                  <w:szCs w:val="24"/>
                                  <w:lang w:eastAsia="en-GB"/>
                                </w:rPr>
                                <w:t xml:space="preserve">You can claim for employees who </w:t>
                              </w:r>
                              <w:proofErr w:type="gramStart"/>
                              <w:r w:rsidRPr="004C1F77">
                                <w:rPr>
                                  <w:rFonts w:ascii="Helvetica" w:eastAsia="Times New Roman" w:hAnsi="Helvetica" w:cs="Helvetica"/>
                                  <w:color w:val="202020"/>
                                  <w:sz w:val="24"/>
                                  <w:szCs w:val="24"/>
                                  <w:lang w:eastAsia="en-GB"/>
                                </w:rPr>
                                <w:t>were employed</w:t>
                              </w:r>
                              <w:proofErr w:type="gramEnd"/>
                              <w:r w:rsidRPr="004C1F77">
                                <w:rPr>
                                  <w:rFonts w:ascii="Helvetica" w:eastAsia="Times New Roman" w:hAnsi="Helvetica" w:cs="Helvetica"/>
                                  <w:color w:val="202020"/>
                                  <w:sz w:val="24"/>
                                  <w:szCs w:val="24"/>
                                  <w:lang w:eastAsia="en-GB"/>
                                </w:rPr>
                                <w:t xml:space="preserve"> on 30 October 2020, as long as you have made a PAYE RTI submission to HMRC between the 20 March 2020 and 30 October 2020, notifying a payment of earnings for that employee. This may differ where you have made employees redundant, or they stopped working for you on or after 23 September 2020 and you have subsequently re-employed them.</w:t>
                              </w:r>
                            </w:p>
                            <w:p w:rsidR="004C1F77" w:rsidRPr="004C1F77" w:rsidRDefault="004C1F77" w:rsidP="004C1F77">
                              <w:pPr>
                                <w:spacing w:before="150" w:after="150" w:line="360" w:lineRule="atLeast"/>
                                <w:rPr>
                                  <w:rFonts w:ascii="Helvetica" w:eastAsia="Times New Roman" w:hAnsi="Helvetica" w:cs="Helvetica"/>
                                  <w:color w:val="202020"/>
                                  <w:sz w:val="24"/>
                                  <w:szCs w:val="24"/>
                                  <w:lang w:eastAsia="en-GB"/>
                                </w:rPr>
                              </w:pPr>
                              <w:r w:rsidRPr="004C1F77">
                                <w:rPr>
                                  <w:rFonts w:ascii="Helvetica" w:eastAsia="Times New Roman" w:hAnsi="Helvetica" w:cs="Helvetica"/>
                                  <w:color w:val="202020"/>
                                  <w:sz w:val="24"/>
                                  <w:szCs w:val="24"/>
                                  <w:lang w:eastAsia="en-GB"/>
                                </w:rPr>
                                <w:lastRenderedPageBreak/>
                                <w:t>All employers with a UK, Isle of Man or Channel Island bank account and UK PAYE schemes can claim the grant. You do not need to have previously claimed for an employee before the 30 October 2020 to claim.</w:t>
                              </w:r>
                            </w:p>
                            <w:p w:rsidR="004C1F77" w:rsidRPr="004C1F77" w:rsidRDefault="004C1F77" w:rsidP="004C1F77">
                              <w:pPr>
                                <w:spacing w:before="150" w:after="150" w:line="360" w:lineRule="atLeast"/>
                                <w:rPr>
                                  <w:rFonts w:ascii="Helvetica" w:eastAsia="Times New Roman" w:hAnsi="Helvetica" w:cs="Helvetica"/>
                                  <w:color w:val="202020"/>
                                  <w:sz w:val="24"/>
                                  <w:szCs w:val="24"/>
                                  <w:lang w:eastAsia="en-GB"/>
                                </w:rPr>
                              </w:pPr>
                              <w:r w:rsidRPr="004C1F77">
                                <w:rPr>
                                  <w:rFonts w:ascii="Helvetica" w:eastAsia="Times New Roman" w:hAnsi="Helvetica" w:cs="Helvetica"/>
                                  <w:color w:val="202020"/>
                                  <w:sz w:val="24"/>
                                  <w:szCs w:val="24"/>
                                  <w:lang w:eastAsia="en-GB"/>
                                </w:rPr>
                                <w:t>Employers can furlough employees for any amount of time and any work pattern, while still being able to claim the grant for the hours not worked.</w:t>
                              </w:r>
                            </w:p>
                            <w:p w:rsidR="004C1F77" w:rsidRPr="004C1F77" w:rsidRDefault="004C1F77" w:rsidP="004C1F77">
                              <w:pPr>
                                <w:spacing w:before="150" w:after="150" w:line="360" w:lineRule="atLeast"/>
                                <w:rPr>
                                  <w:rFonts w:ascii="Helvetica" w:eastAsia="Times New Roman" w:hAnsi="Helvetica" w:cs="Helvetica"/>
                                  <w:color w:val="202020"/>
                                  <w:sz w:val="24"/>
                                  <w:szCs w:val="24"/>
                                  <w:lang w:eastAsia="en-GB"/>
                                </w:rPr>
                              </w:pPr>
                              <w:r w:rsidRPr="004C1F77">
                                <w:rPr>
                                  <w:rFonts w:ascii="Helvetica" w:eastAsia="Times New Roman" w:hAnsi="Helvetica" w:cs="Helvetica"/>
                                  <w:color w:val="202020"/>
                                  <w:sz w:val="24"/>
                                  <w:szCs w:val="24"/>
                                  <w:lang w:eastAsia="en-GB"/>
                                </w:rPr>
                                <w:t>You will need to pay for employer National Insurance contributions and pension costs (</w:t>
                              </w:r>
                              <w:hyperlink r:id="rId8" w:history="1">
                                <w:r w:rsidRPr="004C1F77">
                                  <w:rPr>
                                    <w:rFonts w:ascii="Helvetica" w:eastAsia="Times New Roman" w:hAnsi="Helvetica" w:cs="Helvetica"/>
                                    <w:color w:val="007C89"/>
                                    <w:sz w:val="24"/>
                                    <w:szCs w:val="24"/>
                                    <w:u w:val="single"/>
                                    <w:lang w:eastAsia="en-GB"/>
                                  </w:rPr>
                                  <w:t>employer contributions to the Coronavirus Job Retention Scheme</w:t>
                                </w:r>
                              </w:hyperlink>
                              <w:r w:rsidRPr="004C1F77">
                                <w:rPr>
                                  <w:rFonts w:ascii="Helvetica" w:eastAsia="Times New Roman" w:hAnsi="Helvetica" w:cs="Helvetica"/>
                                  <w:color w:val="202020"/>
                                  <w:sz w:val="24"/>
                                  <w:szCs w:val="24"/>
                                  <w:lang w:eastAsia="en-GB"/>
                                </w:rPr>
                                <w:t>).</w:t>
                              </w:r>
                              <w:r w:rsidRPr="004C1F77">
                                <w:rPr>
                                  <w:rFonts w:ascii="Helvetica" w:eastAsia="Times New Roman" w:hAnsi="Helvetica" w:cs="Helvetica"/>
                                  <w:color w:val="202020"/>
                                  <w:sz w:val="24"/>
                                  <w:szCs w:val="24"/>
                                  <w:lang w:eastAsia="en-GB"/>
                                </w:rPr>
                                <w:br/>
                              </w:r>
                              <w:r w:rsidRPr="004C1F77">
                                <w:rPr>
                                  <w:rFonts w:ascii="Helvetica" w:eastAsia="Times New Roman" w:hAnsi="Helvetica" w:cs="Helvetica"/>
                                  <w:color w:val="202020"/>
                                  <w:sz w:val="24"/>
                                  <w:szCs w:val="24"/>
                                  <w:lang w:eastAsia="en-GB"/>
                                </w:rPr>
                                <w:br/>
                                <w:t>Full details of who can claim, how much can be claimed, and how to access the scheme can be seen </w:t>
                              </w:r>
                              <w:hyperlink r:id="rId9" w:tgtFrame="_blank" w:history="1">
                                <w:r w:rsidRPr="004C1F77">
                                  <w:rPr>
                                    <w:rFonts w:ascii="Helvetica" w:eastAsia="Times New Roman" w:hAnsi="Helvetica" w:cs="Helvetica"/>
                                    <w:color w:val="007C89"/>
                                    <w:sz w:val="24"/>
                                    <w:szCs w:val="24"/>
                                    <w:u w:val="single"/>
                                    <w:lang w:eastAsia="en-GB"/>
                                  </w:rPr>
                                  <w:t>here</w:t>
                                </w:r>
                              </w:hyperlink>
                              <w:r w:rsidRPr="004C1F77">
                                <w:rPr>
                                  <w:rFonts w:ascii="Helvetica" w:eastAsia="Times New Roman" w:hAnsi="Helvetica" w:cs="Helvetica"/>
                                  <w:color w:val="202020"/>
                                  <w:sz w:val="24"/>
                                  <w:szCs w:val="24"/>
                                  <w:lang w:eastAsia="en-GB"/>
                                </w:rPr>
                                <w:t>.</w:t>
                              </w:r>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C1F77" w:rsidRPr="004C1F77">
                          <w:tc>
                            <w:tcPr>
                              <w:tcW w:w="0" w:type="auto"/>
                              <w:tcMar>
                                <w:top w:w="0" w:type="dxa"/>
                                <w:left w:w="135" w:type="dxa"/>
                                <w:bottom w:w="0" w:type="dxa"/>
                                <w:right w:w="135" w:type="dxa"/>
                              </w:tcMar>
                              <w:hideMark/>
                            </w:tcPr>
                            <w:p w:rsidR="004C1F77" w:rsidRPr="004C1F77" w:rsidRDefault="004C1F77" w:rsidP="004C1F77">
                              <w:pPr>
                                <w:spacing w:after="0" w:line="240" w:lineRule="auto"/>
                                <w:jc w:val="center"/>
                                <w:rPr>
                                  <w:rFonts w:ascii="Times New Roman" w:eastAsia="Times New Roman" w:hAnsi="Times New Roman" w:cs="Times New Roman"/>
                                  <w:sz w:val="24"/>
                                  <w:szCs w:val="24"/>
                                  <w:lang w:eastAsia="en-GB"/>
                                </w:rPr>
                              </w:pPr>
                              <w:r w:rsidRPr="004C1F77">
                                <w:rPr>
                                  <w:rFonts w:ascii="Times New Roman" w:eastAsia="Times New Roman" w:hAnsi="Times New Roman" w:cs="Times New Roman"/>
                                  <w:noProof/>
                                  <w:sz w:val="24"/>
                                  <w:szCs w:val="24"/>
                                  <w:lang w:eastAsia="en-GB"/>
                                </w:rPr>
                                <w:drawing>
                                  <wp:inline distT="0" distB="0" distL="0" distR="0">
                                    <wp:extent cx="5372100" cy="666750"/>
                                    <wp:effectExtent l="0" t="0" r="0" b="0"/>
                                    <wp:docPr id="2" name="Picture 2" descr="https://mcusercontent.com/c82daebd778d6cd9667beed7e/images/65dffa39-d2b6-498c-89f9-960c3eb14d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c82daebd778d6cd9667beed7e/images/65dffa39-d2b6-498c-89f9-960c3eb14d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666750"/>
                                            </a:xfrm>
                                            <a:prstGeom prst="rect">
                                              <a:avLst/>
                                            </a:prstGeom>
                                            <a:noFill/>
                                            <a:ln>
                                              <a:noFill/>
                                            </a:ln>
                                          </pic:spPr>
                                        </pic:pic>
                                      </a:graphicData>
                                    </a:graphic>
                                  </wp:inline>
                                </w:drawing>
                              </w:r>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0" w:type="dxa"/>
                                <w:left w:w="270" w:type="dxa"/>
                                <w:bottom w:w="135" w:type="dxa"/>
                                <w:right w:w="270" w:type="dxa"/>
                              </w:tcMar>
                              <w:hideMark/>
                            </w:tcPr>
                            <w:p w:rsidR="004C1F77" w:rsidRPr="004C1F77" w:rsidRDefault="004C1F77" w:rsidP="004C1F77">
                              <w:pPr>
                                <w:spacing w:after="0" w:line="360" w:lineRule="atLeast"/>
                                <w:rPr>
                                  <w:rFonts w:ascii="Helvetica" w:eastAsia="Times New Roman" w:hAnsi="Helvetica" w:cs="Helvetica"/>
                                  <w:color w:val="202020"/>
                                  <w:sz w:val="24"/>
                                  <w:szCs w:val="24"/>
                                  <w:lang w:eastAsia="en-GB"/>
                                </w:rPr>
                              </w:pPr>
                              <w:r w:rsidRPr="004C1F77">
                                <w:rPr>
                                  <w:rFonts w:ascii="Helvetica" w:eastAsia="Times New Roman" w:hAnsi="Helvetica" w:cs="Helvetica"/>
                                  <w:color w:val="202020"/>
                                  <w:sz w:val="24"/>
                                  <w:szCs w:val="24"/>
                                  <w:lang w:eastAsia="en-GB"/>
                                </w:rPr>
                                <w:t xml:space="preserve">The Application window for the government backed COVID-19 business loan schemes </w:t>
                              </w:r>
                              <w:proofErr w:type="gramStart"/>
                              <w:r w:rsidRPr="004C1F77">
                                <w:rPr>
                                  <w:rFonts w:ascii="Helvetica" w:eastAsia="Times New Roman" w:hAnsi="Helvetica" w:cs="Helvetica"/>
                                  <w:color w:val="202020"/>
                                  <w:sz w:val="24"/>
                                  <w:szCs w:val="24"/>
                                  <w:lang w:eastAsia="en-GB"/>
                                </w:rPr>
                                <w:t>has now been extended</w:t>
                              </w:r>
                              <w:proofErr w:type="gramEnd"/>
                              <w:r w:rsidRPr="004C1F77">
                                <w:rPr>
                                  <w:rFonts w:ascii="Helvetica" w:eastAsia="Times New Roman" w:hAnsi="Helvetica" w:cs="Helvetica"/>
                                  <w:color w:val="202020"/>
                                  <w:sz w:val="24"/>
                                  <w:szCs w:val="24"/>
                                  <w:lang w:eastAsia="en-GB"/>
                                </w:rPr>
                                <w:t xml:space="preserve"> to 31 March 2021.</w:t>
                              </w:r>
                              <w:r w:rsidRPr="004C1F77">
                                <w:rPr>
                                  <w:rFonts w:ascii="Helvetica" w:eastAsia="Times New Roman" w:hAnsi="Helvetica" w:cs="Helvetica"/>
                                  <w:color w:val="202020"/>
                                  <w:sz w:val="24"/>
                                  <w:szCs w:val="24"/>
                                  <w:lang w:eastAsia="en-GB"/>
                                </w:rPr>
                                <w:br/>
                              </w:r>
                              <w:r w:rsidRPr="004C1F77">
                                <w:rPr>
                                  <w:rFonts w:ascii="Helvetica" w:eastAsia="Times New Roman" w:hAnsi="Helvetica" w:cs="Helvetica"/>
                                  <w:color w:val="202020"/>
                                  <w:sz w:val="24"/>
                                  <w:szCs w:val="24"/>
                                  <w:lang w:eastAsia="en-GB"/>
                                </w:rPr>
                                <w:br/>
                              </w:r>
                              <w:proofErr w:type="gramStart"/>
                              <w:r w:rsidRPr="004C1F77">
                                <w:rPr>
                                  <w:rFonts w:ascii="Helvetica" w:eastAsia="Times New Roman" w:hAnsi="Helvetica" w:cs="Helvetica"/>
                                  <w:color w:val="202020"/>
                                  <w:sz w:val="24"/>
                                  <w:szCs w:val="24"/>
                                  <w:lang w:eastAsia="en-GB"/>
                                </w:rPr>
                                <w:t>Small and medium businesses can apply for:</w:t>
                              </w:r>
                              <w:r w:rsidRPr="004C1F77">
                                <w:rPr>
                                  <w:rFonts w:ascii="Helvetica" w:eastAsia="Times New Roman" w:hAnsi="Helvetica" w:cs="Helvetica"/>
                                  <w:color w:val="202020"/>
                                  <w:sz w:val="24"/>
                                  <w:szCs w:val="24"/>
                                  <w:lang w:eastAsia="en-GB"/>
                                </w:rPr>
                                <w:br/>
                              </w:r>
                              <w:hyperlink r:id="rId11" w:tgtFrame="_blank" w:history="1">
                                <w:r w:rsidRPr="004C1F77">
                                  <w:rPr>
                                    <w:rFonts w:ascii="Helvetica" w:eastAsia="Times New Roman" w:hAnsi="Helvetica" w:cs="Helvetica"/>
                                    <w:color w:val="007C89"/>
                                    <w:sz w:val="24"/>
                                    <w:szCs w:val="24"/>
                                    <w:u w:val="single"/>
                                    <w:lang w:eastAsia="en-GB"/>
                                  </w:rPr>
                                  <w:t>Coronavirus Business Interruption Loan (CBILS) - £250,000 to £5,000,000</w:t>
                                </w:r>
                              </w:hyperlink>
                              <w:r w:rsidRPr="004C1F77">
                                <w:rPr>
                                  <w:rFonts w:ascii="Helvetica" w:eastAsia="Times New Roman" w:hAnsi="Helvetica" w:cs="Helvetica"/>
                                  <w:color w:val="202020"/>
                                  <w:sz w:val="24"/>
                                  <w:szCs w:val="24"/>
                                  <w:lang w:eastAsia="en-GB"/>
                                </w:rPr>
                                <w:br/>
                              </w:r>
                              <w:hyperlink r:id="rId12" w:tgtFrame="_blank" w:history="1">
                                <w:r w:rsidRPr="004C1F77">
                                  <w:rPr>
                                    <w:rFonts w:ascii="Helvetica" w:eastAsia="Times New Roman" w:hAnsi="Helvetica" w:cs="Helvetica"/>
                                    <w:color w:val="007C89"/>
                                    <w:sz w:val="24"/>
                                    <w:szCs w:val="24"/>
                                    <w:u w:val="single"/>
                                    <w:lang w:eastAsia="en-GB"/>
                                  </w:rPr>
                                  <w:t>Business Bounce Back Loan (BBLS) - £2,000 to £50,000</w:t>
                                </w:r>
                              </w:hyperlink>
                              <w:r w:rsidRPr="004C1F77">
                                <w:rPr>
                                  <w:rFonts w:ascii="Helvetica" w:eastAsia="Times New Roman" w:hAnsi="Helvetica" w:cs="Helvetica"/>
                                  <w:color w:val="202020"/>
                                  <w:sz w:val="24"/>
                                  <w:szCs w:val="24"/>
                                  <w:lang w:eastAsia="en-GB"/>
                                </w:rPr>
                                <w:br/>
                              </w:r>
                              <w:r w:rsidRPr="004C1F77">
                                <w:rPr>
                                  <w:rFonts w:ascii="Helvetica" w:eastAsia="Times New Roman" w:hAnsi="Helvetica" w:cs="Helvetica"/>
                                  <w:color w:val="202020"/>
                                  <w:sz w:val="24"/>
                                  <w:szCs w:val="24"/>
                                  <w:lang w:eastAsia="en-GB"/>
                                </w:rPr>
                                <w:br/>
                                <w:t>Large business with a turnover in excess of £45m can apply for:</w:t>
                              </w:r>
                              <w:r w:rsidRPr="004C1F77">
                                <w:rPr>
                                  <w:rFonts w:ascii="Helvetica" w:eastAsia="Times New Roman" w:hAnsi="Helvetica" w:cs="Helvetica"/>
                                  <w:color w:val="202020"/>
                                  <w:sz w:val="24"/>
                                  <w:szCs w:val="24"/>
                                  <w:lang w:eastAsia="en-GB"/>
                                </w:rPr>
                                <w:br/>
                              </w:r>
                              <w:hyperlink r:id="rId13" w:tgtFrame="_blank" w:history="1">
                                <w:r w:rsidRPr="004C1F77">
                                  <w:rPr>
                                    <w:rFonts w:ascii="Helvetica" w:eastAsia="Times New Roman" w:hAnsi="Helvetica" w:cs="Helvetica"/>
                                    <w:color w:val="007C89"/>
                                    <w:sz w:val="24"/>
                                    <w:szCs w:val="24"/>
                                    <w:u w:val="single"/>
                                    <w:lang w:eastAsia="en-GB"/>
                                  </w:rPr>
                                  <w:t>Coronavirus Large Business Interruption loan - up to £200,000,0000</w:t>
                                </w:r>
                              </w:hyperlink>
                              <w:r w:rsidRPr="004C1F77">
                                <w:rPr>
                                  <w:rFonts w:ascii="Helvetica" w:eastAsia="Times New Roman" w:hAnsi="Helvetica" w:cs="Helvetica"/>
                                  <w:color w:val="202020"/>
                                  <w:sz w:val="24"/>
                                  <w:szCs w:val="24"/>
                                  <w:lang w:eastAsia="en-GB"/>
                                </w:rPr>
                                <w:br/>
                              </w:r>
                              <w:r w:rsidRPr="004C1F77">
                                <w:rPr>
                                  <w:rFonts w:ascii="Helvetica" w:eastAsia="Times New Roman" w:hAnsi="Helvetica" w:cs="Helvetica"/>
                                  <w:color w:val="202020"/>
                                  <w:sz w:val="24"/>
                                  <w:szCs w:val="24"/>
                                  <w:lang w:eastAsia="en-GB"/>
                                </w:rPr>
                                <w:br/>
                                <w:t>Businesses that have been unable to access a Bounce Back Loan Scheme loan through their own bank may still be able to access one through the £10m </w:t>
                              </w:r>
                              <w:hyperlink r:id="rId14" w:tgtFrame="_blank" w:history="1">
                                <w:r w:rsidRPr="004C1F77">
                                  <w:rPr>
                                    <w:rFonts w:ascii="Helvetica" w:eastAsia="Times New Roman" w:hAnsi="Helvetica" w:cs="Helvetica"/>
                                    <w:color w:val="007C89"/>
                                    <w:sz w:val="24"/>
                                    <w:szCs w:val="24"/>
                                    <w:u w:val="single"/>
                                    <w:lang w:eastAsia="en-GB"/>
                                  </w:rPr>
                                  <w:t>GM Bounce Back Loan Fund</w:t>
                                </w:r>
                              </w:hyperlink>
                              <w:r w:rsidRPr="004C1F77">
                                <w:rPr>
                                  <w:rFonts w:ascii="Helvetica" w:eastAsia="Times New Roman" w:hAnsi="Helvetica" w:cs="Helvetica"/>
                                  <w:color w:val="202020"/>
                                  <w:sz w:val="24"/>
                                  <w:szCs w:val="24"/>
                                  <w:lang w:eastAsia="en-GB"/>
                                </w:rPr>
                                <w:t> managed by the GM Growth Company.</w:t>
                              </w:r>
                              <w:proofErr w:type="gramEnd"/>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C1F77" w:rsidRPr="004C1F77">
                          <w:tc>
                            <w:tcPr>
                              <w:tcW w:w="0" w:type="auto"/>
                              <w:tcMar>
                                <w:top w:w="0" w:type="dxa"/>
                                <w:left w:w="135" w:type="dxa"/>
                                <w:bottom w:w="0" w:type="dxa"/>
                                <w:right w:w="135" w:type="dxa"/>
                              </w:tcMar>
                              <w:hideMark/>
                            </w:tcPr>
                            <w:p w:rsidR="004C1F77" w:rsidRPr="004C1F77" w:rsidRDefault="004C1F77" w:rsidP="004C1F77">
                              <w:pPr>
                                <w:spacing w:after="0" w:line="240" w:lineRule="auto"/>
                                <w:jc w:val="center"/>
                                <w:rPr>
                                  <w:rFonts w:ascii="Times New Roman" w:eastAsia="Times New Roman" w:hAnsi="Times New Roman" w:cs="Times New Roman"/>
                                  <w:sz w:val="24"/>
                                  <w:szCs w:val="24"/>
                                  <w:lang w:eastAsia="en-GB"/>
                                </w:rPr>
                              </w:pPr>
                              <w:r w:rsidRPr="004C1F77">
                                <w:rPr>
                                  <w:rFonts w:ascii="Times New Roman" w:eastAsia="Times New Roman" w:hAnsi="Times New Roman" w:cs="Times New Roman"/>
                                  <w:noProof/>
                                  <w:sz w:val="24"/>
                                  <w:szCs w:val="24"/>
                                  <w:lang w:eastAsia="en-GB"/>
                                </w:rPr>
                                <w:drawing>
                                  <wp:inline distT="0" distB="0" distL="0" distR="0">
                                    <wp:extent cx="5372100" cy="1343025"/>
                                    <wp:effectExtent l="0" t="0" r="0" b="9525"/>
                                    <wp:docPr id="1" name="Picture 1" descr="https://mcusercontent.com/c82daebd778d6cd9667beed7e/images/236425b4-d32e-41cb-b142-9c684bd1f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c82daebd778d6cd9667beed7e/images/236425b4-d32e-41cb-b142-9c684bd1f9d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C1F77" w:rsidRPr="004C1F77">
                          <w:tc>
                            <w:tcPr>
                              <w:tcW w:w="0" w:type="auto"/>
                              <w:tcMar>
                                <w:top w:w="0" w:type="dxa"/>
                                <w:left w:w="270" w:type="dxa"/>
                                <w:bottom w:w="135" w:type="dxa"/>
                                <w:right w:w="270" w:type="dxa"/>
                              </w:tcMar>
                              <w:hideMark/>
                            </w:tcPr>
                            <w:p w:rsidR="004C1F77" w:rsidRPr="004C1F77" w:rsidRDefault="004C1F77" w:rsidP="004C1F77">
                              <w:pPr>
                                <w:spacing w:after="0" w:line="360" w:lineRule="atLeast"/>
                                <w:rPr>
                                  <w:rFonts w:ascii="Helvetica" w:eastAsia="Times New Roman" w:hAnsi="Helvetica" w:cs="Helvetica"/>
                                  <w:color w:val="202020"/>
                                  <w:sz w:val="24"/>
                                  <w:szCs w:val="24"/>
                                  <w:lang w:eastAsia="en-GB"/>
                                </w:rPr>
                              </w:pPr>
                              <w:r w:rsidRPr="004C1F77">
                                <w:rPr>
                                  <w:rFonts w:ascii="Helvetica" w:eastAsia="Times New Roman" w:hAnsi="Helvetica" w:cs="Helvetica"/>
                                  <w:color w:val="202020"/>
                                  <w:sz w:val="24"/>
                                  <w:szCs w:val="24"/>
                                  <w:lang w:eastAsia="en-GB"/>
                                </w:rPr>
                                <w:lastRenderedPageBreak/>
                                <w:t xml:space="preserve">As the end of the </w:t>
                              </w:r>
                              <w:proofErr w:type="spellStart"/>
                              <w:r w:rsidRPr="004C1F77">
                                <w:rPr>
                                  <w:rFonts w:ascii="Helvetica" w:eastAsia="Times New Roman" w:hAnsi="Helvetica" w:cs="Helvetica"/>
                                  <w:color w:val="202020"/>
                                  <w:sz w:val="24"/>
                                  <w:szCs w:val="24"/>
                                  <w:lang w:eastAsia="en-GB"/>
                                </w:rPr>
                                <w:t>Brexit</w:t>
                              </w:r>
                              <w:proofErr w:type="spellEnd"/>
                              <w:r w:rsidRPr="004C1F77">
                                <w:rPr>
                                  <w:rFonts w:ascii="Helvetica" w:eastAsia="Times New Roman" w:hAnsi="Helvetica" w:cs="Helvetica"/>
                                  <w:color w:val="202020"/>
                                  <w:sz w:val="24"/>
                                  <w:szCs w:val="24"/>
                                  <w:lang w:eastAsia="en-GB"/>
                                </w:rPr>
                                <w:t xml:space="preserve"> transition period approaches, businesses need to prepare for Britain's departure from the EU.</w:t>
                              </w:r>
                              <w:r w:rsidRPr="004C1F77">
                                <w:rPr>
                                  <w:rFonts w:ascii="Helvetica" w:eastAsia="Times New Roman" w:hAnsi="Helvetica" w:cs="Helvetica"/>
                                  <w:color w:val="202020"/>
                                  <w:sz w:val="24"/>
                                  <w:szCs w:val="24"/>
                                  <w:lang w:eastAsia="en-GB"/>
                                </w:rPr>
                                <w:br/>
                              </w:r>
                              <w:r w:rsidRPr="004C1F77">
                                <w:rPr>
                                  <w:rFonts w:ascii="Helvetica" w:eastAsia="Times New Roman" w:hAnsi="Helvetica" w:cs="Helvetica"/>
                                  <w:color w:val="202020"/>
                                  <w:sz w:val="24"/>
                                  <w:szCs w:val="24"/>
                                  <w:lang w:eastAsia="en-GB"/>
                                </w:rPr>
                                <w:br/>
                                <w:t>At midnight on 31 December, British businesses will be operating under a different set of rules whatever the outcome of the ongoing trade deal negotiations.</w:t>
                              </w:r>
                              <w:r w:rsidRPr="004C1F77">
                                <w:rPr>
                                  <w:rFonts w:ascii="Helvetica" w:eastAsia="Times New Roman" w:hAnsi="Helvetica" w:cs="Helvetica"/>
                                  <w:color w:val="202020"/>
                                  <w:sz w:val="24"/>
                                  <w:szCs w:val="24"/>
                                  <w:lang w:eastAsia="en-GB"/>
                                </w:rPr>
                                <w:br/>
                              </w:r>
                              <w:r w:rsidRPr="004C1F77">
                                <w:rPr>
                                  <w:rFonts w:ascii="Helvetica" w:eastAsia="Times New Roman" w:hAnsi="Helvetica" w:cs="Helvetica"/>
                                  <w:color w:val="202020"/>
                                  <w:sz w:val="24"/>
                                  <w:szCs w:val="24"/>
                                  <w:lang w:eastAsia="en-GB"/>
                                </w:rPr>
                                <w:br/>
                                <w:t>Support with preparing for this new environment is available from</w:t>
                              </w:r>
                              <w:proofErr w:type="gramStart"/>
                              <w:r w:rsidRPr="004C1F77">
                                <w:rPr>
                                  <w:rFonts w:ascii="Helvetica" w:eastAsia="Times New Roman" w:hAnsi="Helvetica" w:cs="Helvetica"/>
                                  <w:color w:val="202020"/>
                                  <w:sz w:val="24"/>
                                  <w:szCs w:val="24"/>
                                  <w:lang w:eastAsia="en-GB"/>
                                </w:rPr>
                                <w:t>:</w:t>
                              </w:r>
                              <w:proofErr w:type="gramEnd"/>
                              <w:r w:rsidRPr="004C1F77">
                                <w:rPr>
                                  <w:rFonts w:ascii="Helvetica" w:eastAsia="Times New Roman" w:hAnsi="Helvetica" w:cs="Helvetica"/>
                                  <w:color w:val="202020"/>
                                  <w:sz w:val="24"/>
                                  <w:szCs w:val="24"/>
                                  <w:lang w:eastAsia="en-GB"/>
                                </w:rPr>
                                <w:br/>
                              </w:r>
                              <w:hyperlink r:id="rId16" w:tgtFrame="_blank" w:history="1">
                                <w:r w:rsidRPr="004C1F77">
                                  <w:rPr>
                                    <w:rFonts w:ascii="Helvetica" w:eastAsia="Times New Roman" w:hAnsi="Helvetica" w:cs="Helvetica"/>
                                    <w:color w:val="007C89"/>
                                    <w:sz w:val="24"/>
                                    <w:szCs w:val="24"/>
                                    <w:u w:val="single"/>
                                    <w:lang w:eastAsia="en-GB"/>
                                  </w:rPr>
                                  <w:t>The Greater Manchester Business Growth Hub</w:t>
                                </w:r>
                              </w:hyperlink>
                              <w:r w:rsidRPr="004C1F77">
                                <w:rPr>
                                  <w:rFonts w:ascii="Helvetica" w:eastAsia="Times New Roman" w:hAnsi="Helvetica" w:cs="Helvetica"/>
                                  <w:color w:val="202020"/>
                                  <w:sz w:val="24"/>
                                  <w:szCs w:val="24"/>
                                  <w:lang w:eastAsia="en-GB"/>
                                </w:rPr>
                                <w:t> with a toolkit, ten steps to take and a dedicated team of advisors.</w:t>
                              </w:r>
                              <w:r w:rsidRPr="004C1F77">
                                <w:rPr>
                                  <w:rFonts w:ascii="Helvetica" w:eastAsia="Times New Roman" w:hAnsi="Helvetica" w:cs="Helvetica"/>
                                  <w:color w:val="202020"/>
                                  <w:sz w:val="24"/>
                                  <w:szCs w:val="24"/>
                                  <w:lang w:eastAsia="en-GB"/>
                                </w:rPr>
                                <w:br/>
                              </w:r>
                              <w:hyperlink r:id="rId17" w:tgtFrame="_blank" w:history="1">
                                <w:r w:rsidRPr="004C1F77">
                                  <w:rPr>
                                    <w:rFonts w:ascii="Helvetica" w:eastAsia="Times New Roman" w:hAnsi="Helvetica" w:cs="Helvetica"/>
                                    <w:color w:val="007C89"/>
                                    <w:sz w:val="24"/>
                                    <w:szCs w:val="24"/>
                                    <w:u w:val="single"/>
                                    <w:lang w:eastAsia="en-GB"/>
                                  </w:rPr>
                                  <w:t>The Greater Manchester Chamber of Commerce</w:t>
                                </w:r>
                              </w:hyperlink>
                              <w:r w:rsidRPr="004C1F77">
                                <w:rPr>
                                  <w:rFonts w:ascii="Helvetica" w:eastAsia="Times New Roman" w:hAnsi="Helvetica" w:cs="Helvetica"/>
                                  <w:color w:val="202020"/>
                                  <w:sz w:val="24"/>
                                  <w:szCs w:val="24"/>
                                  <w:lang w:eastAsia="en-GB"/>
                                </w:rPr>
                                <w:t xml:space="preserve"> with a range of guidance, tools and international trade support, accessible through their </w:t>
                              </w:r>
                              <w:proofErr w:type="spellStart"/>
                              <w:r w:rsidRPr="004C1F77">
                                <w:rPr>
                                  <w:rFonts w:ascii="Helvetica" w:eastAsia="Times New Roman" w:hAnsi="Helvetica" w:cs="Helvetica"/>
                                  <w:color w:val="202020"/>
                                  <w:sz w:val="24"/>
                                  <w:szCs w:val="24"/>
                                  <w:lang w:eastAsia="en-GB"/>
                                </w:rPr>
                                <w:t>Brexit</w:t>
                              </w:r>
                              <w:proofErr w:type="spellEnd"/>
                              <w:r w:rsidRPr="004C1F77">
                                <w:rPr>
                                  <w:rFonts w:ascii="Helvetica" w:eastAsia="Times New Roman" w:hAnsi="Helvetica" w:cs="Helvetica"/>
                                  <w:color w:val="202020"/>
                                  <w:sz w:val="24"/>
                                  <w:szCs w:val="24"/>
                                  <w:lang w:eastAsia="en-GB"/>
                                </w:rPr>
                                <w:t xml:space="preserve"> hub.  </w:t>
                              </w:r>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rPr>
                      <w:rFonts w:ascii="Times New Roman" w:eastAsia="Times New Roman" w:hAnsi="Times New Roman" w:cs="Times New Roman"/>
                      <w:sz w:val="24"/>
                      <w:szCs w:val="24"/>
                      <w:lang w:eastAsia="en-GB"/>
                    </w:rPr>
                  </w:pPr>
                </w:p>
              </w:tc>
            </w:tr>
          </w:tbl>
          <w:p w:rsidR="004C1F77" w:rsidRPr="004C1F77" w:rsidRDefault="004C1F77" w:rsidP="004C1F77">
            <w:pPr>
              <w:spacing w:after="0" w:line="240" w:lineRule="auto"/>
              <w:jc w:val="center"/>
              <w:rPr>
                <w:rFonts w:ascii="Times New Roman" w:eastAsia="Times New Roman" w:hAnsi="Times New Roman" w:cs="Times New Roman"/>
                <w:color w:val="000000"/>
                <w:sz w:val="27"/>
                <w:szCs w:val="27"/>
                <w:lang w:eastAsia="en-GB"/>
              </w:rPr>
            </w:pPr>
          </w:p>
        </w:tc>
      </w:tr>
    </w:tbl>
    <w:p w:rsidR="00E25E5B" w:rsidRDefault="004C1F77">
      <w:bookmarkStart w:id="0" w:name="_GoBack"/>
      <w:bookmarkEnd w:id="0"/>
    </w:p>
    <w:sectPr w:rsidR="00E25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7"/>
    <w:rsid w:val="000D7C15"/>
    <w:rsid w:val="004C1F77"/>
    <w:rsid w:val="009C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9BF7C-0CA7-47D2-9446-41271758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1F77"/>
    <w:rPr>
      <w:b/>
      <w:bCs/>
    </w:rPr>
  </w:style>
  <w:style w:type="paragraph" w:styleId="NormalWeb">
    <w:name w:val="Normal (Web)"/>
    <w:basedOn w:val="Normal"/>
    <w:uiPriority w:val="99"/>
    <w:semiHidden/>
    <w:unhideWhenUsed/>
    <w:rsid w:val="004C1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1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alculate-how-much-you-can-claim-using-the-coronavirus-job-retention-scheme" TargetMode="External"/><Relationship Id="rId13" Type="http://schemas.openxmlformats.org/officeDocument/2006/relationships/hyperlink" Target="https://www.british-business-bank.co.uk/ourpartners/coronavirus-business-interruption-loan-schemes/clbil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uidance/claim-for-wage-costs-through-the-coronavirus-job-retention-scheme" TargetMode="External"/><Relationship Id="rId12" Type="http://schemas.openxmlformats.org/officeDocument/2006/relationships/hyperlink" Target="https://www.british-business-bank.co.uk/ourpartners/coronavirus-business-interruption-loan-schemes/bounce-back-loans/for-businesses-and-advisors/" TargetMode="External"/><Relationship Id="rId17" Type="http://schemas.openxmlformats.org/officeDocument/2006/relationships/hyperlink" Target="https://www.gmccbrexithub.com/" TargetMode="External"/><Relationship Id="rId2" Type="http://schemas.openxmlformats.org/officeDocument/2006/relationships/settings" Target="settings.xml"/><Relationship Id="rId16" Type="http://schemas.openxmlformats.org/officeDocument/2006/relationships/hyperlink" Target="https://www.businessgrowthhub.com/eu-exi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ritish-business-bank.co.uk/ourpartners/coronavirus-business-interruption-loan-scheme-cbils-2/for-businesses-and-advisors/" TargetMode="External"/><Relationship Id="rId5" Type="http://schemas.openxmlformats.org/officeDocument/2006/relationships/image" Target="media/image2.jpeg"/><Relationship Id="rId15" Type="http://schemas.openxmlformats.org/officeDocument/2006/relationships/image" Target="media/image5.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gov.uk/guidance/claim-for-wage-costs-through-the-coronavirus-job-retention-scheme" TargetMode="External"/><Relationship Id="rId14" Type="http://schemas.openxmlformats.org/officeDocument/2006/relationships/hyperlink" Target="http://businessfinance.growthco.uk/funding/bounce-back-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3363</Characters>
  <Application>Microsoft Office Word</Application>
  <DocSecurity>0</DocSecurity>
  <Lines>28</Lines>
  <Paragraphs>7</Paragraphs>
  <ScaleCrop>false</ScaleCrop>
  <Company>TMBC</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Evans</dc:creator>
  <cp:keywords/>
  <dc:description/>
  <cp:lastModifiedBy>Thomas Evans</cp:lastModifiedBy>
  <cp:revision>1</cp:revision>
  <dcterms:created xsi:type="dcterms:W3CDTF">2021-01-22T14:01:00Z</dcterms:created>
  <dcterms:modified xsi:type="dcterms:W3CDTF">2021-01-22T14:02:00Z</dcterms:modified>
</cp:coreProperties>
</file>