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C2" w:rsidRPr="00632D83" w:rsidRDefault="00BF7C63" w:rsidP="000A7B35">
      <w:pPr>
        <w:jc w:val="center"/>
        <w:rPr>
          <w:rFonts w:ascii="Arial" w:hAnsi="Arial" w:cs="Arial"/>
          <w:b/>
          <w:sz w:val="28"/>
        </w:rPr>
      </w:pPr>
      <w:r w:rsidRPr="00632D83">
        <w:rPr>
          <w:rFonts w:ascii="Arial" w:hAnsi="Arial" w:cs="Arial"/>
          <w:b/>
          <w:sz w:val="28"/>
        </w:rPr>
        <w:t>Tameside Outbreak Control Plan – executive summary</w:t>
      </w:r>
    </w:p>
    <w:p w:rsidR="00632D83" w:rsidRDefault="00632D83">
      <w:pPr>
        <w:rPr>
          <w:rFonts w:ascii="Arial" w:hAnsi="Arial" w:cs="Arial"/>
          <w:b/>
        </w:rPr>
      </w:pPr>
    </w:p>
    <w:p w:rsidR="00BF7C63" w:rsidRPr="00632D83" w:rsidRDefault="00632D83">
      <w:pPr>
        <w:rPr>
          <w:rFonts w:ascii="Arial" w:hAnsi="Arial" w:cs="Arial"/>
          <w:b/>
        </w:rPr>
      </w:pPr>
      <w:r w:rsidRPr="00632D83">
        <w:rPr>
          <w:rFonts w:ascii="Arial" w:hAnsi="Arial" w:cs="Arial"/>
          <w:b/>
        </w:rPr>
        <w:t>Introduction</w:t>
      </w:r>
    </w:p>
    <w:p w:rsidR="00BF7C63" w:rsidRPr="00632D83" w:rsidRDefault="00BF7C63">
      <w:pPr>
        <w:rPr>
          <w:rFonts w:ascii="Arial" w:hAnsi="Arial" w:cs="Arial"/>
        </w:rPr>
      </w:pPr>
      <w:r w:rsidRPr="00632D83">
        <w:rPr>
          <w:rFonts w:ascii="Arial" w:hAnsi="Arial" w:cs="Arial"/>
        </w:rPr>
        <w:t>The Outbreak Control Plan for Tameside provides a high level overview of the governance structures, plans and actions in place to prevent and manage outbreaks of C</w:t>
      </w:r>
      <w:r w:rsidR="00E32562" w:rsidRPr="00632D83">
        <w:rPr>
          <w:rFonts w:ascii="Arial" w:hAnsi="Arial" w:cs="Arial"/>
        </w:rPr>
        <w:t>ovid</w:t>
      </w:r>
      <w:r w:rsidRPr="00632D83">
        <w:rPr>
          <w:rFonts w:ascii="Arial" w:hAnsi="Arial" w:cs="Arial"/>
        </w:rPr>
        <w:t>-19 in specific settings and in the wider community. The plan will be continually reviewed and updated to reflect emerging evidence as more becomes known about the virus.</w:t>
      </w:r>
    </w:p>
    <w:p w:rsidR="001C7AEA" w:rsidRPr="00632D83" w:rsidRDefault="001C7AEA" w:rsidP="001C7AEA">
      <w:pPr>
        <w:pStyle w:val="Default"/>
        <w:rPr>
          <w:rFonts w:ascii="Arial" w:hAnsi="Arial" w:cs="Arial"/>
          <w:sz w:val="22"/>
          <w:szCs w:val="22"/>
        </w:rPr>
      </w:pPr>
      <w:r w:rsidRPr="00632D83">
        <w:rPr>
          <w:rFonts w:ascii="Arial" w:hAnsi="Arial" w:cs="Arial"/>
          <w:sz w:val="22"/>
          <w:szCs w:val="22"/>
        </w:rPr>
        <w:t>The circle of health protection action illustrates our overarching approach to health protection and outbreaks</w:t>
      </w:r>
      <w:r w:rsidR="00632D83">
        <w:rPr>
          <w:rFonts w:ascii="Arial" w:hAnsi="Arial" w:cs="Arial"/>
          <w:sz w:val="22"/>
          <w:szCs w:val="22"/>
        </w:rPr>
        <w:t>:</w:t>
      </w:r>
      <w:r w:rsidRPr="00632D83">
        <w:rPr>
          <w:rFonts w:ascii="Arial" w:hAnsi="Arial" w:cs="Arial"/>
          <w:sz w:val="22"/>
          <w:szCs w:val="22"/>
        </w:rPr>
        <w:t xml:space="preserve"> </w:t>
      </w:r>
    </w:p>
    <w:p w:rsidR="001C7AEA" w:rsidRPr="00632D83" w:rsidRDefault="001C7AEA" w:rsidP="001C7AE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32D83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1ADBD54" wp14:editId="11451BAE">
            <wp:extent cx="2709302" cy="26348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9830" cy="26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35" w:rsidRPr="00632D83" w:rsidRDefault="000A7B35" w:rsidP="001C7AEA">
      <w:pPr>
        <w:rPr>
          <w:rFonts w:ascii="Arial" w:hAnsi="Arial" w:cs="Arial"/>
        </w:rPr>
      </w:pPr>
    </w:p>
    <w:p w:rsidR="001C7AEA" w:rsidRPr="00632D83" w:rsidRDefault="001C7AEA" w:rsidP="001C7AEA">
      <w:pPr>
        <w:rPr>
          <w:rFonts w:ascii="Arial" w:hAnsi="Arial" w:cs="Arial"/>
        </w:rPr>
      </w:pPr>
      <w:r w:rsidRPr="00632D83">
        <w:rPr>
          <w:rFonts w:ascii="Arial" w:hAnsi="Arial" w:cs="Arial"/>
        </w:rPr>
        <w:t xml:space="preserve">Specifically for Covid-19, </w:t>
      </w:r>
      <w:r w:rsidR="000A7B35" w:rsidRPr="00632D83">
        <w:rPr>
          <w:rFonts w:ascii="Arial" w:hAnsi="Arial" w:cs="Arial"/>
        </w:rPr>
        <w:t>seven themes have been identified nationally</w:t>
      </w:r>
      <w:r w:rsidR="00632D83">
        <w:rPr>
          <w:rFonts w:ascii="Arial" w:hAnsi="Arial" w:cs="Arial"/>
        </w:rPr>
        <w:t xml:space="preserve"> as key priorities</w:t>
      </w:r>
      <w:r w:rsidR="000A7B35" w:rsidRPr="00632D83">
        <w:rPr>
          <w:rFonts w:ascii="Arial" w:hAnsi="Arial" w:cs="Arial"/>
        </w:rPr>
        <w:t>. These consist of a mixture of settings and system enablers:</w:t>
      </w:r>
    </w:p>
    <w:p w:rsidR="000A7B35" w:rsidRPr="00632D83" w:rsidRDefault="000A7B35" w:rsidP="000A7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2D83">
        <w:rPr>
          <w:rFonts w:ascii="Arial" w:hAnsi="Arial" w:cs="Arial"/>
        </w:rPr>
        <w:t>Care Homes and schools</w:t>
      </w:r>
    </w:p>
    <w:p w:rsidR="000A7B35" w:rsidRPr="00632D83" w:rsidRDefault="000A7B35" w:rsidP="000A7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2D83">
        <w:rPr>
          <w:rFonts w:ascii="Arial" w:hAnsi="Arial" w:cs="Arial"/>
        </w:rPr>
        <w:t>High risk places, locations and communities</w:t>
      </w:r>
    </w:p>
    <w:p w:rsidR="000A7B35" w:rsidRPr="00632D83" w:rsidRDefault="000A7B35" w:rsidP="000A7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2D83">
        <w:rPr>
          <w:rFonts w:ascii="Arial" w:hAnsi="Arial" w:cs="Arial"/>
        </w:rPr>
        <w:t>Local testing capacity</w:t>
      </w:r>
    </w:p>
    <w:p w:rsidR="000A7B35" w:rsidRPr="00632D83" w:rsidRDefault="000A7B35" w:rsidP="000A7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2D83">
        <w:rPr>
          <w:rFonts w:ascii="Arial" w:hAnsi="Arial" w:cs="Arial"/>
        </w:rPr>
        <w:t>Contact tracing in complex settings</w:t>
      </w:r>
    </w:p>
    <w:p w:rsidR="000A7B35" w:rsidRPr="00632D83" w:rsidRDefault="000A7B35" w:rsidP="000A7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2D83">
        <w:rPr>
          <w:rFonts w:ascii="Arial" w:hAnsi="Arial" w:cs="Arial"/>
        </w:rPr>
        <w:t>Data integration</w:t>
      </w:r>
    </w:p>
    <w:p w:rsidR="000A7B35" w:rsidRPr="00632D83" w:rsidRDefault="000A7B35" w:rsidP="000A7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2D83">
        <w:rPr>
          <w:rFonts w:ascii="Arial" w:hAnsi="Arial" w:cs="Arial"/>
        </w:rPr>
        <w:t>Vulnerable people</w:t>
      </w:r>
    </w:p>
    <w:p w:rsidR="000A7B35" w:rsidRPr="00632D83" w:rsidRDefault="000A7B35" w:rsidP="000A7B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2D83">
        <w:rPr>
          <w:rFonts w:ascii="Arial" w:hAnsi="Arial" w:cs="Arial"/>
        </w:rPr>
        <w:t xml:space="preserve">Local boards. </w:t>
      </w:r>
    </w:p>
    <w:p w:rsidR="000A7B35" w:rsidRPr="00632D83" w:rsidRDefault="000A7B35" w:rsidP="000A7B35">
      <w:pPr>
        <w:rPr>
          <w:rFonts w:ascii="Arial" w:hAnsi="Arial" w:cs="Arial"/>
        </w:rPr>
      </w:pPr>
      <w:r w:rsidRPr="00632D83">
        <w:rPr>
          <w:rFonts w:ascii="Arial" w:hAnsi="Arial" w:cs="Arial"/>
        </w:rPr>
        <w:t>The Covid</w:t>
      </w:r>
      <w:r w:rsidR="00632D83">
        <w:rPr>
          <w:rFonts w:ascii="Arial" w:hAnsi="Arial" w:cs="Arial"/>
        </w:rPr>
        <w:t>-19</w:t>
      </w:r>
      <w:r w:rsidRPr="00632D83">
        <w:rPr>
          <w:rFonts w:ascii="Arial" w:hAnsi="Arial" w:cs="Arial"/>
        </w:rPr>
        <w:t xml:space="preserve"> Local Outbreak Control plan considers each of these priorities in turn, dividing activities into two main sections: Living with </w:t>
      </w:r>
      <w:proofErr w:type="spellStart"/>
      <w:r w:rsidRPr="00632D83">
        <w:rPr>
          <w:rFonts w:ascii="Arial" w:hAnsi="Arial" w:cs="Arial"/>
        </w:rPr>
        <w:t>Covid</w:t>
      </w:r>
      <w:proofErr w:type="spellEnd"/>
      <w:r w:rsidR="00632D83">
        <w:rPr>
          <w:rFonts w:ascii="Arial" w:hAnsi="Arial" w:cs="Arial"/>
        </w:rPr>
        <w:t>;</w:t>
      </w:r>
      <w:r w:rsidRPr="00632D83">
        <w:rPr>
          <w:rFonts w:ascii="Arial" w:hAnsi="Arial" w:cs="Arial"/>
        </w:rPr>
        <w:t xml:space="preserve"> and Response.</w:t>
      </w:r>
    </w:p>
    <w:p w:rsidR="00632D83" w:rsidRDefault="00632D83" w:rsidP="000A7B35">
      <w:pPr>
        <w:rPr>
          <w:rFonts w:ascii="Arial" w:hAnsi="Arial" w:cs="Arial"/>
          <w:b/>
        </w:rPr>
      </w:pPr>
    </w:p>
    <w:p w:rsidR="000A7B35" w:rsidRPr="00632D83" w:rsidRDefault="000A7B35" w:rsidP="000A7B35">
      <w:pPr>
        <w:rPr>
          <w:rFonts w:ascii="Arial" w:hAnsi="Arial" w:cs="Arial"/>
          <w:b/>
        </w:rPr>
      </w:pPr>
      <w:r w:rsidRPr="00632D83">
        <w:rPr>
          <w:rFonts w:ascii="Arial" w:hAnsi="Arial" w:cs="Arial"/>
          <w:b/>
        </w:rPr>
        <w:t xml:space="preserve">Living with </w:t>
      </w:r>
      <w:proofErr w:type="spellStart"/>
      <w:r w:rsidRPr="00632D83">
        <w:rPr>
          <w:rFonts w:ascii="Arial" w:hAnsi="Arial" w:cs="Arial"/>
          <w:b/>
        </w:rPr>
        <w:t>Covid</w:t>
      </w:r>
      <w:proofErr w:type="spellEnd"/>
    </w:p>
    <w:p w:rsidR="000A7B35" w:rsidRPr="00632D83" w:rsidRDefault="00B87CC3" w:rsidP="000A7B35">
      <w:pPr>
        <w:rPr>
          <w:rFonts w:ascii="Arial" w:hAnsi="Arial" w:cs="Arial"/>
        </w:rPr>
      </w:pPr>
      <w:r w:rsidRPr="00632D83">
        <w:rPr>
          <w:rFonts w:ascii="Arial" w:hAnsi="Arial" w:cs="Arial"/>
        </w:rPr>
        <w:t>A preventative approach – ensuring that partners and communities have the tools they need to prevent the spread of Covid</w:t>
      </w:r>
      <w:r w:rsidR="00632D83" w:rsidRPr="00632D83">
        <w:rPr>
          <w:rFonts w:ascii="Arial" w:hAnsi="Arial" w:cs="Arial"/>
        </w:rPr>
        <w:t>-19 – i</w:t>
      </w:r>
      <w:r w:rsidRPr="00632D83">
        <w:rPr>
          <w:rFonts w:ascii="Arial" w:hAnsi="Arial" w:cs="Arial"/>
        </w:rPr>
        <w:t xml:space="preserve">s the best way to reduce transmission and avoid outbreaks. </w:t>
      </w:r>
      <w:r w:rsidR="00632D83">
        <w:rPr>
          <w:rFonts w:ascii="Arial" w:hAnsi="Arial" w:cs="Arial"/>
        </w:rPr>
        <w:t>Clear, effective communication; community engagement;</w:t>
      </w:r>
      <w:r w:rsidR="002B679C" w:rsidRPr="00632D83">
        <w:rPr>
          <w:rFonts w:ascii="Arial" w:hAnsi="Arial" w:cs="Arial"/>
        </w:rPr>
        <w:t xml:space="preserve"> </w:t>
      </w:r>
      <w:r w:rsidR="00632D83">
        <w:rPr>
          <w:rFonts w:ascii="Arial" w:hAnsi="Arial" w:cs="Arial"/>
        </w:rPr>
        <w:t>test and trace systems;</w:t>
      </w:r>
      <w:r w:rsidR="002B679C" w:rsidRPr="00632D83">
        <w:rPr>
          <w:rFonts w:ascii="Arial" w:hAnsi="Arial" w:cs="Arial"/>
        </w:rPr>
        <w:t xml:space="preserve"> </w:t>
      </w:r>
      <w:r w:rsidR="00632D83">
        <w:rPr>
          <w:rFonts w:ascii="Arial" w:hAnsi="Arial" w:cs="Arial"/>
        </w:rPr>
        <w:lastRenderedPageBreak/>
        <w:t>infection control and PPE use;</w:t>
      </w:r>
      <w:r w:rsidR="002B679C" w:rsidRPr="00632D83">
        <w:rPr>
          <w:rFonts w:ascii="Arial" w:hAnsi="Arial" w:cs="Arial"/>
        </w:rPr>
        <w:t xml:space="preserve"> support to individuals and organisations</w:t>
      </w:r>
      <w:r w:rsidR="00632D83">
        <w:rPr>
          <w:rFonts w:ascii="Arial" w:hAnsi="Arial" w:cs="Arial"/>
        </w:rPr>
        <w:t>; use of data;</w:t>
      </w:r>
      <w:r w:rsidR="002B679C" w:rsidRPr="00632D83">
        <w:rPr>
          <w:rFonts w:ascii="Arial" w:hAnsi="Arial" w:cs="Arial"/>
        </w:rPr>
        <w:t xml:space="preserve"> and working with high risk settings and groups are all discussed in detail as measures which can help to prevent the transmission of Covid-19.  </w:t>
      </w:r>
    </w:p>
    <w:p w:rsidR="002B679C" w:rsidRPr="00632D83" w:rsidRDefault="00B87CC3" w:rsidP="000A7B35">
      <w:pPr>
        <w:rPr>
          <w:rFonts w:ascii="Arial" w:hAnsi="Arial" w:cs="Arial"/>
        </w:rPr>
      </w:pPr>
      <w:r w:rsidRPr="00632D83">
        <w:rPr>
          <w:rFonts w:ascii="Arial" w:hAnsi="Arial" w:cs="Arial"/>
        </w:rPr>
        <w:t>Detailed descriptions of actions for specific settings in Tameside (</w:t>
      </w:r>
      <w:r w:rsidR="00632D83">
        <w:rPr>
          <w:rFonts w:ascii="Arial" w:hAnsi="Arial" w:cs="Arial"/>
        </w:rPr>
        <w:t>in particular for</w:t>
      </w:r>
      <w:r w:rsidRPr="00632D83">
        <w:rPr>
          <w:rFonts w:ascii="Arial" w:hAnsi="Arial" w:cs="Arial"/>
        </w:rPr>
        <w:t xml:space="preserve"> schools and care homes) are contained in Standard Operating Procedures linked to from this report.  </w:t>
      </w:r>
    </w:p>
    <w:p w:rsidR="00632D83" w:rsidRDefault="00632D83" w:rsidP="002B679C">
      <w:pPr>
        <w:tabs>
          <w:tab w:val="left" w:pos="2430"/>
        </w:tabs>
        <w:rPr>
          <w:rFonts w:ascii="Arial" w:hAnsi="Arial" w:cs="Arial"/>
          <w:b/>
        </w:rPr>
      </w:pPr>
    </w:p>
    <w:p w:rsidR="00B87CC3" w:rsidRPr="00632D83" w:rsidRDefault="002B679C" w:rsidP="002B679C">
      <w:pPr>
        <w:tabs>
          <w:tab w:val="left" w:pos="2430"/>
        </w:tabs>
        <w:rPr>
          <w:rFonts w:ascii="Arial" w:hAnsi="Arial" w:cs="Arial"/>
          <w:b/>
        </w:rPr>
      </w:pPr>
      <w:r w:rsidRPr="00632D83">
        <w:rPr>
          <w:rFonts w:ascii="Arial" w:hAnsi="Arial" w:cs="Arial"/>
          <w:b/>
        </w:rPr>
        <w:t>Response</w:t>
      </w:r>
    </w:p>
    <w:p w:rsidR="002B679C" w:rsidRDefault="002B679C" w:rsidP="002B679C">
      <w:pPr>
        <w:tabs>
          <w:tab w:val="left" w:pos="2430"/>
        </w:tabs>
        <w:rPr>
          <w:rFonts w:ascii="Arial" w:hAnsi="Arial" w:cs="Arial"/>
        </w:rPr>
      </w:pPr>
      <w:r w:rsidRPr="00632D83">
        <w:rPr>
          <w:rFonts w:ascii="Arial" w:hAnsi="Arial" w:cs="Arial"/>
        </w:rPr>
        <w:t xml:space="preserve">Where outbreaks of Covid-19 do occur, the outbreak must be identified and managed </w:t>
      </w:r>
      <w:r w:rsidR="00632D83" w:rsidRPr="00632D83">
        <w:rPr>
          <w:rFonts w:ascii="Arial" w:hAnsi="Arial" w:cs="Arial"/>
        </w:rPr>
        <w:t>via</w:t>
      </w:r>
      <w:r w:rsidRPr="00632D83">
        <w:rPr>
          <w:rFonts w:ascii="Arial" w:hAnsi="Arial" w:cs="Arial"/>
        </w:rPr>
        <w:t xml:space="preserve"> defined command and control structures.</w:t>
      </w:r>
      <w:r w:rsidR="00632D83" w:rsidRPr="00632D83">
        <w:rPr>
          <w:rFonts w:ascii="Arial" w:hAnsi="Arial" w:cs="Arial"/>
        </w:rPr>
        <w:t xml:space="preserve"> The key steps </w:t>
      </w:r>
      <w:r w:rsidR="00632D83">
        <w:rPr>
          <w:rFonts w:ascii="Arial" w:hAnsi="Arial" w:cs="Arial"/>
        </w:rPr>
        <w:t>to</w:t>
      </w:r>
      <w:r w:rsidR="00632D83" w:rsidRPr="00632D83">
        <w:rPr>
          <w:rFonts w:ascii="Arial" w:hAnsi="Arial" w:cs="Arial"/>
        </w:rPr>
        <w:t xml:space="preserve"> be undertaken will be led by Tameside Council in conjunction with P</w:t>
      </w:r>
      <w:r w:rsidR="00632D83">
        <w:rPr>
          <w:rFonts w:ascii="Arial" w:hAnsi="Arial" w:cs="Arial"/>
        </w:rPr>
        <w:t>HE, and consist of notification;</w:t>
      </w:r>
      <w:r w:rsidR="00632D83" w:rsidRPr="00632D83">
        <w:rPr>
          <w:rFonts w:ascii="Arial" w:hAnsi="Arial" w:cs="Arial"/>
        </w:rPr>
        <w:t xml:space="preserve"> in</w:t>
      </w:r>
      <w:r w:rsidR="00632D83">
        <w:rPr>
          <w:rFonts w:ascii="Arial" w:hAnsi="Arial" w:cs="Arial"/>
        </w:rPr>
        <w:t>vestigation and risk assessment;</w:t>
      </w:r>
      <w:r w:rsidR="00632D83" w:rsidRPr="00632D83">
        <w:rPr>
          <w:rFonts w:ascii="Arial" w:hAnsi="Arial" w:cs="Arial"/>
        </w:rPr>
        <w:t xml:space="preserve"> advice and controls</w:t>
      </w:r>
      <w:r w:rsidR="00632D83">
        <w:rPr>
          <w:rFonts w:ascii="Arial" w:hAnsi="Arial" w:cs="Arial"/>
        </w:rPr>
        <w:t>;</w:t>
      </w:r>
      <w:r w:rsidR="00632D83" w:rsidRPr="00632D83">
        <w:rPr>
          <w:rFonts w:ascii="Arial" w:hAnsi="Arial" w:cs="Arial"/>
        </w:rPr>
        <w:t xml:space="preserve"> and continued follow up. If the outbreak is particularly complex an outbreak control meeting may be called, and further investigations (such as mass testing </w:t>
      </w:r>
      <w:r w:rsidR="00632D83">
        <w:rPr>
          <w:rFonts w:ascii="Arial" w:hAnsi="Arial" w:cs="Arial"/>
        </w:rPr>
        <w:t xml:space="preserve">of </w:t>
      </w:r>
      <w:r w:rsidR="00632D83" w:rsidRPr="00632D83">
        <w:rPr>
          <w:rFonts w:ascii="Arial" w:hAnsi="Arial" w:cs="Arial"/>
        </w:rPr>
        <w:t>asymptomatic</w:t>
      </w:r>
      <w:r w:rsidR="00632D83">
        <w:rPr>
          <w:rFonts w:ascii="Arial" w:hAnsi="Arial" w:cs="Arial"/>
        </w:rPr>
        <w:t xml:space="preserve"> contacts</w:t>
      </w:r>
      <w:r w:rsidR="00632D83" w:rsidRPr="00632D83">
        <w:rPr>
          <w:rFonts w:ascii="Arial" w:hAnsi="Arial" w:cs="Arial"/>
        </w:rPr>
        <w:t>) may be recommended. The outbreak can be declared over 28 days after the last case of Covid-19 infection.</w:t>
      </w:r>
    </w:p>
    <w:p w:rsidR="00632D83" w:rsidRDefault="00632D83" w:rsidP="002B679C">
      <w:pPr>
        <w:tabs>
          <w:tab w:val="left" w:pos="2430"/>
        </w:tabs>
        <w:rPr>
          <w:rFonts w:ascii="Arial" w:hAnsi="Arial" w:cs="Arial"/>
        </w:rPr>
      </w:pPr>
    </w:p>
    <w:p w:rsidR="00632D83" w:rsidRPr="00632D83" w:rsidRDefault="00632D83" w:rsidP="002B679C">
      <w:pPr>
        <w:tabs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on this plan, please email the Single Point of Contact (SPOC): </w:t>
      </w:r>
      <w:hyperlink r:id="rId9" w:history="1">
        <w:r w:rsidRPr="004712C1">
          <w:rPr>
            <w:rStyle w:val="Hyperlink"/>
            <w:rFonts w:ascii="Arial" w:hAnsi="Arial" w:cs="Arial"/>
          </w:rPr>
          <w:t>covid-19@tameside.gov.uk</w:t>
        </w:r>
      </w:hyperlink>
      <w:r>
        <w:rPr>
          <w:rFonts w:ascii="Arial" w:hAnsi="Arial" w:cs="Arial"/>
        </w:rPr>
        <w:t xml:space="preserve"> .</w:t>
      </w:r>
      <w:bookmarkStart w:id="0" w:name="_GoBack"/>
      <w:bookmarkEnd w:id="0"/>
    </w:p>
    <w:sectPr w:rsidR="00632D83" w:rsidRPr="00632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34" w:rsidRDefault="00497734" w:rsidP="00497734">
      <w:pPr>
        <w:spacing w:after="0" w:line="240" w:lineRule="auto"/>
      </w:pPr>
      <w:r>
        <w:separator/>
      </w:r>
    </w:p>
  </w:endnote>
  <w:endnote w:type="continuationSeparator" w:id="0">
    <w:p w:rsidR="00497734" w:rsidRDefault="00497734" w:rsidP="0049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4" w:rsidRDefault="00497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4" w:rsidRDefault="00497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4" w:rsidRDefault="00497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34" w:rsidRDefault="00497734" w:rsidP="00497734">
      <w:pPr>
        <w:spacing w:after="0" w:line="240" w:lineRule="auto"/>
      </w:pPr>
      <w:r>
        <w:separator/>
      </w:r>
    </w:p>
  </w:footnote>
  <w:footnote w:type="continuationSeparator" w:id="0">
    <w:p w:rsidR="00497734" w:rsidRDefault="00497734" w:rsidP="0049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4" w:rsidRDefault="00497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4" w:rsidRDefault="00497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34" w:rsidRDefault="00497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CC5"/>
    <w:multiLevelType w:val="hybridMultilevel"/>
    <w:tmpl w:val="464655A0"/>
    <w:lvl w:ilvl="0" w:tplc="EFE49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7370"/>
    <w:multiLevelType w:val="hybridMultilevel"/>
    <w:tmpl w:val="B7EC5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B0B78"/>
    <w:multiLevelType w:val="hybridMultilevel"/>
    <w:tmpl w:val="DB166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63"/>
    <w:rsid w:val="000A7B35"/>
    <w:rsid w:val="001C7AEA"/>
    <w:rsid w:val="002B679C"/>
    <w:rsid w:val="003C72B4"/>
    <w:rsid w:val="00497734"/>
    <w:rsid w:val="00632D83"/>
    <w:rsid w:val="00872ACE"/>
    <w:rsid w:val="008C1398"/>
    <w:rsid w:val="00A80348"/>
    <w:rsid w:val="00B87CC3"/>
    <w:rsid w:val="00BF7C63"/>
    <w:rsid w:val="00C75A90"/>
    <w:rsid w:val="00E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62"/>
    <w:pPr>
      <w:ind w:left="720"/>
      <w:contextualSpacing/>
    </w:pPr>
  </w:style>
  <w:style w:type="paragraph" w:customStyle="1" w:styleId="Default">
    <w:name w:val="Default"/>
    <w:rsid w:val="001C7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34"/>
  </w:style>
  <w:style w:type="paragraph" w:styleId="Footer">
    <w:name w:val="footer"/>
    <w:basedOn w:val="Normal"/>
    <w:link w:val="FooterChar"/>
    <w:uiPriority w:val="99"/>
    <w:unhideWhenUsed/>
    <w:rsid w:val="0049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62"/>
    <w:pPr>
      <w:ind w:left="720"/>
      <w:contextualSpacing/>
    </w:pPr>
  </w:style>
  <w:style w:type="paragraph" w:customStyle="1" w:styleId="Default">
    <w:name w:val="Default"/>
    <w:rsid w:val="001C7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34"/>
  </w:style>
  <w:style w:type="paragraph" w:styleId="Footer">
    <w:name w:val="footer"/>
    <w:basedOn w:val="Normal"/>
    <w:link w:val="FooterChar"/>
    <w:uiPriority w:val="99"/>
    <w:unhideWhenUsed/>
    <w:rsid w:val="0049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vid-19@tamesid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Exall</dc:creator>
  <cp:lastModifiedBy>Jordanna Rawlinson</cp:lastModifiedBy>
  <cp:revision>3</cp:revision>
  <dcterms:created xsi:type="dcterms:W3CDTF">2020-07-07T12:20:00Z</dcterms:created>
  <dcterms:modified xsi:type="dcterms:W3CDTF">2020-07-07T12:21:00Z</dcterms:modified>
</cp:coreProperties>
</file>