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073F2" w:rsidRPr="002073F2" w:rsidTr="002073F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073F2" w:rsidRPr="002073F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2073F2" w:rsidRPr="002073F2" w:rsidRDefault="002073F2" w:rsidP="002073F2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2073F2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en-GB"/>
                    </w:rPr>
                    <w:t>Local Restrictions Support Grants and Additional Restrictions Grant for businesses affected by Tier 2 type restrictions</w:t>
                  </w:r>
                  <w:proofErr w:type="gramStart"/>
                  <w:r w:rsidRPr="002073F2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en-GB"/>
                    </w:rPr>
                    <w:t>;</w:t>
                  </w:r>
                  <w:proofErr w:type="gramEnd"/>
                  <w:r w:rsidRPr="002073F2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en-GB"/>
                    </w:rPr>
                    <w:t xml:space="preserve"> Tier 2 (High) and Tier 3 (Very High) restrictions and National Lockdown.</w:t>
                  </w:r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  <w:p w:rsidR="002073F2" w:rsidRPr="002073F2" w:rsidRDefault="002073F2" w:rsidP="002073F2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 xml:space="preserve">Following the Prime Minister's announcement on Saturday 31 October 2020, England began a 2nd national lockdown at 00.01 on Thursday 5 November 2020. Full details of the restrictions this introduced </w:t>
                  </w:r>
                  <w:proofErr w:type="gramStart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can be found</w:t>
                  </w:r>
                  <w:proofErr w:type="gramEnd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</w:t>
                  </w:r>
                  <w:hyperlink r:id="rId4" w:tgtFrame="_blank" w:history="1">
                    <w:r w:rsidRPr="002073F2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here.</w:t>
                    </w:r>
                  </w:hyperlink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2073F2" w:rsidRPr="002073F2" w:rsidRDefault="002073F2" w:rsidP="002073F2">
                  <w:p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A new set of grants have been announced to support </w:t>
                  </w:r>
                  <w:proofErr w:type="gramStart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businesses which</w:t>
                  </w:r>
                  <w:proofErr w:type="gramEnd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have been impacted by the restrictions that each Tier of lockdown has introduced. The government published guidance for local authorities on the grants </w:t>
                  </w:r>
                  <w:proofErr w:type="gramStart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being put</w:t>
                  </w:r>
                  <w:proofErr w:type="gramEnd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in place on 3 November 2020 </w:t>
                  </w:r>
                  <w:hyperlink r:id="rId5" w:tgtFrame="_blank" w:history="1">
                    <w:r w:rsidRPr="002073F2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You can read the guidance here.</w:t>
                    </w:r>
                  </w:hyperlink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 </w:t>
                  </w:r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>A guide to the grants, and the available information on how to access them, can be read here: </w:t>
                  </w:r>
                  <w:hyperlink r:id="rId6" w:tgtFrame="_blank" w:history="1">
                    <w:r w:rsidRPr="002073F2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https://www.tameside.gov.uk/businesssupport/granttable</w:t>
                    </w:r>
                  </w:hyperlink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This table includes information on grants provision for businesses affected by Tier 2 type restrictions, Tier 2 (high) restrictions, Tier 3 (very high) restrictions and the restrictions introduced by the national lockdown. We will be updating it with the latest information on a regular basis</w:t>
                  </w:r>
                  <w:proofErr w:type="gramStart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..</w:t>
                  </w:r>
                  <w:proofErr w:type="gramEnd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 xml:space="preserve">Further details on each scheme and the application process will be </w:t>
                  </w:r>
                  <w:proofErr w:type="gramStart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provided</w:t>
                  </w:r>
                  <w:proofErr w:type="gramEnd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as they are available.</w:t>
                  </w:r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 xml:space="preserve">Details of the local and national support available </w:t>
                  </w:r>
                  <w:proofErr w:type="gramStart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can be accessed</w:t>
                  </w:r>
                  <w:proofErr w:type="gramEnd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via </w:t>
                  </w:r>
                  <w:hyperlink r:id="rId7" w:history="1">
                    <w:r w:rsidRPr="002073F2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https://www.tameside.gov.uk/coronavirus/supportforbusiness</w:t>
                    </w:r>
                  </w:hyperlink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, and we will be providing updates on support on twitter at </w:t>
                  </w:r>
                  <w:hyperlink r:id="rId8" w:tgtFrame="_blank" w:history="1">
                    <w:r w:rsidRPr="002073F2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@</w:t>
                    </w:r>
                    <w:proofErr w:type="spellStart"/>
                    <w:r w:rsidRPr="002073F2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LiveWorkInvest</w:t>
                    </w:r>
                    <w:proofErr w:type="spellEnd"/>
                  </w:hyperlink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and </w:t>
                  </w:r>
                  <w:hyperlink r:id="rId9" w:tgtFrame="_blank" w:history="1">
                    <w:r w:rsidRPr="002073F2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@</w:t>
                    </w:r>
                    <w:proofErr w:type="spellStart"/>
                    <w:r w:rsidRPr="002073F2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TamesideCouncil</w:t>
                    </w:r>
                    <w:proofErr w:type="spellEnd"/>
                  </w:hyperlink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.</w:t>
                  </w:r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 xml:space="preserve">If you are unsure what other support your business may be entitled </w:t>
                  </w:r>
                  <w:proofErr w:type="gramStart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to</w:t>
                  </w:r>
                  <w:proofErr w:type="gramEnd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 the government have provided an </w:t>
                  </w:r>
                  <w:hyperlink r:id="rId10" w:tgtFrame="_blank" w:history="1">
                    <w:r w:rsidRPr="002073F2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online tool which allows you to identify the schemes that are available to your business</w:t>
                    </w:r>
                  </w:hyperlink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. By answering some questions </w:t>
                  </w:r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lastRenderedPageBreak/>
                    <w:t xml:space="preserve">about your </w:t>
                  </w:r>
                  <w:proofErr w:type="gramStart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business</w:t>
                  </w:r>
                  <w:proofErr w:type="gramEnd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you will be provided with information regarding which schemes are relevant, and links to details on how to claim them.</w:t>
                  </w:r>
                </w:p>
                <w:p w:rsidR="002073F2" w:rsidRPr="002073F2" w:rsidRDefault="002073F2" w:rsidP="002073F2">
                  <w:p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The </w:t>
                  </w:r>
                  <w:hyperlink r:id="rId11" w:tgtFrame="_blank" w:history="1">
                    <w:r w:rsidRPr="002073F2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GM Business Growth Hub</w:t>
                    </w:r>
                  </w:hyperlink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has set up a page with links to a wide range of tools, advice and resources to help businesses to respond to the lockdown. </w:t>
                  </w:r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</w:tr>
          </w:tbl>
          <w:p w:rsidR="002073F2" w:rsidRPr="002073F2" w:rsidRDefault="002073F2" w:rsidP="0020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073F2" w:rsidRPr="002073F2" w:rsidRDefault="002073F2" w:rsidP="002073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073F2" w:rsidRPr="002073F2" w:rsidTr="002073F2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6"/>
            </w:tblGrid>
            <w:tr w:rsidR="002073F2" w:rsidRPr="002073F2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2073F2" w:rsidRPr="002073F2" w:rsidRDefault="002073F2" w:rsidP="00207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073F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5372100" cy="666750"/>
                        <wp:effectExtent l="0" t="0" r="0" b="0"/>
                        <wp:docPr id="2" name="Picture 2" descr="https://mcusercontent.com/c82daebd778d6cd9667beed7e/images/75156a1a-5d46-455a-9a5f-f1b817f10c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cusercontent.com/c82daebd778d6cd9667beed7e/images/75156a1a-5d46-455a-9a5f-f1b817f10c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073F2" w:rsidRPr="002073F2" w:rsidRDefault="002073F2" w:rsidP="0020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073F2" w:rsidRPr="002073F2" w:rsidRDefault="002073F2" w:rsidP="002073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073F2" w:rsidRPr="002073F2" w:rsidTr="002073F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073F2" w:rsidRPr="002073F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2073F2" w:rsidRPr="002073F2" w:rsidRDefault="002073F2" w:rsidP="002073F2">
                  <w:pPr>
                    <w:spacing w:after="0" w:line="300" w:lineRule="auto"/>
                    <w:jc w:val="center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en-GB"/>
                    </w:rPr>
                  </w:pPr>
                  <w:hyperlink r:id="rId13" w:tgtFrame="_blank" w:history="1">
                    <w:r w:rsidRPr="002073F2">
                      <w:rPr>
                        <w:rFonts w:ascii="Helvetica" w:eastAsia="Times New Roman" w:hAnsi="Helvetica" w:cs="Helvetica"/>
                        <w:color w:val="007C89"/>
                        <w:sz w:val="27"/>
                        <w:szCs w:val="27"/>
                        <w:u w:val="single"/>
                        <w:lang w:eastAsia="en-GB"/>
                      </w:rPr>
                      <w:t>JOB RETENTION SCHEME EXTENDED </w:t>
                    </w:r>
                  </w:hyperlink>
                </w:p>
                <w:p w:rsidR="002073F2" w:rsidRPr="002073F2" w:rsidRDefault="002073F2" w:rsidP="002073F2">
                  <w:pPr>
                    <w:spacing w:after="0" w:line="300" w:lineRule="auto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en-GB"/>
                    </w:rPr>
                  </w:pPr>
                  <w:r w:rsidRPr="002073F2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en-GB"/>
                    </w:rPr>
                    <w:t> </w:t>
                  </w:r>
                </w:p>
                <w:p w:rsidR="002073F2" w:rsidRPr="002073F2" w:rsidRDefault="002073F2" w:rsidP="002073F2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The Chancellor announced on 5 November that the Job Retention Scheme (furlough) </w:t>
                  </w:r>
                  <w:proofErr w:type="gramStart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has been extended</w:t>
                  </w:r>
                  <w:proofErr w:type="gramEnd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to March 2021. The full details are available here:  </w:t>
                  </w:r>
                  <w:hyperlink r:id="rId14" w:tgtFrame="_blank" w:history="1">
                    <w:r w:rsidRPr="002073F2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https://www.gov.uk/government/publications/extension-to-the-coronavirus-job-retention-scheme/extension-of-the-coronavirus-job-retention-scheme</w:t>
                    </w:r>
                  </w:hyperlink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</w:tbl>
          <w:p w:rsidR="002073F2" w:rsidRPr="002073F2" w:rsidRDefault="002073F2" w:rsidP="0020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073F2" w:rsidRPr="002073F2" w:rsidRDefault="002073F2" w:rsidP="002073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073F2" w:rsidRPr="002073F2" w:rsidTr="002073F2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6"/>
            </w:tblGrid>
            <w:tr w:rsidR="002073F2" w:rsidRPr="002073F2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2073F2" w:rsidRPr="002073F2" w:rsidRDefault="002073F2" w:rsidP="002073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2073F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5372100" cy="666750"/>
                        <wp:effectExtent l="0" t="0" r="0" b="0"/>
                        <wp:docPr id="1" name="Picture 1" descr="https://mcusercontent.com/c82daebd778d6cd9667beed7e/images/65dffa39-d2b6-498c-89f9-960c3eb14d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cusercontent.com/c82daebd778d6cd9667beed7e/images/65dffa39-d2b6-498c-89f9-960c3eb14d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073F2" w:rsidRPr="002073F2" w:rsidRDefault="002073F2" w:rsidP="0020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073F2" w:rsidRPr="002073F2" w:rsidRDefault="002073F2" w:rsidP="002073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073F2" w:rsidRPr="002073F2" w:rsidTr="002073F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073F2" w:rsidRPr="002073F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2073F2" w:rsidRPr="002073F2" w:rsidRDefault="002073F2" w:rsidP="002073F2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The application window for the government backed </w:t>
                  </w:r>
                  <w:hyperlink r:id="rId16" w:tgtFrame="_blank" w:history="1">
                    <w:r w:rsidRPr="002073F2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Coronavirus Business Interruption Loans Scheme (CBILS)</w:t>
                    </w:r>
                  </w:hyperlink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and </w:t>
                  </w:r>
                  <w:hyperlink r:id="rId17" w:tgtFrame="_blank" w:history="1">
                    <w:r w:rsidRPr="002073F2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Bounce Back Loan Scheme</w:t>
                    </w:r>
                  </w:hyperlink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gramStart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have also</w:t>
                  </w:r>
                  <w:proofErr w:type="gramEnd"/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been extended. </w:t>
                  </w:r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r w:rsidRPr="002073F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 xml:space="preserve">You can now apply for these loans until 31 January. </w:t>
                  </w:r>
                </w:p>
              </w:tc>
            </w:tr>
          </w:tbl>
          <w:p w:rsidR="002073F2" w:rsidRPr="002073F2" w:rsidRDefault="002073F2" w:rsidP="0020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E25E5B" w:rsidRDefault="002073F2">
      <w:bookmarkStart w:id="0" w:name="_GoBack"/>
      <w:bookmarkEnd w:id="0"/>
    </w:p>
    <w:sectPr w:rsidR="00E25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F2"/>
    <w:rsid w:val="000D7C15"/>
    <w:rsid w:val="002073F2"/>
    <w:rsid w:val="009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9C1F3-C93E-435E-B429-36979CD2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07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073F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73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73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iveWorkInvest" TargetMode="External"/><Relationship Id="rId13" Type="http://schemas.openxmlformats.org/officeDocument/2006/relationships/hyperlink" Target="https://www.gov.uk/government/news/furlough-scheme-extended-and-further-economic-support-announce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meside.gov.uk/coronavirus/supportforbusiness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gov.uk/guidance/apply-for-a-coronavirus-bounce-back-lo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uk/guidance/apply-for-the-coronavirus-business-interruption-loan-schem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meside.gov.uk/businesssupport/granttable" TargetMode="External"/><Relationship Id="rId11" Type="http://schemas.openxmlformats.org/officeDocument/2006/relationships/hyperlink" Target="https://www.businessgrowthhub.com/coronavirus" TargetMode="External"/><Relationship Id="rId5" Type="http://schemas.openxmlformats.org/officeDocument/2006/relationships/hyperlink" Target="https://www.gov.uk/government/publications/local-restrictions-support-grants-lrsg-and-additional-restrictions-grant-arg-guidance-for-local-authorities%20&#160;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gov.uk/business-coronavirus-support-find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v.uk/guidance/new-national-restrictions-from-5-november" TargetMode="External"/><Relationship Id="rId9" Type="http://schemas.openxmlformats.org/officeDocument/2006/relationships/hyperlink" Target="https://twitter.com/TamesideCouncil" TargetMode="External"/><Relationship Id="rId14" Type="http://schemas.openxmlformats.org/officeDocument/2006/relationships/hyperlink" Target="https://www.gov.uk/government/publications/extension-to-the-coronavirus-job-retention-scheme/extension-of-the-coronavirus-job-retention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>TMBC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Evans</dc:creator>
  <cp:keywords/>
  <dc:description/>
  <cp:lastModifiedBy>Thomas Evans</cp:lastModifiedBy>
  <cp:revision>1</cp:revision>
  <dcterms:created xsi:type="dcterms:W3CDTF">2020-11-09T15:47:00Z</dcterms:created>
  <dcterms:modified xsi:type="dcterms:W3CDTF">2020-11-09T15:47:00Z</dcterms:modified>
</cp:coreProperties>
</file>