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B69" w:rsidRDefault="000F5B69" w:rsidP="006F7EB6">
      <w:pPr>
        <w:jc w:val="center"/>
        <w:rPr>
          <w:rFonts w:ascii="Arial" w:hAnsi="Arial" w:cs="Arial"/>
          <w:b/>
        </w:rPr>
      </w:pPr>
      <w:bookmarkStart w:id="0" w:name="_GoBack"/>
      <w:bookmarkEnd w:id="0"/>
      <w:r>
        <w:rPr>
          <w:rFonts w:ascii="Arial" w:hAnsi="Arial" w:cs="Arial"/>
          <w:b/>
        </w:rPr>
        <w:t>TAMESIDE METROPOLITAN BOROUGH COUNCIL</w:t>
      </w:r>
    </w:p>
    <w:p w:rsidR="00877EE2" w:rsidRDefault="006F7EB6" w:rsidP="006F7EB6">
      <w:pPr>
        <w:jc w:val="center"/>
        <w:rPr>
          <w:rFonts w:ascii="Arial" w:hAnsi="Arial" w:cs="Arial"/>
          <w:b/>
        </w:rPr>
      </w:pPr>
      <w:r>
        <w:rPr>
          <w:rFonts w:ascii="Arial" w:hAnsi="Arial" w:cs="Arial"/>
          <w:b/>
        </w:rPr>
        <w:t>HIGHWAYS ACT 1980</w:t>
      </w:r>
      <w:r w:rsidR="00A30E0B">
        <w:rPr>
          <w:rFonts w:ascii="Arial" w:hAnsi="Arial" w:cs="Arial"/>
          <w:b/>
        </w:rPr>
        <w:t xml:space="preserve"> (PRIVATE STREET WORKS CODE)</w:t>
      </w:r>
    </w:p>
    <w:p w:rsidR="00A30E0B" w:rsidRDefault="00A30E0B" w:rsidP="006F7EB6">
      <w:pPr>
        <w:jc w:val="both"/>
        <w:rPr>
          <w:rFonts w:ascii="Arial" w:hAnsi="Arial" w:cs="Arial"/>
        </w:rPr>
      </w:pPr>
      <w:r>
        <w:rPr>
          <w:rFonts w:ascii="Arial" w:hAnsi="Arial" w:cs="Arial"/>
        </w:rPr>
        <w:t>Notice is given that:</w:t>
      </w:r>
    </w:p>
    <w:p w:rsidR="006F7EB6" w:rsidRDefault="006F7EB6" w:rsidP="00A30E0B">
      <w:pPr>
        <w:pStyle w:val="ListParagraph"/>
        <w:numPr>
          <w:ilvl w:val="0"/>
          <w:numId w:val="1"/>
        </w:numPr>
        <w:jc w:val="both"/>
        <w:rPr>
          <w:rFonts w:ascii="Arial" w:hAnsi="Arial" w:cs="Arial"/>
        </w:rPr>
      </w:pPr>
      <w:r w:rsidRPr="00A30E0B">
        <w:rPr>
          <w:rFonts w:ascii="Arial" w:hAnsi="Arial" w:cs="Arial"/>
        </w:rPr>
        <w:t>Tameside Metropolitan Borough Council</w:t>
      </w:r>
      <w:r w:rsidR="00A30E0B">
        <w:rPr>
          <w:rFonts w:ascii="Arial" w:hAnsi="Arial" w:cs="Arial"/>
        </w:rPr>
        <w:t xml:space="preserve"> being the street works authority, having</w:t>
      </w:r>
      <w:r w:rsidRPr="00A30E0B">
        <w:rPr>
          <w:rFonts w:ascii="Arial" w:hAnsi="Arial" w:cs="Arial"/>
        </w:rPr>
        <w:t xml:space="preserve"> resolved to </w:t>
      </w:r>
      <w:r w:rsidR="00A30E0B">
        <w:rPr>
          <w:rFonts w:ascii="Arial" w:hAnsi="Arial" w:cs="Arial"/>
        </w:rPr>
        <w:t xml:space="preserve">make up a section of Street, </w:t>
      </w:r>
      <w:r w:rsidR="000F5B69">
        <w:rPr>
          <w:rFonts w:ascii="Arial" w:hAnsi="Arial" w:cs="Arial"/>
        </w:rPr>
        <w:t xml:space="preserve">at </w:t>
      </w:r>
      <w:r w:rsidR="00A30E0B">
        <w:rPr>
          <w:rFonts w:ascii="Arial" w:hAnsi="Arial" w:cs="Arial"/>
        </w:rPr>
        <w:t>Haughton Stree</w:t>
      </w:r>
      <w:r w:rsidR="000F5B69">
        <w:rPr>
          <w:rFonts w:ascii="Arial" w:hAnsi="Arial" w:cs="Arial"/>
        </w:rPr>
        <w:t>t, Hyde, SK14 1QW under the pro</w:t>
      </w:r>
      <w:r w:rsidR="00A30E0B">
        <w:rPr>
          <w:rFonts w:ascii="Arial" w:hAnsi="Arial" w:cs="Arial"/>
        </w:rPr>
        <w:t>vision</w:t>
      </w:r>
      <w:r w:rsidR="000F5B69">
        <w:rPr>
          <w:rFonts w:ascii="Arial" w:hAnsi="Arial" w:cs="Arial"/>
        </w:rPr>
        <w:t>s of the Highway Act 1980, on 13</w:t>
      </w:r>
      <w:r w:rsidR="00A30E0B">
        <w:rPr>
          <w:rFonts w:ascii="Arial" w:hAnsi="Arial" w:cs="Arial"/>
        </w:rPr>
        <w:t xml:space="preserve"> November 2019 </w:t>
      </w:r>
      <w:r w:rsidR="000F5B69">
        <w:rPr>
          <w:rFonts w:ascii="Arial" w:hAnsi="Arial" w:cs="Arial"/>
        </w:rPr>
        <w:t>duly authorised the Head of Engineering Service to exercise the Councils powers in this regard at the expense of the developer of land adjacent.</w:t>
      </w:r>
    </w:p>
    <w:p w:rsidR="000F5B69" w:rsidRDefault="000F5B69" w:rsidP="000F5B69">
      <w:pPr>
        <w:pStyle w:val="ListParagraph"/>
        <w:jc w:val="both"/>
        <w:rPr>
          <w:rFonts w:ascii="Arial" w:hAnsi="Arial" w:cs="Arial"/>
        </w:rPr>
      </w:pPr>
    </w:p>
    <w:p w:rsidR="000F5B69" w:rsidRDefault="000F5B69" w:rsidP="006B5784">
      <w:pPr>
        <w:pStyle w:val="ListParagraph"/>
        <w:numPr>
          <w:ilvl w:val="0"/>
          <w:numId w:val="1"/>
        </w:numPr>
        <w:jc w:val="both"/>
        <w:rPr>
          <w:rFonts w:ascii="Arial" w:hAnsi="Arial" w:cs="Arial"/>
        </w:rPr>
      </w:pPr>
      <w:r>
        <w:rPr>
          <w:rFonts w:ascii="Arial" w:hAnsi="Arial" w:cs="Arial"/>
        </w:rPr>
        <w:t xml:space="preserve">For a period of one month </w:t>
      </w:r>
      <w:r w:rsidRPr="000F5B69">
        <w:rPr>
          <w:rFonts w:ascii="Arial" w:hAnsi="Arial" w:cs="Arial"/>
        </w:rPr>
        <w:t xml:space="preserve">from </w:t>
      </w:r>
      <w:r w:rsidR="006652ED">
        <w:rPr>
          <w:rFonts w:ascii="Arial" w:hAnsi="Arial" w:cs="Arial"/>
        </w:rPr>
        <w:t>25</w:t>
      </w:r>
      <w:r>
        <w:rPr>
          <w:rFonts w:ascii="Arial" w:hAnsi="Arial" w:cs="Arial"/>
        </w:rPr>
        <w:t xml:space="preserve"> August 2020</w:t>
      </w:r>
      <w:r w:rsidRPr="000F5B69">
        <w:rPr>
          <w:rFonts w:ascii="Arial" w:hAnsi="Arial" w:cs="Arial"/>
        </w:rPr>
        <w:t xml:space="preserve"> copies of the specification, plans, sections, estimate and provisional apportionment referred to in such resolution will be kept deposited at the offices of the </w:t>
      </w:r>
      <w:r>
        <w:rPr>
          <w:rFonts w:ascii="Arial" w:hAnsi="Arial" w:cs="Arial"/>
        </w:rPr>
        <w:t>Council at Dukinfield Town Hall, King Street, Dukinfield, OL6 6BH</w:t>
      </w:r>
      <w:r w:rsidRPr="000F5B69">
        <w:rPr>
          <w:rFonts w:ascii="Arial" w:hAnsi="Arial" w:cs="Arial"/>
        </w:rPr>
        <w:t xml:space="preserve"> and will be open to inspection free of charge during normal office hours</w:t>
      </w:r>
      <w:r>
        <w:rPr>
          <w:rFonts w:ascii="Arial" w:hAnsi="Arial" w:cs="Arial"/>
        </w:rPr>
        <w:t xml:space="preserve"> </w:t>
      </w:r>
      <w:r w:rsidR="006652ED">
        <w:rPr>
          <w:rFonts w:ascii="Arial" w:hAnsi="Arial" w:cs="Arial"/>
        </w:rPr>
        <w:t>and may be viewed on</w:t>
      </w:r>
      <w:r w:rsidR="006B5784">
        <w:rPr>
          <w:rFonts w:ascii="Arial" w:hAnsi="Arial" w:cs="Arial"/>
        </w:rPr>
        <w:t xml:space="preserve">line at </w:t>
      </w:r>
      <w:hyperlink r:id="rId8" w:history="1">
        <w:r w:rsidR="006B5784" w:rsidRPr="00931394">
          <w:rPr>
            <w:rStyle w:val="Hyperlink"/>
            <w:rFonts w:ascii="Arial" w:hAnsi="Arial" w:cs="Arial"/>
          </w:rPr>
          <w:t>https://www.tameside.gov.uk/trafficregulationorders</w:t>
        </w:r>
      </w:hyperlink>
      <w:r w:rsidR="006B5784">
        <w:rPr>
          <w:rFonts w:ascii="Arial" w:hAnsi="Arial" w:cs="Arial"/>
        </w:rPr>
        <w:t xml:space="preserve">. </w:t>
      </w:r>
    </w:p>
    <w:p w:rsidR="000F5B69" w:rsidRPr="000F5B69" w:rsidRDefault="000F5B69" w:rsidP="000F5B69">
      <w:pPr>
        <w:pStyle w:val="ListParagraph"/>
        <w:rPr>
          <w:rFonts w:ascii="Arial" w:hAnsi="Arial" w:cs="Arial"/>
        </w:rPr>
      </w:pPr>
    </w:p>
    <w:p w:rsidR="000F5B69" w:rsidRDefault="000F5B69" w:rsidP="000F5B69">
      <w:pPr>
        <w:pStyle w:val="ListParagraph"/>
        <w:numPr>
          <w:ilvl w:val="0"/>
          <w:numId w:val="1"/>
        </w:numPr>
        <w:jc w:val="both"/>
        <w:rPr>
          <w:rFonts w:ascii="Arial" w:hAnsi="Arial" w:cs="Arial"/>
        </w:rPr>
      </w:pPr>
      <w:r w:rsidRPr="000F5B69">
        <w:rPr>
          <w:rFonts w:ascii="Arial" w:hAnsi="Arial" w:cs="Arial"/>
        </w:rPr>
        <w:t xml:space="preserve">During one month from </w:t>
      </w:r>
      <w:r w:rsidR="006652ED">
        <w:rPr>
          <w:rFonts w:ascii="Arial" w:hAnsi="Arial" w:cs="Arial"/>
        </w:rPr>
        <w:t>25 August 2020</w:t>
      </w:r>
      <w:r w:rsidRPr="000F5B69">
        <w:rPr>
          <w:rFonts w:ascii="Arial" w:hAnsi="Arial" w:cs="Arial"/>
        </w:rPr>
        <w:t xml:space="preserve"> any owner of premises liable to be charged with any part of the expenses of executing the street works may object to the proposal to execute the works.</w:t>
      </w:r>
    </w:p>
    <w:p w:rsidR="006652ED" w:rsidRPr="006652ED" w:rsidRDefault="006652ED" w:rsidP="006652ED">
      <w:pPr>
        <w:pStyle w:val="ListParagraph"/>
        <w:rPr>
          <w:rFonts w:ascii="Arial" w:hAnsi="Arial" w:cs="Arial"/>
        </w:rPr>
      </w:pPr>
    </w:p>
    <w:p w:rsidR="006652ED" w:rsidRPr="006652ED" w:rsidRDefault="006652ED" w:rsidP="006652ED">
      <w:pPr>
        <w:pStyle w:val="ListParagraph"/>
        <w:numPr>
          <w:ilvl w:val="0"/>
          <w:numId w:val="1"/>
        </w:numPr>
        <w:jc w:val="both"/>
        <w:rPr>
          <w:rFonts w:ascii="Arial" w:hAnsi="Arial" w:cs="Arial"/>
        </w:rPr>
      </w:pPr>
      <w:r w:rsidRPr="006652ED">
        <w:rPr>
          <w:rFonts w:ascii="Arial" w:hAnsi="Arial" w:cs="Arial"/>
        </w:rPr>
        <w:t>The grounds on which objection may be made are:</w:t>
      </w:r>
    </w:p>
    <w:p w:rsidR="006652ED" w:rsidRDefault="006652ED" w:rsidP="006652ED">
      <w:pPr>
        <w:pStyle w:val="ListParagraph"/>
        <w:jc w:val="both"/>
        <w:rPr>
          <w:rFonts w:ascii="Arial" w:hAnsi="Arial" w:cs="Arial"/>
        </w:rPr>
      </w:pPr>
    </w:p>
    <w:p w:rsidR="006652ED" w:rsidRPr="006652ED" w:rsidRDefault="006652ED" w:rsidP="006652ED">
      <w:pPr>
        <w:pStyle w:val="ListParagraph"/>
        <w:numPr>
          <w:ilvl w:val="0"/>
          <w:numId w:val="2"/>
        </w:numPr>
        <w:jc w:val="both"/>
        <w:rPr>
          <w:rFonts w:ascii="Arial" w:hAnsi="Arial" w:cs="Arial"/>
        </w:rPr>
      </w:pPr>
      <w:r w:rsidRPr="006652ED">
        <w:rPr>
          <w:rFonts w:ascii="Arial" w:hAnsi="Arial" w:cs="Arial"/>
        </w:rPr>
        <w:t>that the alleged private street is not a private street or, as the case may be, that the alleged part of a private street is not part of a private street;</w:t>
      </w:r>
    </w:p>
    <w:p w:rsidR="006652ED" w:rsidRDefault="006652ED" w:rsidP="006652ED">
      <w:pPr>
        <w:pStyle w:val="ListParagraph"/>
        <w:numPr>
          <w:ilvl w:val="0"/>
          <w:numId w:val="2"/>
        </w:numPr>
        <w:jc w:val="both"/>
        <w:rPr>
          <w:rFonts w:ascii="Arial" w:hAnsi="Arial" w:cs="Arial"/>
        </w:rPr>
      </w:pPr>
      <w:r w:rsidRPr="006652ED">
        <w:rPr>
          <w:rFonts w:ascii="Arial" w:hAnsi="Arial" w:cs="Arial"/>
        </w:rPr>
        <w:t>that there has been some material informality, defect or error in, or in respect of the resolution, notice, plans, sections or estimate;</w:t>
      </w:r>
    </w:p>
    <w:p w:rsidR="006652ED" w:rsidRDefault="006652ED" w:rsidP="006652ED">
      <w:pPr>
        <w:pStyle w:val="ListParagraph"/>
        <w:numPr>
          <w:ilvl w:val="0"/>
          <w:numId w:val="2"/>
        </w:numPr>
        <w:jc w:val="both"/>
        <w:rPr>
          <w:rFonts w:ascii="Arial" w:hAnsi="Arial" w:cs="Arial"/>
        </w:rPr>
      </w:pPr>
      <w:r w:rsidRPr="006652ED">
        <w:rPr>
          <w:rFonts w:ascii="Arial" w:hAnsi="Arial" w:cs="Arial"/>
        </w:rPr>
        <w:t>that the proposed works are insufficient or unreasonable;</w:t>
      </w:r>
    </w:p>
    <w:p w:rsidR="006652ED" w:rsidRDefault="006652ED" w:rsidP="006652ED">
      <w:pPr>
        <w:pStyle w:val="ListParagraph"/>
        <w:numPr>
          <w:ilvl w:val="0"/>
          <w:numId w:val="2"/>
        </w:numPr>
        <w:jc w:val="both"/>
        <w:rPr>
          <w:rFonts w:ascii="Arial" w:hAnsi="Arial" w:cs="Arial"/>
        </w:rPr>
      </w:pPr>
      <w:r w:rsidRPr="006652ED">
        <w:rPr>
          <w:rFonts w:ascii="Arial" w:hAnsi="Arial" w:cs="Arial"/>
        </w:rPr>
        <w:t>that the estimated expenses of the proposed works are excessive;</w:t>
      </w:r>
    </w:p>
    <w:p w:rsidR="006652ED" w:rsidRPr="006652ED" w:rsidRDefault="006652ED" w:rsidP="006652ED">
      <w:pPr>
        <w:pStyle w:val="ListParagraph"/>
        <w:numPr>
          <w:ilvl w:val="0"/>
          <w:numId w:val="2"/>
        </w:numPr>
        <w:jc w:val="both"/>
        <w:rPr>
          <w:rFonts w:ascii="Arial" w:hAnsi="Arial" w:cs="Arial"/>
        </w:rPr>
      </w:pPr>
      <w:r w:rsidRPr="006652ED">
        <w:rPr>
          <w:rFonts w:ascii="Arial" w:hAnsi="Arial" w:cs="Arial"/>
        </w:rPr>
        <w:t>that any premises ought to be excluded from or inserted in the provisional apportionment;</w:t>
      </w:r>
    </w:p>
    <w:p w:rsidR="006652ED" w:rsidRDefault="006652ED" w:rsidP="006652ED">
      <w:pPr>
        <w:pStyle w:val="ListParagraph"/>
        <w:numPr>
          <w:ilvl w:val="0"/>
          <w:numId w:val="2"/>
        </w:numPr>
        <w:jc w:val="both"/>
        <w:rPr>
          <w:rFonts w:ascii="Arial" w:hAnsi="Arial" w:cs="Arial"/>
        </w:rPr>
      </w:pPr>
      <w:r w:rsidRPr="006652ED">
        <w:rPr>
          <w:rFonts w:ascii="Arial" w:hAnsi="Arial" w:cs="Arial"/>
        </w:rPr>
        <w:t>that the provisional apportionment is incorrect in respect of some matter of fact to be specified in the objection, or, where the provisional apportionment is made with regard to other considerations than frontage, in respect of the degree of benefit to be derived by any premises, or the amount or value of any work already done by the owner or occupier of premises.</w:t>
      </w:r>
    </w:p>
    <w:p w:rsidR="006652ED" w:rsidRDefault="006652ED" w:rsidP="006652ED">
      <w:pPr>
        <w:pStyle w:val="ListParagraph"/>
        <w:ind w:left="1080"/>
        <w:jc w:val="both"/>
        <w:rPr>
          <w:rFonts w:ascii="Arial" w:hAnsi="Arial" w:cs="Arial"/>
        </w:rPr>
      </w:pPr>
    </w:p>
    <w:p w:rsidR="006652ED" w:rsidRDefault="006652ED" w:rsidP="006B5784">
      <w:pPr>
        <w:pStyle w:val="ListParagraph"/>
        <w:numPr>
          <w:ilvl w:val="0"/>
          <w:numId w:val="1"/>
        </w:numPr>
        <w:jc w:val="both"/>
        <w:rPr>
          <w:rFonts w:ascii="Arial" w:hAnsi="Arial" w:cs="Arial"/>
        </w:rPr>
      </w:pPr>
      <w:r w:rsidRPr="006652ED">
        <w:rPr>
          <w:rFonts w:ascii="Arial" w:hAnsi="Arial" w:cs="Arial"/>
        </w:rPr>
        <w:t>Where premises are owned jointly by two or more persons a notice of objection may be given on behalf of those persons by one of their number if he is authorised in writing by a majority of them to do so.</w:t>
      </w:r>
    </w:p>
    <w:p w:rsidR="007D2DBA" w:rsidRDefault="007D2DBA" w:rsidP="007D2DBA">
      <w:pPr>
        <w:pStyle w:val="ListParagraph"/>
        <w:jc w:val="both"/>
        <w:rPr>
          <w:rFonts w:ascii="Arial" w:hAnsi="Arial" w:cs="Arial"/>
        </w:rPr>
      </w:pPr>
    </w:p>
    <w:p w:rsidR="007D2DBA" w:rsidRPr="006B5784" w:rsidRDefault="007D2DBA" w:rsidP="006B5784">
      <w:pPr>
        <w:pStyle w:val="ListParagraph"/>
        <w:numPr>
          <w:ilvl w:val="0"/>
          <w:numId w:val="1"/>
        </w:numPr>
        <w:jc w:val="both"/>
        <w:rPr>
          <w:rFonts w:ascii="Arial" w:hAnsi="Arial" w:cs="Arial"/>
        </w:rPr>
      </w:pPr>
      <w:r>
        <w:rPr>
          <w:rFonts w:ascii="Arial" w:hAnsi="Arial" w:cs="Arial"/>
        </w:rPr>
        <w:t xml:space="preserve">Objections stating the grounds on which they are being made must be submitted </w:t>
      </w:r>
      <w:r w:rsidR="009C202A">
        <w:rPr>
          <w:rFonts w:ascii="Arial" w:hAnsi="Arial" w:cs="Arial"/>
        </w:rPr>
        <w:t xml:space="preserve">in writing </w:t>
      </w:r>
      <w:r>
        <w:rPr>
          <w:rFonts w:ascii="Arial" w:hAnsi="Arial" w:cs="Arial"/>
        </w:rPr>
        <w:t xml:space="preserve">to </w:t>
      </w:r>
      <w:r w:rsidR="009C202A">
        <w:rPr>
          <w:rFonts w:ascii="Arial" w:hAnsi="Arial" w:cs="Arial"/>
        </w:rPr>
        <w:t xml:space="preserve">the </w:t>
      </w:r>
      <w:r>
        <w:rPr>
          <w:rFonts w:ascii="Arial" w:hAnsi="Arial" w:cs="Arial"/>
        </w:rPr>
        <w:t xml:space="preserve">undersigned or by email to </w:t>
      </w:r>
      <w:hyperlink r:id="rId9" w:history="1">
        <w:r w:rsidRPr="00931394">
          <w:rPr>
            <w:rStyle w:val="Hyperlink"/>
            <w:rFonts w:ascii="Arial" w:hAnsi="Arial" w:cs="Arial"/>
          </w:rPr>
          <w:t>gary.richardson@tameside.gov.uk</w:t>
        </w:r>
      </w:hyperlink>
      <w:r>
        <w:rPr>
          <w:rFonts w:ascii="Arial" w:hAnsi="Arial" w:cs="Arial"/>
        </w:rPr>
        <w:t xml:space="preserve">. </w:t>
      </w:r>
    </w:p>
    <w:p w:rsidR="00E23802" w:rsidRDefault="00E23802" w:rsidP="00AB51A0">
      <w:pPr>
        <w:spacing w:after="120" w:line="240" w:lineRule="auto"/>
        <w:jc w:val="both"/>
        <w:rPr>
          <w:rFonts w:ascii="Arial" w:hAnsi="Arial" w:cs="Arial"/>
        </w:rPr>
      </w:pPr>
      <w:r>
        <w:rPr>
          <w:rFonts w:ascii="Arial" w:hAnsi="Arial" w:cs="Arial"/>
        </w:rPr>
        <w:t>Date:</w:t>
      </w:r>
      <w:r w:rsidR="006B5784">
        <w:rPr>
          <w:rFonts w:ascii="Arial" w:hAnsi="Arial" w:cs="Arial"/>
        </w:rPr>
        <w:t xml:space="preserve"> 25 August 2020</w:t>
      </w:r>
    </w:p>
    <w:p w:rsidR="00AB51A0" w:rsidRDefault="00AB51A0" w:rsidP="00AB51A0">
      <w:pPr>
        <w:spacing w:after="120" w:line="240" w:lineRule="auto"/>
        <w:jc w:val="both"/>
        <w:rPr>
          <w:rFonts w:ascii="Arial" w:hAnsi="Arial" w:cs="Arial"/>
        </w:rPr>
      </w:pPr>
      <w:r>
        <w:rPr>
          <w:rFonts w:ascii="Arial" w:hAnsi="Arial" w:cs="Arial"/>
          <w:noProof/>
          <w:lang w:eastAsia="en-GB"/>
        </w:rPr>
        <w:drawing>
          <wp:inline distT="0" distB="0" distL="0" distR="0" wp14:anchorId="4F150580" wp14:editId="7480DDD5">
            <wp:extent cx="1209675" cy="493021"/>
            <wp:effectExtent l="0" t="0" r="0" b="2540"/>
            <wp:docPr id="3" name="Picture 3" descr="Description: C:\Documents and Settings\john.gledhill\Desktop\Ian S Si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Documents and Settings\john.gledhill\Desktop\Ian S Sig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4504" cy="499065"/>
                    </a:xfrm>
                    <a:prstGeom prst="rect">
                      <a:avLst/>
                    </a:prstGeom>
                    <a:noFill/>
                    <a:ln>
                      <a:noFill/>
                    </a:ln>
                  </pic:spPr>
                </pic:pic>
              </a:graphicData>
            </a:graphic>
          </wp:inline>
        </w:drawing>
      </w:r>
    </w:p>
    <w:p w:rsidR="00E23802" w:rsidRPr="006F7EB6" w:rsidRDefault="006652ED" w:rsidP="00AB51A0">
      <w:pPr>
        <w:spacing w:after="120" w:line="240" w:lineRule="auto"/>
        <w:jc w:val="both"/>
        <w:rPr>
          <w:rFonts w:ascii="Arial" w:hAnsi="Arial" w:cs="Arial"/>
        </w:rPr>
      </w:pPr>
      <w:r>
        <w:rPr>
          <w:rFonts w:ascii="Arial" w:hAnsi="Arial" w:cs="Arial"/>
        </w:rPr>
        <w:t>Ian Saxon</w:t>
      </w:r>
      <w:r w:rsidR="00E23802">
        <w:rPr>
          <w:rFonts w:ascii="Arial" w:hAnsi="Arial" w:cs="Arial"/>
        </w:rPr>
        <w:t xml:space="preserve">, </w:t>
      </w:r>
      <w:r>
        <w:rPr>
          <w:rFonts w:ascii="Arial" w:hAnsi="Arial" w:cs="Arial"/>
        </w:rPr>
        <w:t>Director</w:t>
      </w:r>
      <w:r w:rsidR="00E23802">
        <w:rPr>
          <w:rFonts w:ascii="Arial" w:hAnsi="Arial" w:cs="Arial"/>
        </w:rPr>
        <w:t xml:space="preserve"> </w:t>
      </w:r>
      <w:r w:rsidR="00B646A5">
        <w:rPr>
          <w:rFonts w:ascii="Arial" w:hAnsi="Arial" w:cs="Arial"/>
        </w:rPr>
        <w:t xml:space="preserve">of </w:t>
      </w:r>
      <w:r w:rsidR="00E23802">
        <w:rPr>
          <w:rFonts w:ascii="Arial" w:hAnsi="Arial" w:cs="Arial"/>
        </w:rPr>
        <w:t xml:space="preserve">Operations and Neighbourhoods, </w:t>
      </w:r>
      <w:r>
        <w:rPr>
          <w:rFonts w:ascii="Arial" w:hAnsi="Arial" w:cs="Arial"/>
        </w:rPr>
        <w:t>PO Box 304, Ashton-Under-Lyne, Tameside, OL6 0GA</w:t>
      </w:r>
    </w:p>
    <w:sectPr w:rsidR="00E23802" w:rsidRPr="006F7EB6" w:rsidSect="00AB51A0">
      <w:pgSz w:w="11906" w:h="16838"/>
      <w:pgMar w:top="1134" w:right="1134" w:bottom="1134" w:left="1134" w:header="62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ABD" w:rsidRDefault="00682ABD" w:rsidP="00AB51A0">
      <w:pPr>
        <w:spacing w:after="0" w:line="240" w:lineRule="auto"/>
      </w:pPr>
      <w:r>
        <w:separator/>
      </w:r>
    </w:p>
  </w:endnote>
  <w:endnote w:type="continuationSeparator" w:id="0">
    <w:p w:rsidR="00682ABD" w:rsidRDefault="00682ABD" w:rsidP="00AB5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ABD" w:rsidRDefault="00682ABD" w:rsidP="00AB51A0">
      <w:pPr>
        <w:spacing w:after="0" w:line="240" w:lineRule="auto"/>
      </w:pPr>
      <w:r>
        <w:separator/>
      </w:r>
    </w:p>
  </w:footnote>
  <w:footnote w:type="continuationSeparator" w:id="0">
    <w:p w:rsidR="00682ABD" w:rsidRDefault="00682ABD" w:rsidP="00AB51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F2128"/>
    <w:multiLevelType w:val="hybridMultilevel"/>
    <w:tmpl w:val="27E040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D1F2CF9"/>
    <w:multiLevelType w:val="hybridMultilevel"/>
    <w:tmpl w:val="8A6A9B86"/>
    <w:lvl w:ilvl="0" w:tplc="4480611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LastOpened" w:val="25/08/2020 11:41"/>
  </w:docVars>
  <w:rsids>
    <w:rsidRoot w:val="006F7EB6"/>
    <w:rsid w:val="000F5B69"/>
    <w:rsid w:val="006652ED"/>
    <w:rsid w:val="00682ABD"/>
    <w:rsid w:val="006B5784"/>
    <w:rsid w:val="006F7EB6"/>
    <w:rsid w:val="007A08E8"/>
    <w:rsid w:val="007D2DBA"/>
    <w:rsid w:val="00877EE2"/>
    <w:rsid w:val="008D4D2B"/>
    <w:rsid w:val="009907E8"/>
    <w:rsid w:val="009C202A"/>
    <w:rsid w:val="00A30E0B"/>
    <w:rsid w:val="00AB51A0"/>
    <w:rsid w:val="00B646A5"/>
    <w:rsid w:val="00E23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E0B"/>
    <w:pPr>
      <w:ind w:left="720"/>
      <w:contextualSpacing/>
    </w:pPr>
  </w:style>
  <w:style w:type="character" w:styleId="Hyperlink">
    <w:name w:val="Hyperlink"/>
    <w:basedOn w:val="DefaultParagraphFont"/>
    <w:uiPriority w:val="99"/>
    <w:unhideWhenUsed/>
    <w:rsid w:val="006B5784"/>
    <w:rPr>
      <w:color w:val="0000FF" w:themeColor="hyperlink"/>
      <w:u w:val="single"/>
    </w:rPr>
  </w:style>
  <w:style w:type="paragraph" w:styleId="BalloonText">
    <w:name w:val="Balloon Text"/>
    <w:basedOn w:val="Normal"/>
    <w:link w:val="BalloonTextChar"/>
    <w:uiPriority w:val="99"/>
    <w:semiHidden/>
    <w:unhideWhenUsed/>
    <w:rsid w:val="00AB5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1A0"/>
    <w:rPr>
      <w:rFonts w:ascii="Tahoma" w:hAnsi="Tahoma" w:cs="Tahoma"/>
      <w:sz w:val="16"/>
      <w:szCs w:val="16"/>
    </w:rPr>
  </w:style>
  <w:style w:type="paragraph" w:styleId="Header">
    <w:name w:val="header"/>
    <w:basedOn w:val="Normal"/>
    <w:link w:val="HeaderChar"/>
    <w:uiPriority w:val="99"/>
    <w:unhideWhenUsed/>
    <w:rsid w:val="00AB51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51A0"/>
  </w:style>
  <w:style w:type="paragraph" w:styleId="Footer">
    <w:name w:val="footer"/>
    <w:basedOn w:val="Normal"/>
    <w:link w:val="FooterChar"/>
    <w:uiPriority w:val="99"/>
    <w:unhideWhenUsed/>
    <w:rsid w:val="00AB51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51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E0B"/>
    <w:pPr>
      <w:ind w:left="720"/>
      <w:contextualSpacing/>
    </w:pPr>
  </w:style>
  <w:style w:type="character" w:styleId="Hyperlink">
    <w:name w:val="Hyperlink"/>
    <w:basedOn w:val="DefaultParagraphFont"/>
    <w:uiPriority w:val="99"/>
    <w:unhideWhenUsed/>
    <w:rsid w:val="006B5784"/>
    <w:rPr>
      <w:color w:val="0000FF" w:themeColor="hyperlink"/>
      <w:u w:val="single"/>
    </w:rPr>
  </w:style>
  <w:style w:type="paragraph" w:styleId="BalloonText">
    <w:name w:val="Balloon Text"/>
    <w:basedOn w:val="Normal"/>
    <w:link w:val="BalloonTextChar"/>
    <w:uiPriority w:val="99"/>
    <w:semiHidden/>
    <w:unhideWhenUsed/>
    <w:rsid w:val="00AB5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1A0"/>
    <w:rPr>
      <w:rFonts w:ascii="Tahoma" w:hAnsi="Tahoma" w:cs="Tahoma"/>
      <w:sz w:val="16"/>
      <w:szCs w:val="16"/>
    </w:rPr>
  </w:style>
  <w:style w:type="paragraph" w:styleId="Header">
    <w:name w:val="header"/>
    <w:basedOn w:val="Normal"/>
    <w:link w:val="HeaderChar"/>
    <w:uiPriority w:val="99"/>
    <w:unhideWhenUsed/>
    <w:rsid w:val="00AB51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51A0"/>
  </w:style>
  <w:style w:type="paragraph" w:styleId="Footer">
    <w:name w:val="footer"/>
    <w:basedOn w:val="Normal"/>
    <w:link w:val="FooterChar"/>
    <w:uiPriority w:val="99"/>
    <w:unhideWhenUsed/>
    <w:rsid w:val="00AB51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5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339513">
      <w:bodyDiv w:val="1"/>
      <w:marLeft w:val="0"/>
      <w:marRight w:val="0"/>
      <w:marTop w:val="0"/>
      <w:marBottom w:val="0"/>
      <w:divBdr>
        <w:top w:val="none" w:sz="0" w:space="0" w:color="auto"/>
        <w:left w:val="none" w:sz="0" w:space="0" w:color="auto"/>
        <w:bottom w:val="none" w:sz="0" w:space="0" w:color="auto"/>
        <w:right w:val="none" w:sz="0" w:space="0" w:color="auto"/>
      </w:divBdr>
    </w:div>
    <w:div w:id="192244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meside.gov.uk/trafficregulationorder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gary.richardson@tamesid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Young</dc:creator>
  <cp:lastModifiedBy>Joanne Biddle</cp:lastModifiedBy>
  <cp:revision>2</cp:revision>
  <dcterms:created xsi:type="dcterms:W3CDTF">2020-08-26T14:31:00Z</dcterms:created>
  <dcterms:modified xsi:type="dcterms:W3CDTF">2020-08-26T14:31:00Z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