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6841" w:tblpY="-2479"/>
        <w:tblW w:w="4745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745"/>
      </w:tblGrid>
      <w:tr w:rsidR="00EA3688" w:rsidRPr="000F6C25" w14:paraId="7E7DC366" w14:textId="77777777" w:rsidTr="00285E65">
        <w:trPr>
          <w:cantSplit/>
          <w:trHeight w:val="6428"/>
        </w:trPr>
        <w:tc>
          <w:tcPr>
            <w:tcW w:w="4745" w:type="dxa"/>
          </w:tcPr>
          <w:p w14:paraId="5581EBF6" w14:textId="77777777" w:rsidR="00EA3688" w:rsidRPr="00E5575F" w:rsidRDefault="00EA3688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ind w:right="-1020"/>
              <w:rPr>
                <w:rFonts w:ascii="Arial" w:hAnsi="Arial"/>
                <w:b/>
                <w:sz w:val="22"/>
                <w:szCs w:val="22"/>
              </w:rPr>
            </w:pPr>
          </w:p>
          <w:p w14:paraId="4369776A" w14:textId="77777777" w:rsidR="003146D6" w:rsidRDefault="003146D6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ind w:right="-220"/>
              <w:rPr>
                <w:rFonts w:ascii="Arial" w:hAnsi="Arial"/>
                <w:b/>
                <w:sz w:val="22"/>
                <w:szCs w:val="22"/>
              </w:rPr>
            </w:pPr>
          </w:p>
          <w:p w14:paraId="4016E477" w14:textId="77777777" w:rsidR="003146D6" w:rsidRPr="009A0839" w:rsidRDefault="003146D6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ind w:right="-2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CHILDREN’S SERVICES</w:t>
            </w:r>
          </w:p>
          <w:p w14:paraId="49478398" w14:textId="77777777" w:rsidR="003146D6" w:rsidRDefault="003146D6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ind w:right="-220"/>
              <w:rPr>
                <w:rFonts w:ascii="Arial" w:hAnsi="Arial"/>
                <w:b/>
              </w:rPr>
            </w:pPr>
            <w:r w:rsidRPr="009A0839">
              <w:rPr>
                <w:rFonts w:ascii="Arial" w:hAnsi="Arial"/>
                <w:b/>
              </w:rPr>
              <w:t>DIRECTORATE</w:t>
            </w:r>
          </w:p>
          <w:p w14:paraId="57903A4E" w14:textId="77777777" w:rsidR="003146D6" w:rsidRDefault="003146D6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ind w:right="-220"/>
              <w:rPr>
                <w:rFonts w:ascii="Arial" w:hAnsi="Arial"/>
                <w:b/>
              </w:rPr>
            </w:pPr>
          </w:p>
          <w:p w14:paraId="1F663F48" w14:textId="77777777" w:rsidR="00285E65" w:rsidRPr="003146D6" w:rsidRDefault="00285E65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ind w:right="-220"/>
              <w:rPr>
                <w:rFonts w:ascii="Arial" w:hAnsi="Arial"/>
                <w:b/>
              </w:rPr>
            </w:pPr>
          </w:p>
          <w:p w14:paraId="031871FB" w14:textId="4528CF6D" w:rsidR="004414FA" w:rsidRPr="0055680E" w:rsidRDefault="00F52A69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  <w:r w:rsidRPr="0055680E">
              <w:rPr>
                <w:rFonts w:ascii="Arial" w:hAnsi="Arial"/>
                <w:b/>
                <w:bCs/>
                <w:sz w:val="20"/>
                <w:szCs w:val="20"/>
              </w:rPr>
              <w:t xml:space="preserve">Interim </w:t>
            </w:r>
            <w:r w:rsidR="006066F5" w:rsidRPr="0055680E">
              <w:rPr>
                <w:rFonts w:ascii="Arial" w:hAnsi="Arial"/>
                <w:b/>
                <w:bCs/>
                <w:sz w:val="20"/>
                <w:szCs w:val="20"/>
              </w:rPr>
              <w:t>Head of Service</w:t>
            </w:r>
            <w:r w:rsidRPr="0055680E">
              <w:rPr>
                <w:rFonts w:ascii="Arial" w:hAnsi="Arial"/>
                <w:b/>
                <w:bCs/>
                <w:sz w:val="20"/>
                <w:szCs w:val="20"/>
              </w:rPr>
              <w:t>: Karen Barton</w:t>
            </w:r>
          </w:p>
          <w:p w14:paraId="5BD95903" w14:textId="77777777" w:rsidR="006066F5" w:rsidRPr="0055680E" w:rsidRDefault="006066F5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3C38B616" w14:textId="52A34DC2" w:rsidR="001D36BA" w:rsidRPr="0055680E" w:rsidRDefault="00F52A69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  <w:r w:rsidRPr="0055680E">
              <w:rPr>
                <w:rFonts w:ascii="Arial" w:hAnsi="Arial"/>
                <w:b/>
                <w:bCs/>
                <w:sz w:val="20"/>
                <w:szCs w:val="20"/>
              </w:rPr>
              <w:t xml:space="preserve">Interim </w:t>
            </w:r>
            <w:r w:rsidR="000516F1" w:rsidRPr="0055680E">
              <w:rPr>
                <w:rFonts w:ascii="Arial" w:hAnsi="Arial"/>
                <w:b/>
                <w:bCs/>
                <w:sz w:val="20"/>
                <w:szCs w:val="20"/>
              </w:rPr>
              <w:t>Lead Teacher</w:t>
            </w:r>
            <w:r w:rsidR="001D36BA" w:rsidRPr="0055680E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6950D9" w:rsidRPr="0055680E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55680E">
              <w:rPr>
                <w:rFonts w:ascii="Arial" w:hAnsi="Arial"/>
                <w:b/>
                <w:bCs/>
                <w:sz w:val="20"/>
                <w:szCs w:val="20"/>
              </w:rPr>
              <w:t>Azra Par</w:t>
            </w:r>
            <w:r w:rsidR="00054AB3" w:rsidRPr="0055680E">
              <w:rPr>
                <w:rFonts w:ascii="Arial" w:hAnsi="Arial"/>
                <w:b/>
                <w:bCs/>
                <w:sz w:val="20"/>
                <w:szCs w:val="20"/>
              </w:rPr>
              <w:t xml:space="preserve">veen </w:t>
            </w:r>
          </w:p>
          <w:p w14:paraId="1923F250" w14:textId="77777777" w:rsidR="00054AB3" w:rsidRPr="0055680E" w:rsidRDefault="00054AB3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6AE4D58" w14:textId="17B7B601" w:rsidR="00E16614" w:rsidRPr="0055680E" w:rsidRDefault="00E16614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  <w:r w:rsidRPr="0055680E">
              <w:rPr>
                <w:rFonts w:ascii="Arial" w:hAnsi="Arial"/>
                <w:b/>
                <w:bCs/>
                <w:sz w:val="20"/>
                <w:szCs w:val="20"/>
              </w:rPr>
              <w:t xml:space="preserve">Tameside </w:t>
            </w:r>
            <w:r w:rsidR="00054AB3" w:rsidRPr="0055680E">
              <w:rPr>
                <w:rFonts w:ascii="Arial" w:hAnsi="Arial"/>
                <w:b/>
                <w:bCs/>
                <w:sz w:val="20"/>
                <w:szCs w:val="20"/>
              </w:rPr>
              <w:t xml:space="preserve">Deaf Education </w:t>
            </w:r>
            <w:r w:rsidRPr="0055680E">
              <w:rPr>
                <w:rFonts w:ascii="Arial" w:hAnsi="Arial"/>
                <w:b/>
                <w:bCs/>
                <w:sz w:val="20"/>
                <w:szCs w:val="20"/>
              </w:rPr>
              <w:t>Team</w:t>
            </w:r>
          </w:p>
          <w:p w14:paraId="47DA23A0" w14:textId="77777777" w:rsidR="00EA3688" w:rsidRPr="0055680E" w:rsidRDefault="00EA3688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1695983B" w14:textId="77777777" w:rsidR="006066F5" w:rsidRPr="0055680E" w:rsidRDefault="002B3E7F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rPr>
                <w:rFonts w:ascii="Arial" w:hAnsi="Arial"/>
                <w:sz w:val="20"/>
                <w:szCs w:val="20"/>
              </w:rPr>
            </w:pPr>
            <w:r w:rsidRPr="0055680E">
              <w:rPr>
                <w:rFonts w:ascii="Arial" w:hAnsi="Arial"/>
                <w:sz w:val="20"/>
                <w:szCs w:val="20"/>
              </w:rPr>
              <w:t>Address</w:t>
            </w:r>
            <w:r w:rsidR="006066F5" w:rsidRPr="0055680E">
              <w:rPr>
                <w:rFonts w:ascii="Arial" w:hAnsi="Arial"/>
                <w:sz w:val="20"/>
                <w:szCs w:val="20"/>
              </w:rPr>
              <w:t xml:space="preserve">:  </w:t>
            </w:r>
            <w:r w:rsidR="00997BAA" w:rsidRPr="0055680E">
              <w:rPr>
                <w:rFonts w:ascii="Arial" w:hAnsi="Arial"/>
                <w:sz w:val="20"/>
                <w:szCs w:val="20"/>
              </w:rPr>
              <w:t>Ryecroft Hall</w:t>
            </w:r>
          </w:p>
          <w:p w14:paraId="03FDC084" w14:textId="77777777" w:rsidR="00997BAA" w:rsidRPr="0055680E" w:rsidRDefault="00997BAA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rPr>
                <w:rFonts w:ascii="Arial" w:hAnsi="Arial"/>
                <w:sz w:val="20"/>
                <w:szCs w:val="20"/>
              </w:rPr>
            </w:pPr>
            <w:r w:rsidRPr="0055680E">
              <w:rPr>
                <w:rFonts w:ascii="Arial" w:hAnsi="Arial"/>
                <w:sz w:val="20"/>
                <w:szCs w:val="20"/>
              </w:rPr>
              <w:t xml:space="preserve">                Manchester Road</w:t>
            </w:r>
          </w:p>
          <w:p w14:paraId="38CF3A75" w14:textId="77777777" w:rsidR="00997BAA" w:rsidRPr="0055680E" w:rsidRDefault="00997BAA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rPr>
                <w:rFonts w:ascii="Arial" w:hAnsi="Arial"/>
                <w:sz w:val="20"/>
                <w:szCs w:val="20"/>
              </w:rPr>
            </w:pPr>
            <w:r w:rsidRPr="0055680E">
              <w:rPr>
                <w:rFonts w:ascii="Arial" w:hAnsi="Arial"/>
                <w:sz w:val="20"/>
                <w:szCs w:val="20"/>
              </w:rPr>
              <w:t xml:space="preserve">                Audenshaw</w:t>
            </w:r>
          </w:p>
          <w:p w14:paraId="01025E51" w14:textId="77777777" w:rsidR="00997BAA" w:rsidRPr="0055680E" w:rsidRDefault="00997BAA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rPr>
                <w:rFonts w:ascii="Arial" w:hAnsi="Arial"/>
                <w:sz w:val="20"/>
                <w:szCs w:val="20"/>
              </w:rPr>
            </w:pPr>
            <w:r w:rsidRPr="0055680E">
              <w:rPr>
                <w:rFonts w:ascii="Arial" w:hAnsi="Arial"/>
                <w:sz w:val="20"/>
                <w:szCs w:val="20"/>
              </w:rPr>
              <w:t xml:space="preserve">                Manchester</w:t>
            </w:r>
          </w:p>
          <w:p w14:paraId="0102312C" w14:textId="55259B12" w:rsidR="0008604D" w:rsidRPr="0055680E" w:rsidRDefault="00997BAA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rPr>
                <w:rFonts w:ascii="Arial" w:hAnsi="Arial"/>
                <w:sz w:val="20"/>
                <w:szCs w:val="20"/>
              </w:rPr>
            </w:pPr>
            <w:r w:rsidRPr="0055680E">
              <w:rPr>
                <w:rFonts w:ascii="Arial" w:hAnsi="Arial"/>
                <w:sz w:val="20"/>
                <w:szCs w:val="20"/>
              </w:rPr>
              <w:t xml:space="preserve">                M34 5ZJ</w:t>
            </w:r>
          </w:p>
          <w:p w14:paraId="0090601D" w14:textId="77777777" w:rsidR="007B6B03" w:rsidRPr="0055680E" w:rsidRDefault="007B6B03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rPr>
                <w:rFonts w:ascii="Arial" w:hAnsi="Arial"/>
                <w:sz w:val="20"/>
                <w:szCs w:val="20"/>
              </w:rPr>
            </w:pPr>
          </w:p>
          <w:p w14:paraId="4C252845" w14:textId="77777777" w:rsidR="00EA3688" w:rsidRPr="0055680E" w:rsidRDefault="00EA3688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rPr>
                <w:rFonts w:ascii="Arial" w:hAnsi="Arial"/>
                <w:sz w:val="20"/>
                <w:szCs w:val="20"/>
              </w:rPr>
            </w:pPr>
            <w:r w:rsidRPr="0055680E">
              <w:rPr>
                <w:rFonts w:ascii="Arial" w:hAnsi="Arial"/>
                <w:sz w:val="20"/>
                <w:szCs w:val="20"/>
              </w:rPr>
              <w:t>Call Centre</w:t>
            </w:r>
            <w:r w:rsidR="006950D9" w:rsidRPr="0055680E">
              <w:rPr>
                <w:rFonts w:ascii="Arial" w:hAnsi="Arial"/>
                <w:sz w:val="20"/>
                <w:szCs w:val="20"/>
              </w:rPr>
              <w:t xml:space="preserve"> </w:t>
            </w:r>
            <w:r w:rsidRPr="0055680E">
              <w:rPr>
                <w:rFonts w:ascii="Arial" w:hAnsi="Arial"/>
                <w:sz w:val="20"/>
                <w:szCs w:val="20"/>
              </w:rPr>
              <w:t>0161-34</w:t>
            </w:r>
            <w:r w:rsidR="006066F5" w:rsidRPr="0055680E">
              <w:rPr>
                <w:rFonts w:ascii="Arial" w:hAnsi="Arial"/>
                <w:sz w:val="20"/>
                <w:szCs w:val="20"/>
              </w:rPr>
              <w:t>3</w:t>
            </w:r>
            <w:r w:rsidR="00997BAA" w:rsidRPr="0055680E">
              <w:rPr>
                <w:rFonts w:ascii="Arial" w:hAnsi="Arial"/>
                <w:sz w:val="20"/>
                <w:szCs w:val="20"/>
              </w:rPr>
              <w:t>-4029</w:t>
            </w:r>
          </w:p>
          <w:p w14:paraId="4886BD41" w14:textId="77777777" w:rsidR="00EA3688" w:rsidRPr="0055680E" w:rsidRDefault="00EA3688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rPr>
                <w:rFonts w:ascii="Arial" w:hAnsi="Arial"/>
                <w:sz w:val="20"/>
                <w:szCs w:val="20"/>
              </w:rPr>
            </w:pPr>
          </w:p>
          <w:p w14:paraId="741731EA" w14:textId="77777777" w:rsidR="00EA3688" w:rsidRPr="0055680E" w:rsidRDefault="00EA3688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rPr>
                <w:sz w:val="20"/>
                <w:szCs w:val="20"/>
              </w:rPr>
            </w:pPr>
            <w:hyperlink r:id="rId8" w:history="1">
              <w:r w:rsidRPr="0055680E">
                <w:rPr>
                  <w:rStyle w:val="Hyperlink"/>
                  <w:rFonts w:ascii="Arial" w:hAnsi="Arial" w:cs="Arial"/>
                  <w:sz w:val="20"/>
                  <w:szCs w:val="20"/>
                </w:rPr>
                <w:t>www.tameside.gov.uk</w:t>
              </w:r>
            </w:hyperlink>
          </w:p>
          <w:p w14:paraId="63FB9868" w14:textId="77777777" w:rsidR="0055680E" w:rsidRPr="0055680E" w:rsidRDefault="0055680E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CF9F98" w14:textId="72D7F8E4" w:rsidR="0051774C" w:rsidRPr="0055680E" w:rsidRDefault="00EA3688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rPr>
                <w:rFonts w:ascii="Arial" w:hAnsi="Arial" w:cs="Arial"/>
                <w:sz w:val="20"/>
                <w:szCs w:val="20"/>
              </w:rPr>
            </w:pPr>
            <w:r w:rsidRPr="00285E65">
              <w:rPr>
                <w:rFonts w:ascii="Arial" w:hAnsi="Arial" w:cs="Arial"/>
                <w:sz w:val="20"/>
                <w:szCs w:val="20"/>
              </w:rPr>
              <w:t>email</w:t>
            </w:r>
            <w:r w:rsidR="00997BAA" w:rsidRPr="00285E65">
              <w:rPr>
                <w:rFonts w:ascii="Arial" w:hAnsi="Arial" w:cs="Arial"/>
                <w:sz w:val="20"/>
                <w:szCs w:val="20"/>
              </w:rPr>
              <w:t>:</w:t>
            </w:r>
            <w:r w:rsidR="007A751E" w:rsidRPr="00285E6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="007A751E" w:rsidRPr="00285E65">
                <w:rPr>
                  <w:rStyle w:val="Hyperlink"/>
                  <w:rFonts w:ascii="Arial" w:hAnsi="Arial" w:cs="Arial"/>
                  <w:sz w:val="20"/>
                  <w:szCs w:val="20"/>
                </w:rPr>
                <w:t>sensory.post@tameside.gov.uk</w:t>
              </w:r>
            </w:hyperlink>
          </w:p>
          <w:p w14:paraId="7FAB1A7C" w14:textId="77777777" w:rsidR="007A751E" w:rsidRPr="0055680E" w:rsidRDefault="007A751E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4DB63F7" w14:textId="77777777" w:rsidR="00EA3688" w:rsidRPr="0055680E" w:rsidRDefault="00EA3688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rPr>
                <w:rFonts w:ascii="Arial" w:hAnsi="Arial" w:cs="Arial"/>
                <w:sz w:val="20"/>
                <w:szCs w:val="20"/>
              </w:rPr>
            </w:pPr>
            <w:r w:rsidRPr="0055680E">
              <w:rPr>
                <w:rFonts w:ascii="Arial" w:hAnsi="Arial" w:cs="Arial"/>
                <w:sz w:val="20"/>
                <w:szCs w:val="20"/>
              </w:rPr>
              <w:t>Direct Line</w:t>
            </w:r>
            <w:r w:rsidR="006950D9" w:rsidRPr="005568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80E">
              <w:rPr>
                <w:rFonts w:ascii="Arial" w:hAnsi="Arial" w:cs="Arial"/>
                <w:bCs/>
                <w:sz w:val="20"/>
                <w:szCs w:val="20"/>
              </w:rPr>
              <w:t>0161 342</w:t>
            </w:r>
            <w:r w:rsidRPr="005568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4500" w:rsidRPr="0055680E">
              <w:rPr>
                <w:rFonts w:ascii="Arial" w:hAnsi="Arial" w:cs="Arial"/>
                <w:sz w:val="20"/>
                <w:szCs w:val="20"/>
              </w:rPr>
              <w:t>4</w:t>
            </w:r>
            <w:r w:rsidR="00C9757B" w:rsidRPr="0055680E">
              <w:rPr>
                <w:rFonts w:ascii="Arial" w:hAnsi="Arial" w:cs="Arial"/>
                <w:sz w:val="20"/>
                <w:szCs w:val="20"/>
              </w:rPr>
              <w:t>268</w:t>
            </w:r>
          </w:p>
          <w:p w14:paraId="7FF53EF9" w14:textId="3CDE40B9" w:rsidR="00EA3688" w:rsidRPr="000F6C25" w:rsidRDefault="00EA3688" w:rsidP="00285E65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9BE2474" w14:textId="77777777" w:rsidR="006F2B45" w:rsidRDefault="006F2B45" w:rsidP="00501ED6">
      <w:pPr>
        <w:rPr>
          <w:rFonts w:ascii="Arial" w:hAnsi="Arial" w:cs="Arial"/>
        </w:rPr>
      </w:pPr>
    </w:p>
    <w:p w14:paraId="4E894E7B" w14:textId="77777777" w:rsidR="00141DC1" w:rsidRDefault="00141DC1" w:rsidP="008E6F85"/>
    <w:p w14:paraId="0494A472" w14:textId="77777777" w:rsidR="00A90412" w:rsidRDefault="00A90412" w:rsidP="008E6F85">
      <w:pPr>
        <w:rPr>
          <w:rFonts w:ascii="Arial" w:hAnsi="Arial" w:cs="Arial"/>
          <w:bCs/>
          <w:sz w:val="22"/>
          <w:szCs w:val="22"/>
        </w:rPr>
      </w:pPr>
    </w:p>
    <w:p w14:paraId="55756222" w14:textId="77777777" w:rsidR="00A90412" w:rsidRDefault="00A90412" w:rsidP="008E6F85">
      <w:pPr>
        <w:rPr>
          <w:rFonts w:ascii="Arial" w:hAnsi="Arial" w:cs="Arial"/>
          <w:bCs/>
          <w:sz w:val="22"/>
          <w:szCs w:val="22"/>
        </w:rPr>
      </w:pPr>
    </w:p>
    <w:p w14:paraId="13429F73" w14:textId="77777777" w:rsidR="00A90412" w:rsidRDefault="00A90412" w:rsidP="008E6F85">
      <w:pPr>
        <w:rPr>
          <w:rFonts w:ascii="Arial" w:hAnsi="Arial" w:cs="Arial"/>
          <w:bCs/>
          <w:sz w:val="22"/>
          <w:szCs w:val="22"/>
        </w:rPr>
      </w:pPr>
    </w:p>
    <w:p w14:paraId="7DEBC43B" w14:textId="77777777" w:rsidR="00A90412" w:rsidRDefault="00A90412" w:rsidP="008E6F85">
      <w:pPr>
        <w:rPr>
          <w:rFonts w:ascii="Arial" w:hAnsi="Arial" w:cs="Arial"/>
          <w:bCs/>
          <w:sz w:val="22"/>
          <w:szCs w:val="22"/>
        </w:rPr>
      </w:pPr>
    </w:p>
    <w:p w14:paraId="58D41A3F" w14:textId="77777777" w:rsidR="00FD1A54" w:rsidRDefault="00FD1A54" w:rsidP="008E6F85">
      <w:pPr>
        <w:rPr>
          <w:rFonts w:ascii="Arial" w:hAnsi="Arial" w:cs="Arial"/>
          <w:bCs/>
          <w:sz w:val="22"/>
          <w:szCs w:val="22"/>
        </w:rPr>
      </w:pPr>
    </w:p>
    <w:p w14:paraId="5BFFC4D1" w14:textId="77777777" w:rsidR="00FD1A54" w:rsidRDefault="00FD1A54" w:rsidP="008E6F85">
      <w:pPr>
        <w:rPr>
          <w:rFonts w:ascii="Arial" w:hAnsi="Arial" w:cs="Arial"/>
          <w:bCs/>
          <w:sz w:val="22"/>
          <w:szCs w:val="22"/>
        </w:rPr>
      </w:pPr>
    </w:p>
    <w:p w14:paraId="7E2E6F46" w14:textId="77777777" w:rsidR="00F641D4" w:rsidRPr="00A90412" w:rsidRDefault="00F641D4" w:rsidP="002D628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66FB91A" w14:textId="77777777" w:rsidR="00F31011" w:rsidRDefault="00F31011" w:rsidP="00A90412">
      <w:pPr>
        <w:jc w:val="both"/>
        <w:rPr>
          <w:rFonts w:ascii="Arial" w:hAnsi="Arial" w:cs="Arial"/>
          <w:sz w:val="22"/>
          <w:szCs w:val="22"/>
        </w:rPr>
      </w:pPr>
    </w:p>
    <w:p w14:paraId="171D1136" w14:textId="77777777" w:rsidR="00F31011" w:rsidRDefault="00F31011" w:rsidP="00A90412">
      <w:pPr>
        <w:jc w:val="both"/>
        <w:rPr>
          <w:rFonts w:ascii="Arial" w:hAnsi="Arial" w:cs="Arial"/>
          <w:sz w:val="22"/>
          <w:szCs w:val="22"/>
        </w:rPr>
      </w:pPr>
    </w:p>
    <w:p w14:paraId="5129F445" w14:textId="77777777" w:rsidR="00F31011" w:rsidRDefault="00F31011" w:rsidP="00A90412">
      <w:pPr>
        <w:jc w:val="both"/>
        <w:rPr>
          <w:rFonts w:ascii="Arial" w:hAnsi="Arial" w:cs="Arial"/>
          <w:sz w:val="22"/>
          <w:szCs w:val="22"/>
        </w:rPr>
      </w:pPr>
    </w:p>
    <w:p w14:paraId="518CE8FC" w14:textId="77777777" w:rsidR="00F31011" w:rsidRDefault="00F31011" w:rsidP="00A90412">
      <w:pPr>
        <w:jc w:val="both"/>
        <w:rPr>
          <w:rFonts w:ascii="Arial" w:hAnsi="Arial" w:cs="Arial"/>
          <w:sz w:val="22"/>
          <w:szCs w:val="22"/>
        </w:rPr>
      </w:pPr>
    </w:p>
    <w:p w14:paraId="2965D9BB" w14:textId="77777777" w:rsidR="005D4D5E" w:rsidRDefault="005D4D5E" w:rsidP="005D4D5E">
      <w:pPr>
        <w:jc w:val="center"/>
        <w:rPr>
          <w:rFonts w:ascii="Lucida Sans Unicode" w:hAnsi="Lucida Sans Unicode" w:cs="Lucida Sans Unicode"/>
          <w:b/>
        </w:rPr>
      </w:pPr>
    </w:p>
    <w:p w14:paraId="028BDC1B" w14:textId="77777777" w:rsidR="00C135F4" w:rsidRPr="00697A6D" w:rsidRDefault="00C135F4" w:rsidP="007B6B03">
      <w:pPr>
        <w:jc w:val="center"/>
        <w:rPr>
          <w:rFonts w:ascii="Arial" w:hAnsi="Arial" w:cs="Arial"/>
          <w:b/>
        </w:rPr>
      </w:pPr>
    </w:p>
    <w:p w14:paraId="1F58EEFF" w14:textId="1CD06A54" w:rsidR="00431097" w:rsidRPr="00697A6D" w:rsidRDefault="00431097" w:rsidP="007B6B03">
      <w:pPr>
        <w:jc w:val="center"/>
        <w:rPr>
          <w:rFonts w:ascii="Arial" w:hAnsi="Arial" w:cs="Arial"/>
          <w:b/>
        </w:rPr>
      </w:pPr>
      <w:r w:rsidRPr="00697A6D">
        <w:rPr>
          <w:rFonts w:ascii="Arial" w:hAnsi="Arial" w:cs="Arial"/>
          <w:b/>
        </w:rPr>
        <w:t>Local Offer</w:t>
      </w:r>
    </w:p>
    <w:p w14:paraId="21AD6215" w14:textId="77777777" w:rsidR="004C659B" w:rsidRPr="00697A6D" w:rsidRDefault="004C659B" w:rsidP="00431097">
      <w:pPr>
        <w:jc w:val="center"/>
        <w:rPr>
          <w:rFonts w:ascii="Arial" w:hAnsi="Arial" w:cs="Arial"/>
          <w:b/>
        </w:rPr>
      </w:pPr>
    </w:p>
    <w:p w14:paraId="65D17C4B" w14:textId="312E6E26" w:rsidR="00431097" w:rsidRPr="00697A6D" w:rsidRDefault="00431097" w:rsidP="007B6B03">
      <w:pPr>
        <w:jc w:val="center"/>
        <w:rPr>
          <w:rFonts w:ascii="Arial" w:hAnsi="Arial" w:cs="Arial"/>
          <w:b/>
        </w:rPr>
      </w:pPr>
      <w:r w:rsidRPr="00697A6D">
        <w:rPr>
          <w:rFonts w:ascii="Arial" w:hAnsi="Arial" w:cs="Arial"/>
          <w:b/>
        </w:rPr>
        <w:t>Tameside</w:t>
      </w:r>
      <w:r w:rsidR="00705886" w:rsidRPr="00697A6D">
        <w:rPr>
          <w:rFonts w:ascii="Arial" w:hAnsi="Arial" w:cs="Arial"/>
          <w:b/>
        </w:rPr>
        <w:t xml:space="preserve"> Deaf Education Team</w:t>
      </w:r>
    </w:p>
    <w:p w14:paraId="309A43D4" w14:textId="77777777" w:rsidR="00431097" w:rsidRPr="007B6B03" w:rsidRDefault="00431097" w:rsidP="005D4D5E">
      <w:pPr>
        <w:jc w:val="center"/>
        <w:rPr>
          <w:rFonts w:ascii="Arial" w:hAnsi="Arial" w:cs="Arial"/>
          <w:b/>
        </w:rPr>
      </w:pPr>
    </w:p>
    <w:p w14:paraId="2928FC26" w14:textId="77777777" w:rsidR="005D4D5E" w:rsidRPr="00054AB3" w:rsidRDefault="005D4D5E" w:rsidP="005D4D5E">
      <w:pPr>
        <w:jc w:val="center"/>
        <w:rPr>
          <w:rFonts w:ascii="Arial" w:hAnsi="Arial" w:cs="Arial"/>
          <w:b/>
          <w:sz w:val="22"/>
          <w:szCs w:val="22"/>
        </w:rPr>
      </w:pPr>
    </w:p>
    <w:p w14:paraId="38C5E679" w14:textId="77777777" w:rsidR="007A25FA" w:rsidRDefault="007A25FA" w:rsidP="007A25F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A25FA">
        <w:rPr>
          <w:rFonts w:ascii="Arial" w:hAnsi="Arial" w:cs="Arial"/>
          <w:b/>
          <w:bCs/>
          <w:sz w:val="20"/>
          <w:szCs w:val="20"/>
          <w:u w:val="single"/>
        </w:rPr>
        <w:t>Who is the service for?</w:t>
      </w:r>
    </w:p>
    <w:p w14:paraId="45C459E1" w14:textId="77777777" w:rsidR="007A25FA" w:rsidRPr="007A25FA" w:rsidRDefault="007A25FA" w:rsidP="007A25FA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B2793D7" w14:textId="77777777" w:rsidR="007A25FA" w:rsidRPr="007A25FA" w:rsidRDefault="007A25FA" w:rsidP="007A25F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A25FA">
        <w:rPr>
          <w:rFonts w:ascii="Arial" w:hAnsi="Arial" w:cs="Arial"/>
          <w:bCs/>
          <w:sz w:val="20"/>
          <w:szCs w:val="20"/>
        </w:rPr>
        <w:t>The service is for children with a diagnosis of a permanent or long-term deafness from 0-19 years of age or up to 25 years for those with an Educational Health Care Plan. A referral is made via the local Audiology services after diagnosis of deafness. While the service primarily operates in term-time only, referrals for children below statutory school age are accepted throughout the year, in line with the National Deaf Children’s Society Quality Standards for early years support (ages 0–5).</w:t>
      </w:r>
    </w:p>
    <w:p w14:paraId="043C58E5" w14:textId="77777777" w:rsidR="00431097" w:rsidRPr="007A25FA" w:rsidRDefault="00431097" w:rsidP="00467A82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FCFAAE8" w14:textId="7A6FAF2E" w:rsidR="003A174E" w:rsidRPr="007B6B03" w:rsidRDefault="005D4D5E" w:rsidP="00467A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6B03">
        <w:rPr>
          <w:rFonts w:ascii="Arial" w:hAnsi="Arial" w:cs="Arial"/>
          <w:sz w:val="20"/>
          <w:szCs w:val="20"/>
        </w:rPr>
        <w:t>The team comprise</w:t>
      </w:r>
      <w:r w:rsidR="000B18F2" w:rsidRPr="007B6B03">
        <w:rPr>
          <w:rFonts w:ascii="Arial" w:hAnsi="Arial" w:cs="Arial"/>
          <w:sz w:val="20"/>
          <w:szCs w:val="20"/>
        </w:rPr>
        <w:t>s</w:t>
      </w:r>
      <w:r w:rsidRPr="007B6B03">
        <w:rPr>
          <w:rFonts w:ascii="Arial" w:hAnsi="Arial" w:cs="Arial"/>
          <w:sz w:val="20"/>
          <w:szCs w:val="20"/>
        </w:rPr>
        <w:t xml:space="preserve"> of</w:t>
      </w:r>
      <w:r w:rsidR="003419EF" w:rsidRPr="007B6B03">
        <w:rPr>
          <w:rFonts w:ascii="Arial" w:hAnsi="Arial" w:cs="Arial"/>
          <w:sz w:val="20"/>
          <w:szCs w:val="20"/>
        </w:rPr>
        <w:t xml:space="preserve"> Q</w:t>
      </w:r>
      <w:r w:rsidRPr="007B6B03">
        <w:rPr>
          <w:rFonts w:ascii="Arial" w:hAnsi="Arial" w:cs="Arial"/>
          <w:sz w:val="20"/>
          <w:szCs w:val="20"/>
        </w:rPr>
        <w:t xml:space="preserve">ualified </w:t>
      </w:r>
      <w:r w:rsidR="003419EF" w:rsidRPr="007B6B03">
        <w:rPr>
          <w:rFonts w:ascii="Arial" w:hAnsi="Arial" w:cs="Arial"/>
          <w:sz w:val="20"/>
          <w:szCs w:val="20"/>
        </w:rPr>
        <w:t>T</w:t>
      </w:r>
      <w:r w:rsidRPr="007B6B03">
        <w:rPr>
          <w:rFonts w:ascii="Arial" w:hAnsi="Arial" w:cs="Arial"/>
          <w:sz w:val="20"/>
          <w:szCs w:val="20"/>
        </w:rPr>
        <w:t xml:space="preserve">eachers </w:t>
      </w:r>
      <w:r w:rsidR="001C4B01" w:rsidRPr="007B6B03">
        <w:rPr>
          <w:rFonts w:ascii="Arial" w:hAnsi="Arial" w:cs="Arial"/>
          <w:sz w:val="20"/>
          <w:szCs w:val="20"/>
        </w:rPr>
        <w:t xml:space="preserve">for </w:t>
      </w:r>
      <w:r w:rsidR="00FF5259">
        <w:rPr>
          <w:rFonts w:ascii="Arial" w:hAnsi="Arial" w:cs="Arial"/>
          <w:sz w:val="20"/>
          <w:szCs w:val="20"/>
        </w:rPr>
        <w:t>D/</w:t>
      </w:r>
      <w:r w:rsidR="003419EF" w:rsidRPr="007B6B03">
        <w:rPr>
          <w:rFonts w:ascii="Arial" w:hAnsi="Arial" w:cs="Arial"/>
          <w:sz w:val="20"/>
          <w:szCs w:val="20"/>
        </w:rPr>
        <w:t>deaf C</w:t>
      </w:r>
      <w:r w:rsidR="001C4B01" w:rsidRPr="007B6B03">
        <w:rPr>
          <w:rFonts w:ascii="Arial" w:hAnsi="Arial" w:cs="Arial"/>
          <w:sz w:val="20"/>
          <w:szCs w:val="20"/>
        </w:rPr>
        <w:t>hildr</w:t>
      </w:r>
      <w:r w:rsidR="003419EF" w:rsidRPr="007B6B03">
        <w:rPr>
          <w:rFonts w:ascii="Arial" w:hAnsi="Arial" w:cs="Arial"/>
          <w:sz w:val="20"/>
          <w:szCs w:val="20"/>
        </w:rPr>
        <w:t>en (QToDs)</w:t>
      </w:r>
      <w:r w:rsidR="00697240" w:rsidRPr="007B6B03">
        <w:rPr>
          <w:rFonts w:ascii="Arial" w:hAnsi="Arial" w:cs="Arial"/>
          <w:sz w:val="20"/>
          <w:szCs w:val="20"/>
        </w:rPr>
        <w:t xml:space="preserve">, </w:t>
      </w:r>
      <w:r w:rsidR="003419EF" w:rsidRPr="007B6B03">
        <w:rPr>
          <w:rFonts w:ascii="Arial" w:hAnsi="Arial" w:cs="Arial"/>
          <w:sz w:val="20"/>
          <w:szCs w:val="20"/>
        </w:rPr>
        <w:t>Specialist Support Assistants (SSAs)</w:t>
      </w:r>
      <w:r w:rsidR="00697240" w:rsidRPr="007B6B03">
        <w:rPr>
          <w:rFonts w:ascii="Arial" w:hAnsi="Arial" w:cs="Arial"/>
          <w:sz w:val="20"/>
          <w:szCs w:val="20"/>
        </w:rPr>
        <w:t xml:space="preserve"> and an Admin Manager. This </w:t>
      </w:r>
      <w:r w:rsidRPr="007B6B03">
        <w:rPr>
          <w:rFonts w:ascii="Arial" w:hAnsi="Arial" w:cs="Arial"/>
          <w:sz w:val="20"/>
          <w:szCs w:val="20"/>
        </w:rPr>
        <w:t>includ</w:t>
      </w:r>
      <w:r w:rsidR="00697240" w:rsidRPr="007B6B03">
        <w:rPr>
          <w:rFonts w:ascii="Arial" w:hAnsi="Arial" w:cs="Arial"/>
          <w:sz w:val="20"/>
          <w:szCs w:val="20"/>
        </w:rPr>
        <w:t>es</w:t>
      </w:r>
      <w:r w:rsidRPr="007B6B03">
        <w:rPr>
          <w:rFonts w:ascii="Arial" w:hAnsi="Arial" w:cs="Arial"/>
          <w:sz w:val="20"/>
          <w:szCs w:val="20"/>
        </w:rPr>
        <w:t xml:space="preserve"> </w:t>
      </w:r>
      <w:r w:rsidR="00697240" w:rsidRPr="007B6B03">
        <w:rPr>
          <w:rFonts w:ascii="Arial" w:hAnsi="Arial" w:cs="Arial"/>
          <w:sz w:val="20"/>
          <w:szCs w:val="20"/>
        </w:rPr>
        <w:t>ToD</w:t>
      </w:r>
      <w:r w:rsidR="00FB4E8E" w:rsidRPr="007B6B03">
        <w:rPr>
          <w:rFonts w:ascii="Arial" w:hAnsi="Arial" w:cs="Arial"/>
          <w:sz w:val="20"/>
          <w:szCs w:val="20"/>
        </w:rPr>
        <w:t>s</w:t>
      </w:r>
      <w:r w:rsidRPr="007B6B03">
        <w:rPr>
          <w:rFonts w:ascii="Arial" w:hAnsi="Arial" w:cs="Arial"/>
          <w:sz w:val="20"/>
          <w:szCs w:val="20"/>
        </w:rPr>
        <w:t xml:space="preserve"> with </w:t>
      </w:r>
      <w:r w:rsidR="00F33C07" w:rsidRPr="007B6B03">
        <w:rPr>
          <w:rFonts w:ascii="Arial" w:hAnsi="Arial" w:cs="Arial"/>
          <w:sz w:val="20"/>
          <w:szCs w:val="20"/>
        </w:rPr>
        <w:t xml:space="preserve">additional </w:t>
      </w:r>
      <w:r w:rsidRPr="007B6B03">
        <w:rPr>
          <w:rFonts w:ascii="Arial" w:hAnsi="Arial" w:cs="Arial"/>
          <w:sz w:val="20"/>
          <w:szCs w:val="20"/>
        </w:rPr>
        <w:t xml:space="preserve"> </w:t>
      </w:r>
      <w:r w:rsidR="00FB4E8E" w:rsidRPr="007B6B03">
        <w:rPr>
          <w:rFonts w:ascii="Arial" w:hAnsi="Arial" w:cs="Arial"/>
          <w:sz w:val="20"/>
          <w:szCs w:val="20"/>
        </w:rPr>
        <w:t>qualifications</w:t>
      </w:r>
      <w:r w:rsidR="007A25FA">
        <w:rPr>
          <w:rFonts w:ascii="Arial" w:hAnsi="Arial" w:cs="Arial"/>
          <w:sz w:val="20"/>
          <w:szCs w:val="20"/>
        </w:rPr>
        <w:t>.</w:t>
      </w:r>
      <w:r w:rsidR="00FB4E8E" w:rsidRPr="007B6B03">
        <w:rPr>
          <w:rFonts w:ascii="Arial" w:hAnsi="Arial" w:cs="Arial"/>
          <w:sz w:val="20"/>
          <w:szCs w:val="20"/>
        </w:rPr>
        <w:t xml:space="preserve"> </w:t>
      </w:r>
      <w:r w:rsidR="001C1BC2">
        <w:rPr>
          <w:rFonts w:ascii="Arial" w:hAnsi="Arial" w:cs="Arial"/>
          <w:sz w:val="20"/>
          <w:szCs w:val="20"/>
        </w:rPr>
        <w:t xml:space="preserve">All staff have, are working towards, qualifications in British Sign Language (BSL). </w:t>
      </w:r>
    </w:p>
    <w:p w14:paraId="5A5D84C0" w14:textId="77777777" w:rsidR="00697240" w:rsidRPr="007B6B03" w:rsidRDefault="00697240" w:rsidP="00467A8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DC922C" w14:textId="0D727283" w:rsidR="003A174E" w:rsidRPr="007B6B03" w:rsidRDefault="003A174E" w:rsidP="00467A82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B6B03">
        <w:rPr>
          <w:rFonts w:ascii="Arial" w:hAnsi="Arial" w:cs="Arial"/>
          <w:b/>
          <w:sz w:val="20"/>
          <w:szCs w:val="20"/>
          <w:u w:val="single"/>
        </w:rPr>
        <w:t xml:space="preserve">What does the </w:t>
      </w:r>
      <w:r w:rsidR="00DF1ED0" w:rsidRPr="007B6B03">
        <w:rPr>
          <w:rFonts w:ascii="Arial" w:hAnsi="Arial" w:cs="Arial"/>
          <w:b/>
          <w:sz w:val="20"/>
          <w:szCs w:val="20"/>
          <w:u w:val="single"/>
        </w:rPr>
        <w:t>s</w:t>
      </w:r>
      <w:r w:rsidRPr="007B6B03">
        <w:rPr>
          <w:rFonts w:ascii="Arial" w:hAnsi="Arial" w:cs="Arial"/>
          <w:b/>
          <w:sz w:val="20"/>
          <w:szCs w:val="20"/>
          <w:u w:val="single"/>
        </w:rPr>
        <w:t>ervice do?</w:t>
      </w:r>
    </w:p>
    <w:p w14:paraId="14E0809F" w14:textId="77777777" w:rsidR="00431097" w:rsidRPr="007B6B03" w:rsidRDefault="00431097" w:rsidP="00467A8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E10C54" w14:textId="538DC610" w:rsidR="00705886" w:rsidRDefault="005D4D5E" w:rsidP="00467A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6B03">
        <w:rPr>
          <w:rFonts w:ascii="Arial" w:hAnsi="Arial" w:cs="Arial"/>
          <w:sz w:val="20"/>
          <w:szCs w:val="20"/>
        </w:rPr>
        <w:t xml:space="preserve">The </w:t>
      </w:r>
      <w:r w:rsidR="001D3E2B" w:rsidRPr="007B6B03">
        <w:rPr>
          <w:rFonts w:ascii="Arial" w:hAnsi="Arial" w:cs="Arial"/>
          <w:sz w:val="20"/>
          <w:szCs w:val="20"/>
        </w:rPr>
        <w:t>team</w:t>
      </w:r>
      <w:r w:rsidRPr="007B6B03">
        <w:rPr>
          <w:rFonts w:ascii="Arial" w:hAnsi="Arial" w:cs="Arial"/>
          <w:sz w:val="20"/>
          <w:szCs w:val="20"/>
        </w:rPr>
        <w:t xml:space="preserve"> provide information, advice, support, direct teaching, and training to children with</w:t>
      </w:r>
      <w:r w:rsidR="00697240" w:rsidRPr="007B6B03">
        <w:rPr>
          <w:rFonts w:ascii="Arial" w:hAnsi="Arial" w:cs="Arial"/>
          <w:sz w:val="20"/>
          <w:szCs w:val="20"/>
        </w:rPr>
        <w:t xml:space="preserve"> permanent deafness </w:t>
      </w:r>
      <w:r w:rsidRPr="007B6B03">
        <w:rPr>
          <w:rFonts w:ascii="Arial" w:hAnsi="Arial" w:cs="Arial"/>
          <w:sz w:val="20"/>
          <w:szCs w:val="20"/>
        </w:rPr>
        <w:t>and their caregivers across their homes, early years settings, mainstream and special schools on an outreach basis</w:t>
      </w:r>
      <w:r w:rsidR="00DF1ED0" w:rsidRPr="007B6B03">
        <w:rPr>
          <w:rFonts w:ascii="Arial" w:hAnsi="Arial" w:cs="Arial"/>
          <w:sz w:val="20"/>
          <w:szCs w:val="20"/>
        </w:rPr>
        <w:t xml:space="preserve">. </w:t>
      </w:r>
      <w:r w:rsidR="0075016D" w:rsidRPr="007B6B03">
        <w:rPr>
          <w:rFonts w:ascii="Arial" w:hAnsi="Arial" w:cs="Arial"/>
          <w:sz w:val="20"/>
          <w:szCs w:val="20"/>
        </w:rPr>
        <w:t xml:space="preserve">Similarly, the </w:t>
      </w:r>
      <w:r w:rsidR="001D3E2B" w:rsidRPr="007B6B03">
        <w:rPr>
          <w:rFonts w:ascii="Arial" w:hAnsi="Arial" w:cs="Arial"/>
          <w:sz w:val="20"/>
          <w:szCs w:val="20"/>
        </w:rPr>
        <w:t>team</w:t>
      </w:r>
      <w:r w:rsidRPr="007B6B03">
        <w:rPr>
          <w:rFonts w:ascii="Arial" w:hAnsi="Arial" w:cs="Arial"/>
          <w:sz w:val="20"/>
          <w:szCs w:val="20"/>
        </w:rPr>
        <w:t xml:space="preserve"> work directly with babies, in homes, nurseries and childcare settings. The </w:t>
      </w:r>
      <w:r w:rsidR="00D5432F" w:rsidRPr="007B6B03">
        <w:rPr>
          <w:rFonts w:ascii="Arial" w:hAnsi="Arial" w:cs="Arial"/>
          <w:sz w:val="20"/>
          <w:szCs w:val="20"/>
        </w:rPr>
        <w:t>team</w:t>
      </w:r>
      <w:r w:rsidRPr="007B6B03">
        <w:rPr>
          <w:rFonts w:ascii="Arial" w:hAnsi="Arial" w:cs="Arial"/>
          <w:sz w:val="20"/>
          <w:szCs w:val="20"/>
        </w:rPr>
        <w:t xml:space="preserve"> also </w:t>
      </w:r>
      <w:r w:rsidR="00705886" w:rsidRPr="007B6B03">
        <w:rPr>
          <w:rFonts w:ascii="Arial" w:hAnsi="Arial" w:cs="Arial"/>
          <w:sz w:val="20"/>
          <w:szCs w:val="20"/>
        </w:rPr>
        <w:t>teaches</w:t>
      </w:r>
      <w:r w:rsidRPr="007B6B03">
        <w:rPr>
          <w:rFonts w:ascii="Arial" w:hAnsi="Arial" w:cs="Arial"/>
          <w:sz w:val="20"/>
          <w:szCs w:val="20"/>
        </w:rPr>
        <w:t xml:space="preserve"> and support </w:t>
      </w:r>
      <w:r w:rsidR="004C659B" w:rsidRPr="007B6B03">
        <w:rPr>
          <w:rFonts w:ascii="Arial" w:hAnsi="Arial" w:cs="Arial"/>
          <w:sz w:val="20"/>
          <w:szCs w:val="20"/>
        </w:rPr>
        <w:t>mainstream</w:t>
      </w:r>
      <w:r w:rsidR="00697240" w:rsidRPr="007B6B03">
        <w:rPr>
          <w:rFonts w:ascii="Arial" w:hAnsi="Arial" w:cs="Arial"/>
          <w:sz w:val="20"/>
          <w:szCs w:val="20"/>
        </w:rPr>
        <w:t xml:space="preserve"> D/deaf </w:t>
      </w:r>
      <w:r w:rsidR="006836E9" w:rsidRPr="007B6B03">
        <w:rPr>
          <w:rFonts w:ascii="Arial" w:hAnsi="Arial" w:cs="Arial"/>
          <w:sz w:val="20"/>
          <w:szCs w:val="20"/>
        </w:rPr>
        <w:t>l</w:t>
      </w:r>
      <w:r w:rsidR="00697240" w:rsidRPr="007B6B03">
        <w:rPr>
          <w:rFonts w:ascii="Arial" w:hAnsi="Arial" w:cs="Arial"/>
          <w:sz w:val="20"/>
          <w:szCs w:val="20"/>
        </w:rPr>
        <w:t xml:space="preserve">earners </w:t>
      </w:r>
      <w:r w:rsidR="004C659B" w:rsidRPr="007B6B03">
        <w:rPr>
          <w:rFonts w:ascii="Arial" w:hAnsi="Arial" w:cs="Arial"/>
          <w:sz w:val="20"/>
          <w:szCs w:val="20"/>
        </w:rPr>
        <w:t>who have access to</w:t>
      </w:r>
      <w:r w:rsidR="00697240" w:rsidRPr="007B6B03">
        <w:rPr>
          <w:rFonts w:ascii="Arial" w:hAnsi="Arial" w:cs="Arial"/>
          <w:sz w:val="20"/>
          <w:szCs w:val="20"/>
        </w:rPr>
        <w:t xml:space="preserve"> the </w:t>
      </w:r>
      <w:r w:rsidR="00705886" w:rsidRPr="007B6B03">
        <w:rPr>
          <w:rFonts w:ascii="Arial" w:hAnsi="Arial" w:cs="Arial"/>
          <w:sz w:val="20"/>
          <w:szCs w:val="20"/>
        </w:rPr>
        <w:t>S</w:t>
      </w:r>
      <w:r w:rsidR="00697240" w:rsidRPr="007B6B03">
        <w:rPr>
          <w:rFonts w:ascii="Arial" w:hAnsi="Arial" w:cs="Arial"/>
          <w:sz w:val="20"/>
          <w:szCs w:val="20"/>
        </w:rPr>
        <w:t>econdary R</w:t>
      </w:r>
      <w:r w:rsidR="001D3E2B" w:rsidRPr="007B6B03">
        <w:rPr>
          <w:rFonts w:ascii="Arial" w:hAnsi="Arial" w:cs="Arial"/>
          <w:sz w:val="20"/>
          <w:szCs w:val="20"/>
        </w:rPr>
        <w:t xml:space="preserve">esource </w:t>
      </w:r>
      <w:r w:rsidR="00697240" w:rsidRPr="007B6B03">
        <w:rPr>
          <w:rFonts w:ascii="Arial" w:hAnsi="Arial" w:cs="Arial"/>
          <w:sz w:val="20"/>
          <w:szCs w:val="20"/>
        </w:rPr>
        <w:t>B</w:t>
      </w:r>
      <w:r w:rsidR="001D3E2B" w:rsidRPr="007B6B03">
        <w:rPr>
          <w:rFonts w:ascii="Arial" w:hAnsi="Arial" w:cs="Arial"/>
          <w:sz w:val="20"/>
          <w:szCs w:val="20"/>
        </w:rPr>
        <w:t>ase</w:t>
      </w:r>
      <w:r w:rsidR="00697240" w:rsidRPr="007B6B03">
        <w:rPr>
          <w:rFonts w:ascii="Arial" w:hAnsi="Arial" w:cs="Arial"/>
          <w:sz w:val="20"/>
          <w:szCs w:val="20"/>
        </w:rPr>
        <w:t xml:space="preserve"> </w:t>
      </w:r>
      <w:r w:rsidR="00705886" w:rsidRPr="007B6B03">
        <w:rPr>
          <w:rFonts w:ascii="Arial" w:hAnsi="Arial" w:cs="Arial"/>
          <w:sz w:val="20"/>
          <w:szCs w:val="20"/>
        </w:rPr>
        <w:t xml:space="preserve">provision in Tameside. </w:t>
      </w:r>
    </w:p>
    <w:p w14:paraId="0A5372B5" w14:textId="77777777" w:rsidR="007A25FA" w:rsidRPr="007B6B03" w:rsidRDefault="007A25FA" w:rsidP="00467A8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88058C" w14:textId="77777777" w:rsidR="00D5432F" w:rsidRPr="007B6B03" w:rsidRDefault="00D5432F" w:rsidP="00467A8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498BB2" w14:textId="71313A69" w:rsidR="005D4D5E" w:rsidRPr="007B6B03" w:rsidRDefault="006F1687" w:rsidP="00467A82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W</w:t>
      </w:r>
      <w:r w:rsidR="005D4D5E" w:rsidRPr="007B6B03">
        <w:rPr>
          <w:rFonts w:ascii="Arial" w:hAnsi="Arial" w:cs="Arial"/>
          <w:b/>
          <w:sz w:val="20"/>
          <w:szCs w:val="20"/>
          <w:u w:val="single"/>
        </w:rPr>
        <w:t xml:space="preserve">hat does the </w:t>
      </w:r>
      <w:r w:rsidR="00DF1ED0" w:rsidRPr="007B6B03">
        <w:rPr>
          <w:rFonts w:ascii="Arial" w:hAnsi="Arial" w:cs="Arial"/>
          <w:b/>
          <w:sz w:val="20"/>
          <w:szCs w:val="20"/>
          <w:u w:val="single"/>
        </w:rPr>
        <w:t>s</w:t>
      </w:r>
      <w:r w:rsidR="005D4D5E" w:rsidRPr="007B6B03">
        <w:rPr>
          <w:rFonts w:ascii="Arial" w:hAnsi="Arial" w:cs="Arial"/>
          <w:b/>
          <w:sz w:val="20"/>
          <w:szCs w:val="20"/>
          <w:u w:val="single"/>
        </w:rPr>
        <w:t xml:space="preserve">ervice </w:t>
      </w:r>
      <w:r w:rsidR="00DF1ED0" w:rsidRPr="007B6B03">
        <w:rPr>
          <w:rFonts w:ascii="Arial" w:hAnsi="Arial" w:cs="Arial"/>
          <w:b/>
          <w:sz w:val="20"/>
          <w:szCs w:val="20"/>
          <w:u w:val="single"/>
        </w:rPr>
        <w:t>o</w:t>
      </w:r>
      <w:r w:rsidR="005D4D5E" w:rsidRPr="007B6B03">
        <w:rPr>
          <w:rFonts w:ascii="Arial" w:hAnsi="Arial" w:cs="Arial"/>
          <w:b/>
          <w:sz w:val="20"/>
          <w:szCs w:val="20"/>
          <w:u w:val="single"/>
        </w:rPr>
        <w:t>ffer?</w:t>
      </w:r>
    </w:p>
    <w:p w14:paraId="51812293" w14:textId="77777777" w:rsidR="005D4D5E" w:rsidRPr="007B6B03" w:rsidRDefault="005D4D5E" w:rsidP="00467A82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4B16AE6" w14:textId="5040D106" w:rsidR="006F2EC8" w:rsidRPr="005A7EDD" w:rsidRDefault="005D4D5E" w:rsidP="00467A82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5A7EDD">
        <w:rPr>
          <w:rFonts w:ascii="Arial" w:hAnsi="Arial" w:cs="Arial"/>
          <w:sz w:val="20"/>
          <w:szCs w:val="20"/>
        </w:rPr>
        <w:t xml:space="preserve">The aim of the </w:t>
      </w:r>
      <w:r w:rsidR="00DF1ED0" w:rsidRPr="005A7EDD">
        <w:rPr>
          <w:rFonts w:ascii="Arial" w:hAnsi="Arial" w:cs="Arial"/>
          <w:sz w:val="20"/>
          <w:szCs w:val="20"/>
        </w:rPr>
        <w:t>s</w:t>
      </w:r>
      <w:r w:rsidRPr="005A7EDD">
        <w:rPr>
          <w:rFonts w:ascii="Arial" w:hAnsi="Arial" w:cs="Arial"/>
          <w:sz w:val="20"/>
          <w:szCs w:val="20"/>
        </w:rPr>
        <w:t xml:space="preserve">ervice </w:t>
      </w:r>
      <w:r w:rsidRPr="004619E9">
        <w:rPr>
          <w:rFonts w:ascii="Arial" w:hAnsi="Arial" w:cs="Arial"/>
          <w:sz w:val="20"/>
          <w:szCs w:val="20"/>
        </w:rPr>
        <w:t xml:space="preserve">is to ensure that the individual needs of children with </w:t>
      </w:r>
      <w:r w:rsidR="00697240" w:rsidRPr="004619E9">
        <w:rPr>
          <w:rFonts w:ascii="Arial" w:hAnsi="Arial" w:cs="Arial"/>
          <w:sz w:val="20"/>
          <w:szCs w:val="20"/>
        </w:rPr>
        <w:t>deafness</w:t>
      </w:r>
      <w:r w:rsidRPr="004619E9">
        <w:rPr>
          <w:rFonts w:ascii="Arial" w:hAnsi="Arial" w:cs="Arial"/>
          <w:sz w:val="20"/>
          <w:szCs w:val="20"/>
        </w:rPr>
        <w:t xml:space="preserve"> </w:t>
      </w:r>
      <w:r w:rsidR="00AF0B1F" w:rsidRPr="004619E9">
        <w:rPr>
          <w:rFonts w:ascii="Arial" w:hAnsi="Arial" w:cs="Arial"/>
          <w:sz w:val="20"/>
          <w:szCs w:val="20"/>
        </w:rPr>
        <w:t>are</w:t>
      </w:r>
      <w:r w:rsidRPr="004619E9">
        <w:rPr>
          <w:rFonts w:ascii="Arial" w:hAnsi="Arial" w:cs="Arial"/>
          <w:sz w:val="20"/>
          <w:szCs w:val="20"/>
        </w:rPr>
        <w:t xml:space="preserve"> met at the point of diagnosis. The individual child’s needs are identified in collaboration with pupil, parents, caregivers, teachers, </w:t>
      </w:r>
      <w:r w:rsidR="00E70E74" w:rsidRPr="004619E9">
        <w:rPr>
          <w:rFonts w:ascii="Arial" w:hAnsi="Arial" w:cs="Arial"/>
          <w:sz w:val="20"/>
          <w:szCs w:val="20"/>
        </w:rPr>
        <w:t>a</w:t>
      </w:r>
      <w:r w:rsidRPr="004619E9">
        <w:rPr>
          <w:rFonts w:ascii="Arial" w:hAnsi="Arial" w:cs="Arial"/>
          <w:sz w:val="20"/>
          <w:szCs w:val="20"/>
        </w:rPr>
        <w:t>udiologists</w:t>
      </w:r>
      <w:r w:rsidR="003965A7" w:rsidRPr="004619E9">
        <w:rPr>
          <w:rFonts w:ascii="Arial" w:hAnsi="Arial" w:cs="Arial"/>
          <w:sz w:val="20"/>
          <w:szCs w:val="20"/>
        </w:rPr>
        <w:t>,</w:t>
      </w:r>
      <w:r w:rsidR="00E70E74" w:rsidRPr="004619E9">
        <w:rPr>
          <w:rFonts w:ascii="Arial" w:hAnsi="Arial" w:cs="Arial"/>
          <w:sz w:val="20"/>
          <w:szCs w:val="20"/>
        </w:rPr>
        <w:t xml:space="preserve"> s</w:t>
      </w:r>
      <w:r w:rsidR="003965A7" w:rsidRPr="004619E9">
        <w:rPr>
          <w:rFonts w:ascii="Arial" w:hAnsi="Arial" w:cs="Arial"/>
          <w:sz w:val="20"/>
          <w:szCs w:val="20"/>
        </w:rPr>
        <w:t xml:space="preserve">peech and </w:t>
      </w:r>
      <w:r w:rsidR="00E70E74" w:rsidRPr="004619E9">
        <w:rPr>
          <w:rFonts w:ascii="Arial" w:hAnsi="Arial" w:cs="Arial"/>
          <w:sz w:val="20"/>
          <w:szCs w:val="20"/>
        </w:rPr>
        <w:t>l</w:t>
      </w:r>
      <w:r w:rsidR="003965A7" w:rsidRPr="004619E9">
        <w:rPr>
          <w:rFonts w:ascii="Arial" w:hAnsi="Arial" w:cs="Arial"/>
          <w:sz w:val="20"/>
          <w:szCs w:val="20"/>
        </w:rPr>
        <w:t xml:space="preserve">anguage </w:t>
      </w:r>
      <w:r w:rsidR="00E70E74" w:rsidRPr="004619E9">
        <w:rPr>
          <w:rFonts w:ascii="Arial" w:hAnsi="Arial" w:cs="Arial"/>
          <w:sz w:val="20"/>
          <w:szCs w:val="20"/>
        </w:rPr>
        <w:t>t</w:t>
      </w:r>
      <w:r w:rsidR="003965A7" w:rsidRPr="004619E9">
        <w:rPr>
          <w:rFonts w:ascii="Arial" w:hAnsi="Arial" w:cs="Arial"/>
          <w:sz w:val="20"/>
          <w:szCs w:val="20"/>
        </w:rPr>
        <w:t>herapists (SALTs)</w:t>
      </w:r>
      <w:r w:rsidRPr="004619E9">
        <w:rPr>
          <w:rFonts w:ascii="Arial" w:hAnsi="Arial" w:cs="Arial"/>
          <w:sz w:val="20"/>
          <w:szCs w:val="20"/>
        </w:rPr>
        <w:t xml:space="preserve"> and other professionals.</w:t>
      </w:r>
      <w:r w:rsidR="00000BF2" w:rsidRPr="004619E9">
        <w:rPr>
          <w:rFonts w:ascii="Arial" w:hAnsi="Arial" w:cs="Arial"/>
          <w:sz w:val="20"/>
          <w:szCs w:val="20"/>
        </w:rPr>
        <w:t xml:space="preserve"> We offer a family</w:t>
      </w:r>
      <w:r w:rsidR="00BC5CB2" w:rsidRPr="004619E9">
        <w:rPr>
          <w:rFonts w:ascii="Arial" w:hAnsi="Arial" w:cs="Arial"/>
          <w:sz w:val="20"/>
          <w:szCs w:val="20"/>
        </w:rPr>
        <w:t>-</w:t>
      </w:r>
      <w:r w:rsidR="00000BF2" w:rsidRPr="004619E9">
        <w:rPr>
          <w:rFonts w:ascii="Arial" w:hAnsi="Arial" w:cs="Arial"/>
          <w:sz w:val="20"/>
          <w:szCs w:val="20"/>
        </w:rPr>
        <w:t xml:space="preserve">centred service </w:t>
      </w:r>
      <w:r w:rsidR="00A449E0" w:rsidRPr="004619E9">
        <w:rPr>
          <w:rFonts w:ascii="Arial" w:hAnsi="Arial" w:cs="Arial"/>
          <w:sz w:val="20"/>
          <w:szCs w:val="20"/>
        </w:rPr>
        <w:t>with</w:t>
      </w:r>
      <w:r w:rsidR="00241F87" w:rsidRPr="004619E9">
        <w:rPr>
          <w:rFonts w:ascii="Arial" w:hAnsi="Arial" w:cs="Arial"/>
          <w:sz w:val="20"/>
          <w:szCs w:val="20"/>
        </w:rPr>
        <w:t xml:space="preserve"> a </w:t>
      </w:r>
      <w:r w:rsidR="00A449E0" w:rsidRPr="004619E9">
        <w:rPr>
          <w:rFonts w:ascii="Arial" w:hAnsi="Arial" w:cs="Arial"/>
          <w:sz w:val="20"/>
          <w:szCs w:val="20"/>
        </w:rPr>
        <w:t>multi-</w:t>
      </w:r>
      <w:r w:rsidR="00A729AD" w:rsidRPr="004619E9">
        <w:rPr>
          <w:rFonts w:ascii="Arial" w:hAnsi="Arial" w:cs="Arial"/>
          <w:sz w:val="20"/>
          <w:szCs w:val="20"/>
        </w:rPr>
        <w:t>disciplinary</w:t>
      </w:r>
      <w:r w:rsidR="00A449E0" w:rsidRPr="004619E9">
        <w:rPr>
          <w:rFonts w:ascii="Arial" w:hAnsi="Arial" w:cs="Arial"/>
          <w:sz w:val="20"/>
          <w:szCs w:val="20"/>
        </w:rPr>
        <w:t xml:space="preserve"> collaborative </w:t>
      </w:r>
      <w:r w:rsidR="00A729AD" w:rsidRPr="004619E9">
        <w:rPr>
          <w:rFonts w:ascii="Arial" w:hAnsi="Arial" w:cs="Arial"/>
          <w:sz w:val="20"/>
          <w:szCs w:val="20"/>
        </w:rPr>
        <w:t>approach</w:t>
      </w:r>
      <w:r w:rsidR="00A449E0" w:rsidRPr="004619E9">
        <w:rPr>
          <w:rFonts w:ascii="Arial" w:hAnsi="Arial" w:cs="Arial"/>
          <w:sz w:val="20"/>
          <w:szCs w:val="20"/>
        </w:rPr>
        <w:t xml:space="preserve">. </w:t>
      </w:r>
      <w:r w:rsidR="005A7EDD" w:rsidRPr="004619E9">
        <w:rPr>
          <w:rFonts w:ascii="Arial" w:hAnsi="Arial" w:cs="Arial"/>
          <w:sz w:val="20"/>
          <w:szCs w:val="20"/>
        </w:rPr>
        <w:t>We w</w:t>
      </w:r>
      <w:r w:rsidR="006F2EC8" w:rsidRPr="004619E9">
        <w:rPr>
          <w:rFonts w:ascii="Arial" w:hAnsi="Arial" w:cs="Arial"/>
          <w:sz w:val="20"/>
          <w:szCs w:val="20"/>
        </w:rPr>
        <w:t xml:space="preserve">ork in collaboration with other professionals to achieve the best outcomes for </w:t>
      </w:r>
      <w:r w:rsidR="004619E9">
        <w:rPr>
          <w:rFonts w:ascii="Arial" w:hAnsi="Arial" w:cs="Arial"/>
          <w:sz w:val="20"/>
          <w:szCs w:val="20"/>
        </w:rPr>
        <w:t>our D/deaf learners</w:t>
      </w:r>
      <w:r w:rsidR="006F2EC8" w:rsidRPr="004619E9">
        <w:rPr>
          <w:rFonts w:ascii="Arial" w:hAnsi="Arial" w:cs="Arial"/>
          <w:sz w:val="20"/>
          <w:szCs w:val="20"/>
        </w:rPr>
        <w:t>.</w:t>
      </w:r>
    </w:p>
    <w:p w14:paraId="26CBBE41" w14:textId="77777777" w:rsidR="005A7EDD" w:rsidRDefault="005A7EDD" w:rsidP="00467A8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1729A3F" w14:textId="0AD84B41" w:rsidR="00A73024" w:rsidRDefault="00C167F9" w:rsidP="00467A8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B6B03">
        <w:rPr>
          <w:rFonts w:ascii="Arial" w:hAnsi="Arial" w:cs="Arial"/>
          <w:b/>
          <w:bCs/>
          <w:sz w:val="20"/>
          <w:szCs w:val="20"/>
          <w:u w:val="single"/>
        </w:rPr>
        <w:t>What do we offer families?</w:t>
      </w:r>
    </w:p>
    <w:p w14:paraId="4DE1382C" w14:textId="77777777" w:rsidR="00FB1157" w:rsidRPr="007B6B03" w:rsidRDefault="00FB1157" w:rsidP="00467A8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D54D038" w14:textId="7537B823" w:rsidR="00A73024" w:rsidRPr="007B6B03" w:rsidRDefault="005D4D5E" w:rsidP="00467A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6B03">
        <w:rPr>
          <w:rFonts w:ascii="Arial" w:hAnsi="Arial" w:cs="Arial"/>
          <w:sz w:val="20"/>
          <w:szCs w:val="20"/>
        </w:rPr>
        <w:t xml:space="preserve">Depending on the need of the </w:t>
      </w:r>
      <w:r w:rsidR="00705886" w:rsidRPr="007B6B03">
        <w:rPr>
          <w:rFonts w:ascii="Arial" w:hAnsi="Arial" w:cs="Arial"/>
          <w:sz w:val="20"/>
          <w:szCs w:val="20"/>
        </w:rPr>
        <w:t>D/deaf learner</w:t>
      </w:r>
      <w:r w:rsidR="00697240" w:rsidRPr="007B6B03">
        <w:rPr>
          <w:rFonts w:ascii="Arial" w:hAnsi="Arial" w:cs="Arial"/>
          <w:sz w:val="20"/>
          <w:szCs w:val="20"/>
        </w:rPr>
        <w:t>,</w:t>
      </w:r>
      <w:r w:rsidR="00D5432F" w:rsidRPr="007B6B03">
        <w:rPr>
          <w:rFonts w:ascii="Arial" w:hAnsi="Arial" w:cs="Arial"/>
          <w:color w:val="FF0000"/>
          <w:sz w:val="20"/>
          <w:szCs w:val="20"/>
        </w:rPr>
        <w:t xml:space="preserve"> </w:t>
      </w:r>
      <w:r w:rsidRPr="007B6B03">
        <w:rPr>
          <w:rFonts w:ascii="Arial" w:hAnsi="Arial" w:cs="Arial"/>
          <w:sz w:val="20"/>
          <w:szCs w:val="20"/>
        </w:rPr>
        <w:t xml:space="preserve">the service </w:t>
      </w:r>
      <w:r w:rsidR="005A7EDD" w:rsidRPr="007B6B03">
        <w:rPr>
          <w:rFonts w:ascii="Arial" w:hAnsi="Arial" w:cs="Arial"/>
          <w:sz w:val="20"/>
          <w:szCs w:val="20"/>
        </w:rPr>
        <w:t>can</w:t>
      </w:r>
      <w:r w:rsidRPr="007B6B03">
        <w:rPr>
          <w:rFonts w:ascii="Arial" w:hAnsi="Arial" w:cs="Arial"/>
          <w:sz w:val="20"/>
          <w:szCs w:val="20"/>
        </w:rPr>
        <w:t xml:space="preserve"> provide the following</w:t>
      </w:r>
      <w:r w:rsidR="00D5432F" w:rsidRPr="007B6B03">
        <w:rPr>
          <w:rFonts w:ascii="Arial" w:hAnsi="Arial" w:cs="Arial"/>
          <w:sz w:val="20"/>
          <w:szCs w:val="20"/>
        </w:rPr>
        <w:t xml:space="preserve"> intervention</w:t>
      </w:r>
      <w:r w:rsidR="00696C2E" w:rsidRPr="007B6B03">
        <w:rPr>
          <w:rFonts w:ascii="Arial" w:hAnsi="Arial" w:cs="Arial"/>
          <w:sz w:val="20"/>
          <w:szCs w:val="20"/>
        </w:rPr>
        <w:t xml:space="preserve"> to empower families to make informed choices and</w:t>
      </w:r>
      <w:r w:rsidR="00A73024" w:rsidRPr="007B6B03">
        <w:rPr>
          <w:rFonts w:ascii="Arial" w:hAnsi="Arial" w:cs="Arial"/>
          <w:sz w:val="20"/>
          <w:szCs w:val="20"/>
        </w:rPr>
        <w:t xml:space="preserve"> understand</w:t>
      </w:r>
      <w:r w:rsidR="00A73024" w:rsidRPr="007B6B03">
        <w:rPr>
          <w:sz w:val="20"/>
          <w:szCs w:val="20"/>
        </w:rPr>
        <w:t xml:space="preserve"> </w:t>
      </w:r>
      <w:r w:rsidR="00A73024" w:rsidRPr="007B6B03">
        <w:rPr>
          <w:rFonts w:ascii="Arial" w:hAnsi="Arial" w:cs="Arial"/>
          <w:sz w:val="20"/>
          <w:szCs w:val="20"/>
        </w:rPr>
        <w:t>all aspects of deafness</w:t>
      </w:r>
      <w:r w:rsidR="00467A82">
        <w:rPr>
          <w:rFonts w:ascii="Arial" w:hAnsi="Arial" w:cs="Arial"/>
          <w:sz w:val="20"/>
          <w:szCs w:val="20"/>
        </w:rPr>
        <w:t xml:space="preserve">.  </w:t>
      </w:r>
      <w:r w:rsidR="00E14421" w:rsidRPr="007B6B03">
        <w:rPr>
          <w:rFonts w:ascii="Arial" w:hAnsi="Arial" w:cs="Arial"/>
          <w:sz w:val="20"/>
          <w:szCs w:val="20"/>
        </w:rPr>
        <w:t>The service provides:</w:t>
      </w:r>
    </w:p>
    <w:p w14:paraId="51B8C9B2" w14:textId="75456F88" w:rsidR="00A73024" w:rsidRPr="00E3323A" w:rsidRDefault="00A73024" w:rsidP="00467A82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7B6B03">
        <w:rPr>
          <w:rFonts w:ascii="Arial" w:hAnsi="Arial" w:cs="Arial"/>
          <w:sz w:val="20"/>
          <w:szCs w:val="20"/>
        </w:rPr>
        <w:t xml:space="preserve">Support in understanding the impact deafness will have on their child’s language development, </w:t>
      </w:r>
      <w:r w:rsidR="00EA06BF" w:rsidRPr="007B6B03">
        <w:rPr>
          <w:rFonts w:ascii="Arial" w:hAnsi="Arial" w:cs="Arial"/>
          <w:sz w:val="20"/>
          <w:szCs w:val="20"/>
        </w:rPr>
        <w:t xml:space="preserve">as </w:t>
      </w:r>
      <w:r w:rsidR="00EA06BF" w:rsidRPr="00E3323A">
        <w:rPr>
          <w:rFonts w:ascii="Arial" w:hAnsi="Arial" w:cs="Arial"/>
          <w:sz w:val="20"/>
          <w:szCs w:val="20"/>
        </w:rPr>
        <w:t xml:space="preserve">well as their </w:t>
      </w:r>
      <w:r w:rsidRPr="00E3323A">
        <w:rPr>
          <w:rFonts w:ascii="Arial" w:hAnsi="Arial" w:cs="Arial"/>
          <w:sz w:val="20"/>
          <w:szCs w:val="20"/>
        </w:rPr>
        <w:t>educational</w:t>
      </w:r>
      <w:r w:rsidR="00EA06BF" w:rsidRPr="00E3323A">
        <w:rPr>
          <w:rFonts w:ascii="Arial" w:hAnsi="Arial" w:cs="Arial"/>
          <w:sz w:val="20"/>
          <w:szCs w:val="20"/>
        </w:rPr>
        <w:t>,</w:t>
      </w:r>
      <w:r w:rsidRPr="00E3323A">
        <w:rPr>
          <w:rFonts w:ascii="Arial" w:hAnsi="Arial" w:cs="Arial"/>
          <w:sz w:val="20"/>
          <w:szCs w:val="20"/>
        </w:rPr>
        <w:t xml:space="preserve"> social and emotional development</w:t>
      </w:r>
      <w:r w:rsidR="00EA06BF" w:rsidRPr="00E3323A">
        <w:rPr>
          <w:rFonts w:ascii="Arial" w:hAnsi="Arial" w:cs="Arial"/>
          <w:sz w:val="20"/>
          <w:szCs w:val="20"/>
        </w:rPr>
        <w:t xml:space="preserve">. </w:t>
      </w:r>
    </w:p>
    <w:p w14:paraId="0EFAC779" w14:textId="01B4BEC5" w:rsidR="00EB4AC6" w:rsidRPr="00E3323A" w:rsidRDefault="0064394B" w:rsidP="00467A82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E3323A">
        <w:rPr>
          <w:rFonts w:ascii="Arial" w:hAnsi="Arial" w:cs="Arial"/>
          <w:sz w:val="20"/>
          <w:szCs w:val="20"/>
        </w:rPr>
        <w:t xml:space="preserve">Support with </w:t>
      </w:r>
      <w:r w:rsidR="00EB4AC6" w:rsidRPr="00E3323A">
        <w:rPr>
          <w:rFonts w:ascii="Arial" w:hAnsi="Arial" w:cs="Arial"/>
          <w:sz w:val="20"/>
          <w:szCs w:val="20"/>
        </w:rPr>
        <w:t>choosing the best mode of c</w:t>
      </w:r>
      <w:r w:rsidR="005D4D5E" w:rsidRPr="00E3323A">
        <w:rPr>
          <w:rFonts w:ascii="Arial" w:hAnsi="Arial" w:cs="Arial"/>
          <w:sz w:val="20"/>
          <w:szCs w:val="20"/>
        </w:rPr>
        <w:t>ommunication</w:t>
      </w:r>
      <w:r w:rsidR="00EB4AC6" w:rsidRPr="00E3323A">
        <w:rPr>
          <w:rFonts w:ascii="Arial" w:hAnsi="Arial" w:cs="Arial"/>
          <w:sz w:val="20"/>
          <w:szCs w:val="20"/>
        </w:rPr>
        <w:t xml:space="preserve"> for their child</w:t>
      </w:r>
      <w:r w:rsidR="00DF0E5F" w:rsidRPr="00E3323A">
        <w:rPr>
          <w:rFonts w:ascii="Arial" w:hAnsi="Arial" w:cs="Arial"/>
          <w:sz w:val="20"/>
          <w:szCs w:val="20"/>
        </w:rPr>
        <w:t xml:space="preserve"> including speech or sign</w:t>
      </w:r>
      <w:r w:rsidR="00F2372F" w:rsidRPr="00E3323A">
        <w:rPr>
          <w:rFonts w:ascii="Arial" w:hAnsi="Arial" w:cs="Arial"/>
          <w:sz w:val="20"/>
          <w:szCs w:val="20"/>
        </w:rPr>
        <w:t xml:space="preserve"> </w:t>
      </w:r>
      <w:r w:rsidR="00DF0E5F" w:rsidRPr="00E3323A">
        <w:rPr>
          <w:rFonts w:ascii="Arial" w:hAnsi="Arial" w:cs="Arial"/>
          <w:sz w:val="20"/>
          <w:szCs w:val="20"/>
        </w:rPr>
        <w:t>(</w:t>
      </w:r>
      <w:r w:rsidR="00EB4AC6" w:rsidRPr="00E3323A">
        <w:rPr>
          <w:rFonts w:ascii="Arial" w:hAnsi="Arial" w:cs="Arial"/>
          <w:sz w:val="20"/>
          <w:szCs w:val="20"/>
        </w:rPr>
        <w:t xml:space="preserve">British Sign Language (BSL), Sign Support English </w:t>
      </w:r>
      <w:r w:rsidR="004A4F58" w:rsidRPr="00E3323A">
        <w:rPr>
          <w:rFonts w:ascii="Arial" w:hAnsi="Arial" w:cs="Arial"/>
          <w:sz w:val="20"/>
          <w:szCs w:val="20"/>
        </w:rPr>
        <w:t>(</w:t>
      </w:r>
      <w:r w:rsidR="00EB4AC6" w:rsidRPr="00E3323A">
        <w:rPr>
          <w:rFonts w:ascii="Arial" w:hAnsi="Arial" w:cs="Arial"/>
          <w:sz w:val="20"/>
          <w:szCs w:val="20"/>
        </w:rPr>
        <w:t>SS</w:t>
      </w:r>
      <w:r w:rsidR="004A4F58" w:rsidRPr="00E3323A">
        <w:rPr>
          <w:rFonts w:ascii="Arial" w:hAnsi="Arial" w:cs="Arial"/>
          <w:sz w:val="20"/>
          <w:szCs w:val="20"/>
        </w:rPr>
        <w:t xml:space="preserve">A), </w:t>
      </w:r>
      <w:r w:rsidR="00A729AD" w:rsidRPr="00E3323A">
        <w:rPr>
          <w:rFonts w:ascii="Arial" w:hAnsi="Arial" w:cs="Arial"/>
          <w:sz w:val="20"/>
          <w:szCs w:val="20"/>
        </w:rPr>
        <w:t>Makaton,</w:t>
      </w:r>
      <w:r w:rsidR="009C56D4" w:rsidRPr="00E3323A">
        <w:rPr>
          <w:rFonts w:ascii="Arial" w:hAnsi="Arial" w:cs="Arial"/>
          <w:sz w:val="20"/>
          <w:szCs w:val="20"/>
        </w:rPr>
        <w:t xml:space="preserve"> and T</w:t>
      </w:r>
      <w:r w:rsidR="004A4F58" w:rsidRPr="00E3323A">
        <w:rPr>
          <w:rFonts w:ascii="Arial" w:hAnsi="Arial" w:cs="Arial"/>
          <w:sz w:val="20"/>
          <w:szCs w:val="20"/>
        </w:rPr>
        <w:t xml:space="preserve">otal </w:t>
      </w:r>
      <w:r w:rsidR="009C56D4" w:rsidRPr="00E3323A">
        <w:rPr>
          <w:rFonts w:ascii="Arial" w:hAnsi="Arial" w:cs="Arial"/>
          <w:sz w:val="20"/>
          <w:szCs w:val="20"/>
        </w:rPr>
        <w:t>C</w:t>
      </w:r>
      <w:r w:rsidR="004A4F58" w:rsidRPr="00E3323A">
        <w:rPr>
          <w:rFonts w:ascii="Arial" w:hAnsi="Arial" w:cs="Arial"/>
          <w:sz w:val="20"/>
          <w:szCs w:val="20"/>
        </w:rPr>
        <w:t>ommunication</w:t>
      </w:r>
      <w:r w:rsidR="00DF0E5F" w:rsidRPr="00E3323A">
        <w:rPr>
          <w:rFonts w:ascii="Arial" w:hAnsi="Arial" w:cs="Arial"/>
          <w:sz w:val="20"/>
          <w:szCs w:val="20"/>
        </w:rPr>
        <w:t>)</w:t>
      </w:r>
      <w:r w:rsidR="00EB4AC6" w:rsidRPr="00E3323A">
        <w:rPr>
          <w:rFonts w:ascii="Arial" w:hAnsi="Arial" w:cs="Arial"/>
          <w:sz w:val="20"/>
          <w:szCs w:val="20"/>
        </w:rPr>
        <w:t>.</w:t>
      </w:r>
    </w:p>
    <w:p w14:paraId="3BE19C1E" w14:textId="663992B7" w:rsidR="009C56D4" w:rsidRPr="00E3323A" w:rsidRDefault="009C56D4" w:rsidP="00467A82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E3323A">
        <w:rPr>
          <w:rFonts w:ascii="Arial" w:hAnsi="Arial" w:cs="Arial"/>
          <w:sz w:val="20"/>
          <w:szCs w:val="20"/>
        </w:rPr>
        <w:t xml:space="preserve">Support with </w:t>
      </w:r>
      <w:r w:rsidR="004840EA" w:rsidRPr="00E3323A">
        <w:rPr>
          <w:rFonts w:ascii="Arial" w:hAnsi="Arial" w:cs="Arial"/>
          <w:sz w:val="20"/>
          <w:szCs w:val="20"/>
        </w:rPr>
        <w:t>hearing equipment (Heairng Aids, BAHA systems and Cochlear Implants)</w:t>
      </w:r>
    </w:p>
    <w:p w14:paraId="3A902413" w14:textId="0E6F9F47" w:rsidR="003965A7" w:rsidRPr="00E3323A" w:rsidRDefault="00E14421" w:rsidP="00467A82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E3323A">
        <w:rPr>
          <w:rFonts w:ascii="Arial" w:hAnsi="Arial" w:cs="Arial"/>
          <w:sz w:val="20"/>
          <w:szCs w:val="20"/>
        </w:rPr>
        <w:t>F</w:t>
      </w:r>
      <w:r w:rsidR="003965A7" w:rsidRPr="00E3323A">
        <w:rPr>
          <w:rFonts w:ascii="Arial" w:hAnsi="Arial" w:cs="Arial"/>
          <w:sz w:val="20"/>
          <w:szCs w:val="20"/>
        </w:rPr>
        <w:t>amilies with support with choosing the best educational setting for their child</w:t>
      </w:r>
      <w:r w:rsidR="004840EA" w:rsidRPr="00E3323A">
        <w:rPr>
          <w:rFonts w:ascii="Arial" w:hAnsi="Arial" w:cs="Arial"/>
          <w:sz w:val="20"/>
          <w:szCs w:val="20"/>
        </w:rPr>
        <w:t xml:space="preserve"> and support with transition</w:t>
      </w:r>
      <w:r w:rsidR="003965A7" w:rsidRPr="00E3323A">
        <w:rPr>
          <w:rFonts w:ascii="Arial" w:hAnsi="Arial" w:cs="Arial"/>
          <w:sz w:val="20"/>
          <w:szCs w:val="20"/>
        </w:rPr>
        <w:t>.</w:t>
      </w:r>
    </w:p>
    <w:p w14:paraId="254CDAF4" w14:textId="69E2BCAE" w:rsidR="003965A7" w:rsidRPr="00E3323A" w:rsidRDefault="003965A7" w:rsidP="00467A82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E3323A">
        <w:rPr>
          <w:rFonts w:ascii="Arial" w:hAnsi="Arial" w:cs="Arial"/>
          <w:sz w:val="20"/>
          <w:szCs w:val="20"/>
        </w:rPr>
        <w:t xml:space="preserve">Help families to apply for benefits and services. </w:t>
      </w:r>
    </w:p>
    <w:p w14:paraId="26C0BD13" w14:textId="77040343" w:rsidR="003965A7" w:rsidRPr="00E3323A" w:rsidRDefault="003965A7" w:rsidP="00467A82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E3323A">
        <w:rPr>
          <w:rFonts w:ascii="Arial" w:hAnsi="Arial" w:cs="Arial"/>
          <w:sz w:val="20"/>
          <w:szCs w:val="20"/>
        </w:rPr>
        <w:t>Help families access local and national organisations</w:t>
      </w:r>
      <w:r w:rsidR="00EE50D7" w:rsidRPr="00E3323A">
        <w:rPr>
          <w:rFonts w:ascii="Arial" w:hAnsi="Arial" w:cs="Arial"/>
          <w:sz w:val="20"/>
          <w:szCs w:val="20"/>
        </w:rPr>
        <w:t>.</w:t>
      </w:r>
    </w:p>
    <w:p w14:paraId="295D9DC6" w14:textId="3C7C9168" w:rsidR="005D4D5E" w:rsidRPr="00E3323A" w:rsidRDefault="005D4D5E" w:rsidP="00467A82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E3323A">
        <w:rPr>
          <w:rFonts w:ascii="Arial" w:hAnsi="Arial" w:cs="Arial"/>
          <w:sz w:val="20"/>
          <w:szCs w:val="20"/>
        </w:rPr>
        <w:t>Language acquisition support</w:t>
      </w:r>
      <w:r w:rsidR="009C56D4" w:rsidRPr="00E3323A">
        <w:rPr>
          <w:rFonts w:ascii="Arial" w:hAnsi="Arial" w:cs="Arial"/>
          <w:sz w:val="20"/>
          <w:szCs w:val="20"/>
        </w:rPr>
        <w:t xml:space="preserve"> for caregivers</w:t>
      </w:r>
      <w:r w:rsidR="00697240" w:rsidRPr="00E3323A">
        <w:rPr>
          <w:rFonts w:ascii="Arial" w:hAnsi="Arial" w:cs="Arial"/>
          <w:sz w:val="20"/>
          <w:szCs w:val="20"/>
        </w:rPr>
        <w:t>.</w:t>
      </w:r>
    </w:p>
    <w:p w14:paraId="57DC5F41" w14:textId="12EF406A" w:rsidR="004840EA" w:rsidRPr="00E3323A" w:rsidRDefault="004840EA" w:rsidP="00467A82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E3323A">
        <w:rPr>
          <w:rFonts w:ascii="Arial" w:hAnsi="Arial" w:cs="Arial"/>
          <w:sz w:val="20"/>
          <w:szCs w:val="20"/>
        </w:rPr>
        <w:t>Emotional wellbeing support</w:t>
      </w:r>
      <w:r w:rsidR="00EE50D7" w:rsidRPr="00E3323A">
        <w:rPr>
          <w:rFonts w:ascii="Arial" w:hAnsi="Arial" w:cs="Arial"/>
          <w:sz w:val="20"/>
          <w:szCs w:val="20"/>
        </w:rPr>
        <w:t xml:space="preserve"> for the family. </w:t>
      </w:r>
    </w:p>
    <w:p w14:paraId="2E463E9A" w14:textId="7D944A9E" w:rsidR="004840EA" w:rsidRDefault="00E14421" w:rsidP="00467A82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E3323A">
        <w:rPr>
          <w:rFonts w:ascii="Arial" w:hAnsi="Arial" w:cs="Arial"/>
          <w:sz w:val="20"/>
          <w:szCs w:val="20"/>
        </w:rPr>
        <w:t>A weekly pre-school group for D/deaf babies</w:t>
      </w:r>
      <w:r w:rsidR="003D614C" w:rsidRPr="00E3323A">
        <w:rPr>
          <w:rFonts w:ascii="Arial" w:hAnsi="Arial" w:cs="Arial"/>
          <w:sz w:val="20"/>
          <w:szCs w:val="20"/>
        </w:rPr>
        <w:t xml:space="preserve"> and families </w:t>
      </w:r>
      <w:r w:rsidR="00B02C33" w:rsidRPr="00E3323A">
        <w:rPr>
          <w:rFonts w:ascii="Arial" w:hAnsi="Arial" w:cs="Arial"/>
          <w:sz w:val="20"/>
          <w:szCs w:val="20"/>
        </w:rPr>
        <w:t>t</w:t>
      </w:r>
      <w:r w:rsidRPr="00E3323A">
        <w:rPr>
          <w:rFonts w:ascii="Arial" w:hAnsi="Arial" w:cs="Arial"/>
          <w:sz w:val="20"/>
          <w:szCs w:val="20"/>
        </w:rPr>
        <w:t>hat is</w:t>
      </w:r>
      <w:r w:rsidR="00EE50D7" w:rsidRPr="00E3323A">
        <w:rPr>
          <w:rFonts w:ascii="Arial" w:hAnsi="Arial" w:cs="Arial"/>
          <w:sz w:val="20"/>
          <w:szCs w:val="20"/>
        </w:rPr>
        <w:t xml:space="preserve"> managed </w:t>
      </w:r>
      <w:r w:rsidR="00F2372F" w:rsidRPr="00E3323A">
        <w:rPr>
          <w:rFonts w:ascii="Arial" w:hAnsi="Arial" w:cs="Arial"/>
          <w:sz w:val="20"/>
          <w:szCs w:val="20"/>
        </w:rPr>
        <w:t>by t</w:t>
      </w:r>
      <w:r w:rsidR="006C3FE4" w:rsidRPr="00E3323A">
        <w:rPr>
          <w:rFonts w:ascii="Arial" w:hAnsi="Arial" w:cs="Arial"/>
          <w:sz w:val="20"/>
          <w:szCs w:val="20"/>
        </w:rPr>
        <w:t>he Early Years Lead Specialist Teacher of Deaf Children</w:t>
      </w:r>
      <w:r w:rsidR="00EE50D7" w:rsidRPr="00E3323A">
        <w:rPr>
          <w:rFonts w:ascii="Arial" w:hAnsi="Arial" w:cs="Arial"/>
          <w:sz w:val="20"/>
          <w:szCs w:val="20"/>
        </w:rPr>
        <w:t>.</w:t>
      </w:r>
      <w:r w:rsidR="003D614C" w:rsidRPr="00E3323A">
        <w:rPr>
          <w:rFonts w:ascii="Arial" w:hAnsi="Arial" w:cs="Arial"/>
          <w:sz w:val="20"/>
          <w:szCs w:val="20"/>
        </w:rPr>
        <w:t xml:space="preserve"> T</w:t>
      </w:r>
      <w:r w:rsidR="006C3FE4" w:rsidRPr="00E3323A">
        <w:rPr>
          <w:rFonts w:ascii="Arial" w:hAnsi="Arial" w:cs="Arial"/>
          <w:sz w:val="20"/>
          <w:szCs w:val="20"/>
        </w:rPr>
        <w:t>his is an opportunity for families to learn</w:t>
      </w:r>
      <w:r w:rsidR="006C3FE4" w:rsidRPr="007B6B03">
        <w:rPr>
          <w:rFonts w:ascii="Arial" w:hAnsi="Arial" w:cs="Arial"/>
          <w:sz w:val="20"/>
          <w:szCs w:val="20"/>
        </w:rPr>
        <w:t>, interact and share experiences.</w:t>
      </w:r>
    </w:p>
    <w:p w14:paraId="5D67CBFD" w14:textId="77777777" w:rsidR="00C135F4" w:rsidRPr="007B6B03" w:rsidRDefault="00C135F4" w:rsidP="00467A82">
      <w:pPr>
        <w:pStyle w:val="ListParagraph"/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07F0382C" w14:textId="3C6A0FF7" w:rsidR="00FB1157" w:rsidRPr="00FB1157" w:rsidRDefault="00C167F9" w:rsidP="00467A82">
      <w:pPr>
        <w:spacing w:after="16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B6B03">
        <w:rPr>
          <w:rFonts w:ascii="Arial" w:hAnsi="Arial" w:cs="Arial"/>
          <w:b/>
          <w:bCs/>
          <w:sz w:val="20"/>
          <w:szCs w:val="20"/>
          <w:u w:val="single"/>
        </w:rPr>
        <w:t>What do we offer educational settings?</w:t>
      </w:r>
    </w:p>
    <w:p w14:paraId="52AAFBF7" w14:textId="454B5674" w:rsidR="009C56D4" w:rsidRPr="007B6B03" w:rsidRDefault="00F2372F" w:rsidP="00467A82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7B6B03">
        <w:rPr>
          <w:rFonts w:ascii="Arial" w:hAnsi="Arial" w:cs="Arial"/>
          <w:sz w:val="20"/>
          <w:szCs w:val="20"/>
        </w:rPr>
        <w:t>In the e</w:t>
      </w:r>
      <w:r w:rsidR="009C56D4" w:rsidRPr="007B6B03">
        <w:rPr>
          <w:rFonts w:ascii="Arial" w:hAnsi="Arial" w:cs="Arial"/>
          <w:sz w:val="20"/>
          <w:szCs w:val="20"/>
        </w:rPr>
        <w:t>ducational settings</w:t>
      </w:r>
      <w:r w:rsidRPr="007B6B03">
        <w:rPr>
          <w:rFonts w:ascii="Arial" w:hAnsi="Arial" w:cs="Arial"/>
          <w:sz w:val="20"/>
          <w:szCs w:val="20"/>
        </w:rPr>
        <w:t xml:space="preserve"> which includes nurseries to college settings, the service will provide</w:t>
      </w:r>
      <w:r w:rsidR="009C56D4" w:rsidRPr="007B6B03">
        <w:rPr>
          <w:rFonts w:ascii="Arial" w:hAnsi="Arial" w:cs="Arial"/>
          <w:sz w:val="20"/>
          <w:szCs w:val="20"/>
        </w:rPr>
        <w:t>-</w:t>
      </w:r>
    </w:p>
    <w:p w14:paraId="14139307" w14:textId="77777777" w:rsidR="005C6A23" w:rsidRPr="007B6B03" w:rsidRDefault="00F3187C" w:rsidP="00467A82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007B6B03">
        <w:rPr>
          <w:rFonts w:ascii="Arial" w:hAnsi="Arial" w:cs="Arial"/>
          <w:sz w:val="20"/>
          <w:szCs w:val="20"/>
        </w:rPr>
        <w:t xml:space="preserve">All pupils who have hearing aids or Cochlear Implants </w:t>
      </w:r>
      <w:r w:rsidR="00C167F9" w:rsidRPr="007B6B03">
        <w:rPr>
          <w:rFonts w:ascii="Arial" w:hAnsi="Arial" w:cs="Arial"/>
          <w:sz w:val="20"/>
          <w:szCs w:val="20"/>
        </w:rPr>
        <w:t>with a</w:t>
      </w:r>
      <w:r w:rsidRPr="007B6B03">
        <w:rPr>
          <w:rFonts w:ascii="Arial" w:hAnsi="Arial" w:cs="Arial"/>
          <w:sz w:val="20"/>
          <w:szCs w:val="20"/>
        </w:rPr>
        <w:t xml:space="preserve"> designated</w:t>
      </w:r>
      <w:r w:rsidR="00C97F62" w:rsidRPr="007B6B03">
        <w:rPr>
          <w:rFonts w:ascii="Arial" w:hAnsi="Arial" w:cs="Arial"/>
          <w:sz w:val="20"/>
          <w:szCs w:val="20"/>
        </w:rPr>
        <w:t xml:space="preserve"> Qualified Teachers for d/Deaf Children</w:t>
      </w:r>
      <w:r w:rsidR="00E70E74" w:rsidRPr="007B6B03">
        <w:rPr>
          <w:rFonts w:ascii="Arial" w:hAnsi="Arial" w:cs="Arial"/>
          <w:sz w:val="20"/>
          <w:szCs w:val="20"/>
        </w:rPr>
        <w:t xml:space="preserve"> who will visit them in their educational setting.</w:t>
      </w:r>
    </w:p>
    <w:p w14:paraId="7986D051" w14:textId="59040794" w:rsidR="00F2372F" w:rsidRPr="00E3323A" w:rsidRDefault="00F2372F" w:rsidP="00467A82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E3323A">
        <w:rPr>
          <w:rFonts w:ascii="Arial" w:hAnsi="Arial" w:cs="Arial"/>
          <w:sz w:val="20"/>
          <w:szCs w:val="20"/>
        </w:rPr>
        <w:t xml:space="preserve">Support with </w:t>
      </w:r>
      <w:r w:rsidR="00970599" w:rsidRPr="00E3323A">
        <w:rPr>
          <w:rFonts w:ascii="Arial" w:hAnsi="Arial" w:cs="Arial"/>
          <w:sz w:val="20"/>
          <w:szCs w:val="20"/>
        </w:rPr>
        <w:t xml:space="preserve">learning the mode of communication which the </w:t>
      </w:r>
      <w:r w:rsidR="00086FC7" w:rsidRPr="00E3323A">
        <w:rPr>
          <w:rFonts w:ascii="Arial" w:hAnsi="Arial" w:cs="Arial"/>
          <w:sz w:val="20"/>
          <w:szCs w:val="20"/>
        </w:rPr>
        <w:t>D/</w:t>
      </w:r>
      <w:r w:rsidR="00970599" w:rsidRPr="00E3323A">
        <w:rPr>
          <w:rFonts w:ascii="Arial" w:hAnsi="Arial" w:cs="Arial"/>
          <w:sz w:val="20"/>
          <w:szCs w:val="20"/>
        </w:rPr>
        <w:t>deaf learner uses (British Sign Language (BSL), Sign Support English (SSA), Makaton and Total Communication).</w:t>
      </w:r>
    </w:p>
    <w:p w14:paraId="56D96923" w14:textId="011855E0" w:rsidR="003965A7" w:rsidRPr="00E3323A" w:rsidRDefault="005D4D5E" w:rsidP="00467A82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E3323A">
        <w:rPr>
          <w:rFonts w:ascii="Arial" w:hAnsi="Arial" w:cs="Arial"/>
          <w:sz w:val="20"/>
          <w:szCs w:val="20"/>
        </w:rPr>
        <w:t>Discreet support</w:t>
      </w:r>
      <w:r w:rsidR="00BD7113" w:rsidRPr="00E3323A">
        <w:rPr>
          <w:rFonts w:ascii="Arial" w:hAnsi="Arial" w:cs="Arial"/>
          <w:sz w:val="20"/>
          <w:szCs w:val="20"/>
        </w:rPr>
        <w:t xml:space="preserve"> 1:1 </w:t>
      </w:r>
      <w:r w:rsidR="00C135F4" w:rsidRPr="00E3323A">
        <w:rPr>
          <w:rFonts w:ascii="Arial" w:hAnsi="Arial" w:cs="Arial"/>
          <w:sz w:val="20"/>
          <w:szCs w:val="20"/>
        </w:rPr>
        <w:t xml:space="preserve"> and s</w:t>
      </w:r>
      <w:r w:rsidR="003965A7" w:rsidRPr="00E3323A">
        <w:rPr>
          <w:rFonts w:ascii="Arial" w:hAnsi="Arial" w:cs="Arial"/>
          <w:sz w:val="20"/>
          <w:szCs w:val="20"/>
        </w:rPr>
        <w:t>mall group teaching sessions</w:t>
      </w:r>
      <w:r w:rsidR="00086FC7" w:rsidRPr="00E3323A">
        <w:rPr>
          <w:rFonts w:ascii="Arial" w:hAnsi="Arial" w:cs="Arial"/>
          <w:sz w:val="20"/>
          <w:szCs w:val="20"/>
        </w:rPr>
        <w:t>.</w:t>
      </w:r>
    </w:p>
    <w:p w14:paraId="2832E622" w14:textId="78F87B1C" w:rsidR="005D4D5E" w:rsidRPr="00E3323A" w:rsidRDefault="005D4D5E" w:rsidP="00467A82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E3323A">
        <w:rPr>
          <w:rFonts w:ascii="Arial" w:hAnsi="Arial" w:cs="Arial"/>
          <w:sz w:val="20"/>
          <w:szCs w:val="20"/>
        </w:rPr>
        <w:t>Deaf Awareness</w:t>
      </w:r>
      <w:r w:rsidR="00697240" w:rsidRPr="00E3323A">
        <w:rPr>
          <w:rFonts w:ascii="Arial" w:hAnsi="Arial" w:cs="Arial"/>
          <w:sz w:val="20"/>
          <w:szCs w:val="20"/>
        </w:rPr>
        <w:t xml:space="preserve"> training </w:t>
      </w:r>
      <w:r w:rsidRPr="00E3323A">
        <w:rPr>
          <w:rFonts w:ascii="Arial" w:hAnsi="Arial" w:cs="Arial"/>
          <w:sz w:val="20"/>
          <w:szCs w:val="20"/>
        </w:rPr>
        <w:t>to mainstream settings</w:t>
      </w:r>
      <w:r w:rsidR="00BD7113" w:rsidRPr="00E3323A">
        <w:rPr>
          <w:rFonts w:ascii="Arial" w:hAnsi="Arial" w:cs="Arial"/>
          <w:sz w:val="20"/>
          <w:szCs w:val="20"/>
        </w:rPr>
        <w:t xml:space="preserve"> and special schools</w:t>
      </w:r>
      <w:r w:rsidR="00697240" w:rsidRPr="00E3323A">
        <w:rPr>
          <w:rFonts w:ascii="Arial" w:hAnsi="Arial" w:cs="Arial"/>
          <w:sz w:val="20"/>
          <w:szCs w:val="20"/>
        </w:rPr>
        <w:t>.</w:t>
      </w:r>
    </w:p>
    <w:p w14:paraId="43B37817" w14:textId="7152BEC1" w:rsidR="005D4D5E" w:rsidRPr="00E3323A" w:rsidRDefault="005D4D5E" w:rsidP="00467A82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E3323A">
        <w:rPr>
          <w:rFonts w:ascii="Arial" w:hAnsi="Arial" w:cs="Arial"/>
          <w:sz w:val="20"/>
          <w:szCs w:val="20"/>
        </w:rPr>
        <w:t>Audiological support</w:t>
      </w:r>
      <w:r w:rsidR="003650D0" w:rsidRPr="00E3323A">
        <w:rPr>
          <w:rFonts w:ascii="Arial" w:hAnsi="Arial" w:cs="Arial"/>
          <w:sz w:val="20"/>
          <w:szCs w:val="20"/>
        </w:rPr>
        <w:t xml:space="preserve"> for equipment, such</w:t>
      </w:r>
      <w:r w:rsidRPr="00E3323A">
        <w:rPr>
          <w:rFonts w:ascii="Arial" w:hAnsi="Arial" w:cs="Arial"/>
          <w:sz w:val="20"/>
          <w:szCs w:val="20"/>
        </w:rPr>
        <w:t xml:space="preserve"> </w:t>
      </w:r>
      <w:r w:rsidR="003650D0" w:rsidRPr="00E3323A">
        <w:rPr>
          <w:rFonts w:ascii="Arial" w:hAnsi="Arial" w:cs="Arial"/>
          <w:sz w:val="20"/>
          <w:szCs w:val="20"/>
        </w:rPr>
        <w:t xml:space="preserve">as </w:t>
      </w:r>
      <w:r w:rsidR="00705886" w:rsidRPr="00E3323A">
        <w:rPr>
          <w:rFonts w:ascii="Arial" w:hAnsi="Arial" w:cs="Arial"/>
          <w:sz w:val="20"/>
          <w:szCs w:val="20"/>
        </w:rPr>
        <w:t>H</w:t>
      </w:r>
      <w:r w:rsidR="003650D0" w:rsidRPr="00E3323A">
        <w:rPr>
          <w:rFonts w:ascii="Arial" w:hAnsi="Arial" w:cs="Arial"/>
          <w:sz w:val="20"/>
          <w:szCs w:val="20"/>
        </w:rPr>
        <w:t xml:space="preserve">earing </w:t>
      </w:r>
      <w:r w:rsidR="00705886" w:rsidRPr="00E3323A">
        <w:rPr>
          <w:rFonts w:ascii="Arial" w:hAnsi="Arial" w:cs="Arial"/>
          <w:sz w:val="20"/>
          <w:szCs w:val="20"/>
        </w:rPr>
        <w:t>A</w:t>
      </w:r>
      <w:r w:rsidR="003650D0" w:rsidRPr="00E3323A">
        <w:rPr>
          <w:rFonts w:ascii="Arial" w:hAnsi="Arial" w:cs="Arial"/>
          <w:sz w:val="20"/>
          <w:szCs w:val="20"/>
        </w:rPr>
        <w:t xml:space="preserve">ids, </w:t>
      </w:r>
      <w:r w:rsidR="00705886" w:rsidRPr="00E3323A">
        <w:rPr>
          <w:rFonts w:ascii="Arial" w:hAnsi="Arial" w:cs="Arial"/>
          <w:sz w:val="20"/>
          <w:szCs w:val="20"/>
        </w:rPr>
        <w:t>C</w:t>
      </w:r>
      <w:r w:rsidR="003650D0" w:rsidRPr="00E3323A">
        <w:rPr>
          <w:rFonts w:ascii="Arial" w:hAnsi="Arial" w:cs="Arial"/>
          <w:sz w:val="20"/>
          <w:szCs w:val="20"/>
        </w:rPr>
        <w:t xml:space="preserve">ochlear </w:t>
      </w:r>
      <w:r w:rsidR="00705886" w:rsidRPr="00E3323A">
        <w:rPr>
          <w:rFonts w:ascii="Arial" w:hAnsi="Arial" w:cs="Arial"/>
          <w:sz w:val="20"/>
          <w:szCs w:val="20"/>
        </w:rPr>
        <w:t>I</w:t>
      </w:r>
      <w:r w:rsidR="003650D0" w:rsidRPr="00E3323A">
        <w:rPr>
          <w:rFonts w:ascii="Arial" w:hAnsi="Arial" w:cs="Arial"/>
          <w:sz w:val="20"/>
          <w:szCs w:val="20"/>
        </w:rPr>
        <w:t xml:space="preserve">mplants, </w:t>
      </w:r>
      <w:r w:rsidR="003965A7" w:rsidRPr="00E3323A">
        <w:rPr>
          <w:rFonts w:ascii="Arial" w:hAnsi="Arial" w:cs="Arial"/>
          <w:sz w:val="20"/>
          <w:szCs w:val="20"/>
        </w:rPr>
        <w:t xml:space="preserve">BAHA systems, </w:t>
      </w:r>
      <w:r w:rsidR="00705886" w:rsidRPr="00E3323A">
        <w:rPr>
          <w:rFonts w:ascii="Arial" w:hAnsi="Arial" w:cs="Arial"/>
          <w:sz w:val="20"/>
          <w:szCs w:val="20"/>
        </w:rPr>
        <w:t>Radio A</w:t>
      </w:r>
      <w:r w:rsidR="003650D0" w:rsidRPr="00E3323A">
        <w:rPr>
          <w:rFonts w:ascii="Arial" w:hAnsi="Arial" w:cs="Arial"/>
          <w:sz w:val="20"/>
          <w:szCs w:val="20"/>
        </w:rPr>
        <w:t>ids and Sound</w:t>
      </w:r>
      <w:r w:rsidR="00697240" w:rsidRPr="00E3323A">
        <w:rPr>
          <w:rFonts w:ascii="Arial" w:hAnsi="Arial" w:cs="Arial"/>
          <w:sz w:val="20"/>
          <w:szCs w:val="20"/>
        </w:rPr>
        <w:t>-</w:t>
      </w:r>
      <w:r w:rsidR="003650D0" w:rsidRPr="00E3323A">
        <w:rPr>
          <w:rFonts w:ascii="Arial" w:hAnsi="Arial" w:cs="Arial"/>
          <w:sz w:val="20"/>
          <w:szCs w:val="20"/>
        </w:rPr>
        <w:t>field Systems.</w:t>
      </w:r>
      <w:r w:rsidRPr="00E3323A">
        <w:rPr>
          <w:rFonts w:ascii="Arial" w:hAnsi="Arial" w:cs="Arial"/>
          <w:sz w:val="20"/>
          <w:szCs w:val="20"/>
        </w:rPr>
        <w:t xml:space="preserve"> </w:t>
      </w:r>
    </w:p>
    <w:p w14:paraId="097A42F2" w14:textId="71283B1E" w:rsidR="005D4D5E" w:rsidRPr="00E3323A" w:rsidRDefault="005D4D5E" w:rsidP="00467A82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E3323A">
        <w:rPr>
          <w:rFonts w:ascii="Arial" w:hAnsi="Arial" w:cs="Arial"/>
          <w:sz w:val="20"/>
          <w:szCs w:val="20"/>
        </w:rPr>
        <w:t>Direct support to</w:t>
      </w:r>
      <w:r w:rsidR="000A1A50" w:rsidRPr="00E3323A">
        <w:rPr>
          <w:rFonts w:ascii="Arial" w:hAnsi="Arial" w:cs="Arial"/>
          <w:sz w:val="20"/>
          <w:szCs w:val="20"/>
        </w:rPr>
        <w:t xml:space="preserve"> mainstream</w:t>
      </w:r>
      <w:r w:rsidRPr="00E3323A">
        <w:rPr>
          <w:rFonts w:ascii="Arial" w:hAnsi="Arial" w:cs="Arial"/>
          <w:sz w:val="20"/>
          <w:szCs w:val="20"/>
        </w:rPr>
        <w:t xml:space="preserve"> teaching staff and teaching assistants</w:t>
      </w:r>
      <w:r w:rsidR="00705886" w:rsidRPr="00E3323A">
        <w:rPr>
          <w:rFonts w:ascii="Arial" w:hAnsi="Arial" w:cs="Arial"/>
          <w:sz w:val="20"/>
          <w:szCs w:val="20"/>
        </w:rPr>
        <w:t>.</w:t>
      </w:r>
    </w:p>
    <w:p w14:paraId="3266E1CE" w14:textId="2F70DD78" w:rsidR="005D4D5E" w:rsidRPr="00E3323A" w:rsidRDefault="005D4D5E" w:rsidP="00467A82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E3323A">
        <w:rPr>
          <w:rFonts w:ascii="Arial" w:hAnsi="Arial" w:cs="Arial"/>
          <w:sz w:val="20"/>
          <w:szCs w:val="20"/>
        </w:rPr>
        <w:t>Functional hearing assessments</w:t>
      </w:r>
      <w:r w:rsidR="00705886" w:rsidRPr="00E3323A">
        <w:rPr>
          <w:rFonts w:ascii="Arial" w:hAnsi="Arial" w:cs="Arial"/>
          <w:sz w:val="20"/>
          <w:szCs w:val="20"/>
        </w:rPr>
        <w:t>.</w:t>
      </w:r>
    </w:p>
    <w:p w14:paraId="2FF175E7" w14:textId="2A67BDE0" w:rsidR="005D4D5E" w:rsidRPr="007B6B03" w:rsidRDefault="00705886" w:rsidP="00467A82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7B6B03">
        <w:rPr>
          <w:rFonts w:ascii="Arial" w:hAnsi="Arial" w:cs="Arial"/>
          <w:sz w:val="20"/>
          <w:szCs w:val="20"/>
        </w:rPr>
        <w:t>Specialist l</w:t>
      </w:r>
      <w:r w:rsidR="005D4D5E" w:rsidRPr="007B6B03">
        <w:rPr>
          <w:rFonts w:ascii="Arial" w:hAnsi="Arial" w:cs="Arial"/>
          <w:sz w:val="20"/>
          <w:szCs w:val="20"/>
        </w:rPr>
        <w:t>anguage</w:t>
      </w:r>
      <w:r w:rsidR="003965A7" w:rsidRPr="007B6B03">
        <w:rPr>
          <w:rFonts w:ascii="Arial" w:hAnsi="Arial" w:cs="Arial"/>
          <w:sz w:val="20"/>
          <w:szCs w:val="20"/>
        </w:rPr>
        <w:t xml:space="preserve"> and literacy</w:t>
      </w:r>
      <w:r w:rsidR="005D4D5E" w:rsidRPr="007B6B03">
        <w:rPr>
          <w:rFonts w:ascii="Arial" w:hAnsi="Arial" w:cs="Arial"/>
          <w:sz w:val="20"/>
          <w:szCs w:val="20"/>
        </w:rPr>
        <w:t xml:space="preserve"> assessments</w:t>
      </w:r>
      <w:r w:rsidRPr="007B6B03">
        <w:rPr>
          <w:rFonts w:ascii="Arial" w:hAnsi="Arial" w:cs="Arial"/>
          <w:sz w:val="20"/>
          <w:szCs w:val="20"/>
        </w:rPr>
        <w:t>.</w:t>
      </w:r>
      <w:r w:rsidR="005D4D5E" w:rsidRPr="007B6B03">
        <w:rPr>
          <w:rFonts w:ascii="Arial" w:hAnsi="Arial" w:cs="Arial"/>
          <w:sz w:val="20"/>
          <w:szCs w:val="20"/>
        </w:rPr>
        <w:t xml:space="preserve"> </w:t>
      </w:r>
    </w:p>
    <w:p w14:paraId="5D44DF21" w14:textId="7CCE9E7B" w:rsidR="005D4D5E" w:rsidRPr="007B6B03" w:rsidRDefault="005D4D5E" w:rsidP="00467A82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7B6B03">
        <w:rPr>
          <w:rFonts w:ascii="Arial" w:hAnsi="Arial" w:cs="Arial"/>
          <w:sz w:val="20"/>
          <w:szCs w:val="20"/>
        </w:rPr>
        <w:t xml:space="preserve">Advice on classroom management and </w:t>
      </w:r>
      <w:r w:rsidR="00970599" w:rsidRPr="007B6B03">
        <w:rPr>
          <w:rFonts w:ascii="Arial" w:hAnsi="Arial" w:cs="Arial"/>
          <w:sz w:val="20"/>
          <w:szCs w:val="20"/>
        </w:rPr>
        <w:t>on room</w:t>
      </w:r>
      <w:r w:rsidRPr="007B6B03">
        <w:rPr>
          <w:rFonts w:ascii="Arial" w:hAnsi="Arial" w:cs="Arial"/>
          <w:sz w:val="20"/>
          <w:szCs w:val="20"/>
        </w:rPr>
        <w:t xml:space="preserve"> acoustics</w:t>
      </w:r>
      <w:r w:rsidR="00705886" w:rsidRPr="007B6B03">
        <w:rPr>
          <w:rFonts w:ascii="Arial" w:hAnsi="Arial" w:cs="Arial"/>
          <w:sz w:val="20"/>
          <w:szCs w:val="20"/>
        </w:rPr>
        <w:t>.</w:t>
      </w:r>
    </w:p>
    <w:p w14:paraId="0D4FA097" w14:textId="7B4C93C7" w:rsidR="005D4D5E" w:rsidRPr="007B6B03" w:rsidRDefault="005D4D5E" w:rsidP="00467A82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7B6B03">
        <w:rPr>
          <w:rFonts w:ascii="Arial" w:hAnsi="Arial" w:cs="Arial"/>
          <w:sz w:val="20"/>
          <w:szCs w:val="20"/>
        </w:rPr>
        <w:t>Support with transitions</w:t>
      </w:r>
      <w:r w:rsidR="00705886" w:rsidRPr="007B6B03">
        <w:rPr>
          <w:rFonts w:ascii="Arial" w:hAnsi="Arial" w:cs="Arial"/>
          <w:sz w:val="20"/>
          <w:szCs w:val="20"/>
        </w:rPr>
        <w:t xml:space="preserve"> across key stages and educational settings.</w:t>
      </w:r>
    </w:p>
    <w:p w14:paraId="1B9B8867" w14:textId="77777777" w:rsidR="003B2ED0" w:rsidRDefault="005D4D5E" w:rsidP="00467A82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7B6B03">
        <w:rPr>
          <w:rFonts w:ascii="Arial" w:hAnsi="Arial" w:cs="Arial"/>
          <w:sz w:val="20"/>
          <w:szCs w:val="20"/>
        </w:rPr>
        <w:t>Access arrangements for examinations</w:t>
      </w:r>
      <w:r w:rsidR="00970599" w:rsidRPr="007B6B03">
        <w:rPr>
          <w:rFonts w:ascii="Arial" w:hAnsi="Arial" w:cs="Arial"/>
          <w:sz w:val="20"/>
          <w:szCs w:val="20"/>
        </w:rPr>
        <w:t xml:space="preserve"> (SATs and GCSE)</w:t>
      </w:r>
      <w:r w:rsidR="00705886" w:rsidRPr="007B6B03">
        <w:rPr>
          <w:rFonts w:ascii="Arial" w:hAnsi="Arial" w:cs="Arial"/>
          <w:sz w:val="20"/>
          <w:szCs w:val="20"/>
        </w:rPr>
        <w:t>.</w:t>
      </w:r>
      <w:r w:rsidRPr="007B6B03">
        <w:rPr>
          <w:rFonts w:ascii="Arial" w:hAnsi="Arial" w:cs="Arial"/>
          <w:sz w:val="20"/>
          <w:szCs w:val="20"/>
        </w:rPr>
        <w:t xml:space="preserve"> </w:t>
      </w:r>
    </w:p>
    <w:p w14:paraId="125988D1" w14:textId="77777777" w:rsidR="00F63117" w:rsidRPr="007B6B03" w:rsidRDefault="00F63117" w:rsidP="00F63117">
      <w:pPr>
        <w:pStyle w:val="ListParagraph"/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38BE3E5E" w14:textId="00D361F2" w:rsidR="005D4D5E" w:rsidRPr="007B6B03" w:rsidRDefault="005D4D5E" w:rsidP="00467A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6B03">
        <w:rPr>
          <w:rFonts w:ascii="Arial" w:hAnsi="Arial" w:cs="Arial"/>
          <w:sz w:val="20"/>
          <w:szCs w:val="20"/>
        </w:rPr>
        <w:t xml:space="preserve">In addition, the </w:t>
      </w:r>
      <w:r w:rsidR="00F07384" w:rsidRPr="007B6B03">
        <w:rPr>
          <w:rFonts w:ascii="Arial" w:hAnsi="Arial" w:cs="Arial"/>
          <w:sz w:val="20"/>
          <w:szCs w:val="20"/>
        </w:rPr>
        <w:t>team</w:t>
      </w:r>
      <w:r w:rsidRPr="007B6B03">
        <w:rPr>
          <w:rFonts w:ascii="Arial" w:hAnsi="Arial" w:cs="Arial"/>
          <w:sz w:val="20"/>
          <w:szCs w:val="20"/>
        </w:rPr>
        <w:t xml:space="preserve"> contribute to Educational Health Care Plan</w:t>
      </w:r>
      <w:r w:rsidR="00705886" w:rsidRPr="007B6B03">
        <w:rPr>
          <w:rFonts w:ascii="Arial" w:hAnsi="Arial" w:cs="Arial"/>
          <w:sz w:val="20"/>
          <w:szCs w:val="20"/>
        </w:rPr>
        <w:t xml:space="preserve"> (EHCP)</w:t>
      </w:r>
      <w:r w:rsidRPr="007B6B03">
        <w:rPr>
          <w:rFonts w:ascii="Arial" w:hAnsi="Arial" w:cs="Arial"/>
          <w:sz w:val="20"/>
          <w:szCs w:val="20"/>
        </w:rPr>
        <w:t xml:space="preserve"> assessments and Annual Reviews in line with the NATSIP Matrix guidelines for pupils with </w:t>
      </w:r>
      <w:r w:rsidR="00705886" w:rsidRPr="007B6B03">
        <w:rPr>
          <w:rFonts w:ascii="Arial" w:hAnsi="Arial" w:cs="Arial"/>
          <w:sz w:val="20"/>
          <w:szCs w:val="20"/>
        </w:rPr>
        <w:t>deafness</w:t>
      </w:r>
      <w:r w:rsidRPr="007B6B03">
        <w:rPr>
          <w:rFonts w:ascii="Arial" w:hAnsi="Arial" w:cs="Arial"/>
          <w:sz w:val="20"/>
          <w:szCs w:val="20"/>
        </w:rPr>
        <w:t>.</w:t>
      </w:r>
      <w:r w:rsidR="00C167F9" w:rsidRPr="007B6B03">
        <w:rPr>
          <w:rFonts w:ascii="Arial" w:hAnsi="Arial" w:cs="Arial"/>
          <w:sz w:val="20"/>
          <w:szCs w:val="20"/>
        </w:rPr>
        <w:t xml:space="preserve"> </w:t>
      </w:r>
    </w:p>
    <w:p w14:paraId="756B6FB1" w14:textId="77777777" w:rsidR="005D4D5E" w:rsidRPr="007B6B03" w:rsidRDefault="005D4D5E" w:rsidP="00467A8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F6A041" w14:textId="05BAF65A" w:rsidR="00325666" w:rsidRPr="007B6B03" w:rsidRDefault="00661CD5" w:rsidP="00467A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6B03">
        <w:rPr>
          <w:rFonts w:ascii="Arial" w:hAnsi="Arial" w:cs="Arial"/>
          <w:sz w:val="20"/>
          <w:szCs w:val="20"/>
        </w:rPr>
        <w:t xml:space="preserve">The </w:t>
      </w:r>
      <w:r w:rsidR="004C659B" w:rsidRPr="007B6B03">
        <w:rPr>
          <w:rFonts w:ascii="Arial" w:hAnsi="Arial" w:cs="Arial"/>
          <w:sz w:val="20"/>
          <w:szCs w:val="20"/>
        </w:rPr>
        <w:t xml:space="preserve">Deaf Education Team </w:t>
      </w:r>
      <w:r w:rsidRPr="007B6B03">
        <w:rPr>
          <w:rFonts w:ascii="Arial" w:hAnsi="Arial" w:cs="Arial"/>
          <w:sz w:val="20"/>
          <w:szCs w:val="20"/>
        </w:rPr>
        <w:t>has close links with Audiologists at local hospitals and there is a direct referral route from Tameside</w:t>
      </w:r>
      <w:r w:rsidR="00C167F9" w:rsidRPr="007B6B03">
        <w:rPr>
          <w:rFonts w:ascii="Arial" w:hAnsi="Arial" w:cs="Arial"/>
          <w:sz w:val="20"/>
          <w:szCs w:val="20"/>
        </w:rPr>
        <w:t xml:space="preserve"> General</w:t>
      </w:r>
      <w:r w:rsidRPr="007B6B03">
        <w:rPr>
          <w:rFonts w:ascii="Arial" w:hAnsi="Arial" w:cs="Arial"/>
          <w:sz w:val="20"/>
          <w:szCs w:val="20"/>
        </w:rPr>
        <w:t xml:space="preserve"> hospital to the </w:t>
      </w:r>
      <w:r w:rsidR="00DF1ED0" w:rsidRPr="007B6B03">
        <w:rPr>
          <w:rFonts w:ascii="Arial" w:hAnsi="Arial" w:cs="Arial"/>
          <w:sz w:val="20"/>
          <w:szCs w:val="20"/>
        </w:rPr>
        <w:t>s</w:t>
      </w:r>
      <w:r w:rsidRPr="007B6B03">
        <w:rPr>
          <w:rFonts w:ascii="Arial" w:hAnsi="Arial" w:cs="Arial"/>
          <w:sz w:val="20"/>
          <w:szCs w:val="20"/>
        </w:rPr>
        <w:t>ervice</w:t>
      </w:r>
      <w:r w:rsidR="00DF1ED0" w:rsidRPr="007B6B03">
        <w:rPr>
          <w:rFonts w:ascii="Arial" w:hAnsi="Arial" w:cs="Arial"/>
          <w:sz w:val="20"/>
          <w:szCs w:val="20"/>
        </w:rPr>
        <w:t xml:space="preserve">. </w:t>
      </w:r>
      <w:r w:rsidR="00A67A12" w:rsidRPr="007B6B03">
        <w:rPr>
          <w:rFonts w:ascii="Arial" w:hAnsi="Arial" w:cs="Arial"/>
          <w:sz w:val="20"/>
          <w:szCs w:val="20"/>
        </w:rPr>
        <w:t>The team</w:t>
      </w:r>
      <w:r w:rsidR="005D4D5E" w:rsidRPr="007B6B03">
        <w:rPr>
          <w:rFonts w:ascii="Arial" w:hAnsi="Arial" w:cs="Arial"/>
          <w:sz w:val="20"/>
          <w:szCs w:val="20"/>
        </w:rPr>
        <w:t xml:space="preserve"> also work in close collaboration with other agencies and professionals that you will find on Tameside’s </w:t>
      </w:r>
      <w:r w:rsidR="00AF0B1F" w:rsidRPr="007B6B03">
        <w:rPr>
          <w:rFonts w:ascii="Arial" w:hAnsi="Arial" w:cs="Arial"/>
          <w:sz w:val="20"/>
          <w:szCs w:val="20"/>
        </w:rPr>
        <w:t>L</w:t>
      </w:r>
      <w:r w:rsidR="005D4D5E" w:rsidRPr="007B6B03">
        <w:rPr>
          <w:rFonts w:ascii="Arial" w:hAnsi="Arial" w:cs="Arial"/>
          <w:sz w:val="20"/>
          <w:szCs w:val="20"/>
        </w:rPr>
        <w:t xml:space="preserve">ocal </w:t>
      </w:r>
      <w:r w:rsidR="00AF0B1F" w:rsidRPr="007B6B03">
        <w:rPr>
          <w:rFonts w:ascii="Arial" w:hAnsi="Arial" w:cs="Arial"/>
          <w:sz w:val="20"/>
          <w:szCs w:val="20"/>
        </w:rPr>
        <w:t>O</w:t>
      </w:r>
      <w:r w:rsidR="005D4D5E" w:rsidRPr="007B6B03">
        <w:rPr>
          <w:rFonts w:ascii="Arial" w:hAnsi="Arial" w:cs="Arial"/>
          <w:sz w:val="20"/>
          <w:szCs w:val="20"/>
        </w:rPr>
        <w:t>ffer.</w:t>
      </w:r>
    </w:p>
    <w:sectPr w:rsidR="00325666" w:rsidRPr="007B6B03" w:rsidSect="00966F1E">
      <w:footerReference w:type="default" r:id="rId10"/>
      <w:headerReference w:type="first" r:id="rId11"/>
      <w:footerReference w:type="first" r:id="rId12"/>
      <w:pgSz w:w="11906" w:h="16838"/>
      <w:pgMar w:top="1134" w:right="1247" w:bottom="1134" w:left="124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6407C" w14:textId="77777777" w:rsidR="00DE5476" w:rsidRDefault="00DE5476" w:rsidP="00501ED6">
      <w:r>
        <w:separator/>
      </w:r>
    </w:p>
  </w:endnote>
  <w:endnote w:type="continuationSeparator" w:id="0">
    <w:p w14:paraId="7F8DD418" w14:textId="77777777" w:rsidR="00DE5476" w:rsidRDefault="00DE5476" w:rsidP="0050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8C48" w14:textId="77777777" w:rsidR="00B02B02" w:rsidRDefault="00B02B02">
    <w:pPr>
      <w:pStyle w:val="Footer"/>
    </w:pPr>
  </w:p>
  <w:p w14:paraId="269A94AD" w14:textId="77777777" w:rsidR="00B02B02" w:rsidRDefault="00B02B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98B9" w14:textId="77777777" w:rsidR="00B02B02" w:rsidRDefault="00B02B02" w:rsidP="003B180D">
    <w:pPr>
      <w:pStyle w:val="Footer"/>
      <w:ind w:left="-1134"/>
    </w:pPr>
    <w:r>
      <w:rPr>
        <w:noProof/>
        <w:lang w:eastAsia="en-GB"/>
      </w:rPr>
      <w:drawing>
        <wp:inline distT="0" distB="0" distL="0" distR="0" wp14:anchorId="32BBAF7A" wp14:editId="6547ACFD">
          <wp:extent cx="7383780" cy="1056952"/>
          <wp:effectExtent l="0" t="0" r="0" b="0"/>
          <wp:docPr id="1" name="Picture 1" descr="C:\Users\joanne.mooney\AppData\Local\Microsoft\Windows\Temporary Internet Files\Content.Outlook\0MFHOGL0\Letterhead bottom (5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e.mooney\AppData\Local\Microsoft\Windows\Temporary Internet Files\Content.Outlook\0MFHOGL0\Letterhead bottom (5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5313" cy="1057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5E01A" w14:textId="77777777" w:rsidR="00DE5476" w:rsidRDefault="00DE5476" w:rsidP="00501ED6">
      <w:r>
        <w:separator/>
      </w:r>
    </w:p>
  </w:footnote>
  <w:footnote w:type="continuationSeparator" w:id="0">
    <w:p w14:paraId="70A2B9BD" w14:textId="77777777" w:rsidR="00DE5476" w:rsidRDefault="00DE5476" w:rsidP="00501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78EA" w14:textId="77777777" w:rsidR="00B02B02" w:rsidRDefault="00B02B0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582CD19" wp14:editId="36032BFF">
          <wp:simplePos x="0" y="0"/>
          <wp:positionH relativeFrom="column">
            <wp:posOffset>-720090</wp:posOffset>
          </wp:positionH>
          <wp:positionV relativeFrom="paragraph">
            <wp:posOffset>-612140</wp:posOffset>
          </wp:positionV>
          <wp:extent cx="7486650" cy="1609725"/>
          <wp:effectExtent l="0" t="0" r="0" b="9525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7E4F"/>
    <w:multiLevelType w:val="hybridMultilevel"/>
    <w:tmpl w:val="D032B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10F14"/>
    <w:multiLevelType w:val="hybridMultilevel"/>
    <w:tmpl w:val="882EF55A"/>
    <w:lvl w:ilvl="0" w:tplc="A7B4405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74088"/>
    <w:multiLevelType w:val="hybridMultilevel"/>
    <w:tmpl w:val="A47A8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35568"/>
    <w:multiLevelType w:val="hybridMultilevel"/>
    <w:tmpl w:val="599AF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22F02"/>
    <w:multiLevelType w:val="hybridMultilevel"/>
    <w:tmpl w:val="64F6CA96"/>
    <w:lvl w:ilvl="0" w:tplc="E5F6AA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687226">
    <w:abstractNumId w:val="2"/>
  </w:num>
  <w:num w:numId="2" w16cid:durableId="924458792">
    <w:abstractNumId w:val="0"/>
  </w:num>
  <w:num w:numId="3" w16cid:durableId="1288656471">
    <w:abstractNumId w:val="1"/>
  </w:num>
  <w:num w:numId="4" w16cid:durableId="5255752">
    <w:abstractNumId w:val="4"/>
  </w:num>
  <w:num w:numId="5" w16cid:durableId="56245215">
    <w:abstractNumId w:val="3"/>
  </w:num>
  <w:num w:numId="6" w16cid:durableId="1631284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78"/>
    <w:rsid w:val="00000BF2"/>
    <w:rsid w:val="000022FA"/>
    <w:rsid w:val="00012716"/>
    <w:rsid w:val="00016408"/>
    <w:rsid w:val="000516F1"/>
    <w:rsid w:val="00054AB3"/>
    <w:rsid w:val="0008604D"/>
    <w:rsid w:val="00086FC7"/>
    <w:rsid w:val="000A1A50"/>
    <w:rsid w:val="000A1D7D"/>
    <w:rsid w:val="000A4E82"/>
    <w:rsid w:val="000B18F2"/>
    <w:rsid w:val="000C6242"/>
    <w:rsid w:val="000C7B88"/>
    <w:rsid w:val="001350FA"/>
    <w:rsid w:val="00141DC1"/>
    <w:rsid w:val="00151C2E"/>
    <w:rsid w:val="001B0108"/>
    <w:rsid w:val="001C1BC2"/>
    <w:rsid w:val="001C2A2F"/>
    <w:rsid w:val="001C4B01"/>
    <w:rsid w:val="001D1892"/>
    <w:rsid w:val="001D36BA"/>
    <w:rsid w:val="001D3E2B"/>
    <w:rsid w:val="001D7706"/>
    <w:rsid w:val="00213A2A"/>
    <w:rsid w:val="00222157"/>
    <w:rsid w:val="002405E5"/>
    <w:rsid w:val="00241F87"/>
    <w:rsid w:val="00255883"/>
    <w:rsid w:val="00257A72"/>
    <w:rsid w:val="00285E65"/>
    <w:rsid w:val="002A4DA8"/>
    <w:rsid w:val="002B3E7F"/>
    <w:rsid w:val="002D10B7"/>
    <w:rsid w:val="002D628C"/>
    <w:rsid w:val="002F2B94"/>
    <w:rsid w:val="00301973"/>
    <w:rsid w:val="00307FA7"/>
    <w:rsid w:val="00312BED"/>
    <w:rsid w:val="003146D6"/>
    <w:rsid w:val="00317DB7"/>
    <w:rsid w:val="00325666"/>
    <w:rsid w:val="00325DA0"/>
    <w:rsid w:val="003419EF"/>
    <w:rsid w:val="00346C30"/>
    <w:rsid w:val="003606CD"/>
    <w:rsid w:val="003650D0"/>
    <w:rsid w:val="00380245"/>
    <w:rsid w:val="0038787C"/>
    <w:rsid w:val="003965A7"/>
    <w:rsid w:val="003A1272"/>
    <w:rsid w:val="003A174E"/>
    <w:rsid w:val="003B180D"/>
    <w:rsid w:val="003B2ED0"/>
    <w:rsid w:val="003D1103"/>
    <w:rsid w:val="003D614C"/>
    <w:rsid w:val="004156E8"/>
    <w:rsid w:val="00431097"/>
    <w:rsid w:val="004414FA"/>
    <w:rsid w:val="0045010F"/>
    <w:rsid w:val="004619E9"/>
    <w:rsid w:val="00467A82"/>
    <w:rsid w:val="004759E9"/>
    <w:rsid w:val="004840EA"/>
    <w:rsid w:val="004934D9"/>
    <w:rsid w:val="004A4564"/>
    <w:rsid w:val="004A4F58"/>
    <w:rsid w:val="004C659B"/>
    <w:rsid w:val="004D1D71"/>
    <w:rsid w:val="00501ED6"/>
    <w:rsid w:val="00516BD5"/>
    <w:rsid w:val="0051774C"/>
    <w:rsid w:val="005404AF"/>
    <w:rsid w:val="0055680E"/>
    <w:rsid w:val="0057357B"/>
    <w:rsid w:val="00594787"/>
    <w:rsid w:val="005A6D56"/>
    <w:rsid w:val="005A7EDD"/>
    <w:rsid w:val="005B21F8"/>
    <w:rsid w:val="005B6F7C"/>
    <w:rsid w:val="005C347F"/>
    <w:rsid w:val="005C6A23"/>
    <w:rsid w:val="005D436E"/>
    <w:rsid w:val="005D4D5E"/>
    <w:rsid w:val="005F3423"/>
    <w:rsid w:val="0060462F"/>
    <w:rsid w:val="006066F5"/>
    <w:rsid w:val="00617B6E"/>
    <w:rsid w:val="006338C0"/>
    <w:rsid w:val="00634EA5"/>
    <w:rsid w:val="00640D61"/>
    <w:rsid w:val="0064394B"/>
    <w:rsid w:val="00653B95"/>
    <w:rsid w:val="00661CD5"/>
    <w:rsid w:val="006716CD"/>
    <w:rsid w:val="006833E2"/>
    <w:rsid w:val="006836E9"/>
    <w:rsid w:val="0069379D"/>
    <w:rsid w:val="00695078"/>
    <w:rsid w:val="006950D9"/>
    <w:rsid w:val="00696C2E"/>
    <w:rsid w:val="00697240"/>
    <w:rsid w:val="00697A6D"/>
    <w:rsid w:val="006A3DA2"/>
    <w:rsid w:val="006A670D"/>
    <w:rsid w:val="006C2288"/>
    <w:rsid w:val="006C3FE4"/>
    <w:rsid w:val="006E600A"/>
    <w:rsid w:val="006F1687"/>
    <w:rsid w:val="006F2B45"/>
    <w:rsid w:val="006F2EC8"/>
    <w:rsid w:val="006F4F20"/>
    <w:rsid w:val="00705886"/>
    <w:rsid w:val="0075016D"/>
    <w:rsid w:val="00766738"/>
    <w:rsid w:val="00770FEB"/>
    <w:rsid w:val="007768DA"/>
    <w:rsid w:val="007A25FA"/>
    <w:rsid w:val="007A751E"/>
    <w:rsid w:val="007B6B03"/>
    <w:rsid w:val="007B7E81"/>
    <w:rsid w:val="007C0D29"/>
    <w:rsid w:val="007F03A2"/>
    <w:rsid w:val="00842F8D"/>
    <w:rsid w:val="008A0BAD"/>
    <w:rsid w:val="008B5881"/>
    <w:rsid w:val="008D2008"/>
    <w:rsid w:val="008E0AC5"/>
    <w:rsid w:val="008E4D71"/>
    <w:rsid w:val="008E6F85"/>
    <w:rsid w:val="00931955"/>
    <w:rsid w:val="00933A8D"/>
    <w:rsid w:val="0095296F"/>
    <w:rsid w:val="00956E81"/>
    <w:rsid w:val="00966F1E"/>
    <w:rsid w:val="00970599"/>
    <w:rsid w:val="00982789"/>
    <w:rsid w:val="00997BAA"/>
    <w:rsid w:val="009B2030"/>
    <w:rsid w:val="009C56D4"/>
    <w:rsid w:val="009D68FB"/>
    <w:rsid w:val="00A02294"/>
    <w:rsid w:val="00A324E8"/>
    <w:rsid w:val="00A353F4"/>
    <w:rsid w:val="00A374A0"/>
    <w:rsid w:val="00A449E0"/>
    <w:rsid w:val="00A61A8F"/>
    <w:rsid w:val="00A67A12"/>
    <w:rsid w:val="00A729AD"/>
    <w:rsid w:val="00A73024"/>
    <w:rsid w:val="00A7610C"/>
    <w:rsid w:val="00A858A0"/>
    <w:rsid w:val="00A90412"/>
    <w:rsid w:val="00A9360A"/>
    <w:rsid w:val="00A9781F"/>
    <w:rsid w:val="00AF0B1F"/>
    <w:rsid w:val="00AF6315"/>
    <w:rsid w:val="00B02B02"/>
    <w:rsid w:val="00B02C33"/>
    <w:rsid w:val="00B24335"/>
    <w:rsid w:val="00B733F1"/>
    <w:rsid w:val="00B81D91"/>
    <w:rsid w:val="00B90703"/>
    <w:rsid w:val="00B9076C"/>
    <w:rsid w:val="00BC5CB2"/>
    <w:rsid w:val="00BD7113"/>
    <w:rsid w:val="00BE101C"/>
    <w:rsid w:val="00C135F4"/>
    <w:rsid w:val="00C167F9"/>
    <w:rsid w:val="00C205C9"/>
    <w:rsid w:val="00C4013A"/>
    <w:rsid w:val="00C57E7D"/>
    <w:rsid w:val="00C61D22"/>
    <w:rsid w:val="00C9757B"/>
    <w:rsid w:val="00C97F62"/>
    <w:rsid w:val="00CD1CDC"/>
    <w:rsid w:val="00D153C7"/>
    <w:rsid w:val="00D176E1"/>
    <w:rsid w:val="00D26492"/>
    <w:rsid w:val="00D5432F"/>
    <w:rsid w:val="00D620CB"/>
    <w:rsid w:val="00DD3F5D"/>
    <w:rsid w:val="00DE5476"/>
    <w:rsid w:val="00DF066F"/>
    <w:rsid w:val="00DF0E5F"/>
    <w:rsid w:val="00DF1ED0"/>
    <w:rsid w:val="00E14421"/>
    <w:rsid w:val="00E16614"/>
    <w:rsid w:val="00E26E2A"/>
    <w:rsid w:val="00E3323A"/>
    <w:rsid w:val="00E51A36"/>
    <w:rsid w:val="00E63E63"/>
    <w:rsid w:val="00E70E74"/>
    <w:rsid w:val="00E80355"/>
    <w:rsid w:val="00E82507"/>
    <w:rsid w:val="00EA06BF"/>
    <w:rsid w:val="00EA1011"/>
    <w:rsid w:val="00EA3688"/>
    <w:rsid w:val="00EB4AC6"/>
    <w:rsid w:val="00EC763D"/>
    <w:rsid w:val="00ED0349"/>
    <w:rsid w:val="00EE50D7"/>
    <w:rsid w:val="00EF2AD8"/>
    <w:rsid w:val="00F07384"/>
    <w:rsid w:val="00F14500"/>
    <w:rsid w:val="00F2372F"/>
    <w:rsid w:val="00F24FF1"/>
    <w:rsid w:val="00F31011"/>
    <w:rsid w:val="00F3187C"/>
    <w:rsid w:val="00F33C07"/>
    <w:rsid w:val="00F3506B"/>
    <w:rsid w:val="00F43CFF"/>
    <w:rsid w:val="00F52A69"/>
    <w:rsid w:val="00F613F8"/>
    <w:rsid w:val="00F63117"/>
    <w:rsid w:val="00F641D4"/>
    <w:rsid w:val="00FB1157"/>
    <w:rsid w:val="00FB4E8E"/>
    <w:rsid w:val="00FD1A54"/>
    <w:rsid w:val="00FE60D3"/>
    <w:rsid w:val="00FF2FDA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CF8FB"/>
  <w15:docId w15:val="{04DA82EC-B797-4BD4-A82F-43E44542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D61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40D61"/>
    <w:pPr>
      <w:keepNext/>
      <w:tabs>
        <w:tab w:val="left" w:pos="1480"/>
        <w:tab w:val="right" w:pos="6048"/>
        <w:tab w:val="left" w:pos="6336"/>
        <w:tab w:val="left" w:pos="7056"/>
        <w:tab w:val="left" w:pos="8784"/>
      </w:tabs>
      <w:ind w:right="-220"/>
      <w:outlineLvl w:val="0"/>
    </w:pPr>
    <w:rPr>
      <w:rFonts w:ascii="Arial" w:hAnsi="Arial"/>
      <w:b/>
      <w:bCs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E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ED6"/>
  </w:style>
  <w:style w:type="paragraph" w:styleId="Footer">
    <w:name w:val="footer"/>
    <w:basedOn w:val="Normal"/>
    <w:link w:val="FooterChar"/>
    <w:uiPriority w:val="99"/>
    <w:unhideWhenUsed/>
    <w:rsid w:val="00501E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ED6"/>
  </w:style>
  <w:style w:type="paragraph" w:styleId="BalloonText">
    <w:name w:val="Balloon Text"/>
    <w:basedOn w:val="Normal"/>
    <w:link w:val="BalloonTextChar"/>
    <w:uiPriority w:val="99"/>
    <w:semiHidden/>
    <w:unhideWhenUsed/>
    <w:rsid w:val="00501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1E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640D61"/>
    <w:rPr>
      <w:rFonts w:ascii="Arial" w:eastAsia="Times New Roman" w:hAnsi="Arial" w:cs="Times New Roman"/>
      <w:b/>
      <w:bCs/>
      <w:sz w:val="18"/>
      <w:szCs w:val="20"/>
    </w:rPr>
  </w:style>
  <w:style w:type="character" w:styleId="Hyperlink">
    <w:name w:val="Hyperlink"/>
    <w:rsid w:val="00640D61"/>
    <w:rPr>
      <w:color w:val="0000FF"/>
      <w:u w:val="single"/>
    </w:rPr>
  </w:style>
  <w:style w:type="table" w:styleId="TableGrid">
    <w:name w:val="Table Grid"/>
    <w:basedOn w:val="TableNormal"/>
    <w:uiPriority w:val="59"/>
    <w:rsid w:val="00A90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C7B8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C7B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1D36BA"/>
    <w:pPr>
      <w:spacing w:after="300" w:line="270" w:lineRule="atLeast"/>
    </w:pPr>
    <w:rPr>
      <w:color w:val="3C3C3C"/>
      <w:sz w:val="23"/>
      <w:szCs w:val="23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54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63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9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meside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nsory.post@tameside.gov.u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17BA-3686-4557-8604-74C10DD6F9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726a5b-1f26-4242-967e-81d4c4b8a13b}" enabled="0" method="" siteId="{83726a5b-1f26-4242-967e-81d4c4b8a1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750</Words>
  <Characters>4275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5015</CharactersWithSpaces>
  <SharedDoc>false</SharedDoc>
  <HLinks>
    <vt:vector size="12" baseType="variant">
      <vt:variant>
        <vt:i4>6684727</vt:i4>
      </vt:variant>
      <vt:variant>
        <vt:i4>3</vt:i4>
      </vt:variant>
      <vt:variant>
        <vt:i4>0</vt:i4>
      </vt:variant>
      <vt:variant>
        <vt:i4>5</vt:i4>
      </vt:variant>
      <vt:variant>
        <vt:lpwstr>http://www.ico.gov.uk/</vt:lpwstr>
      </vt:variant>
      <vt:variant>
        <vt:lpwstr/>
      </vt:variant>
      <vt:variant>
        <vt:i4>2162748</vt:i4>
      </vt:variant>
      <vt:variant>
        <vt:i4>0</vt:i4>
      </vt:variant>
      <vt:variant>
        <vt:i4>0</vt:i4>
      </vt:variant>
      <vt:variant>
        <vt:i4>5</vt:i4>
      </vt:variant>
      <vt:variant>
        <vt:lpwstr>http://www.tameside.gov.uk/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Davies</dc:creator>
  <cp:lastModifiedBy>Azra Parveen</cp:lastModifiedBy>
  <cp:revision>2</cp:revision>
  <cp:lastPrinted>2026-05-08T09:19:00Z</cp:lastPrinted>
  <dcterms:created xsi:type="dcterms:W3CDTF">2026-05-08T13:18:00Z</dcterms:created>
  <dcterms:modified xsi:type="dcterms:W3CDTF">2026-05-08T13:18:00Z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