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26D5" w14:textId="77777777" w:rsidR="00AF6A69" w:rsidRDefault="00672280">
      <w:pPr>
        <w:jc w:val="both"/>
        <w:rPr>
          <w:rFonts w:ascii="Abadi" w:hAnsi="Abadi"/>
          <w:b/>
          <w:bCs/>
          <w:sz w:val="28"/>
          <w:szCs w:val="28"/>
        </w:rPr>
      </w:pPr>
      <w:r>
        <w:rPr>
          <w:rFonts w:ascii="Abadi" w:hAnsi="Abadi"/>
          <w:b/>
          <w:bCs/>
          <w:sz w:val="28"/>
          <w:szCs w:val="28"/>
        </w:rPr>
        <w:t xml:space="preserve">FAQ’s – Pay and Display Car Parks </w:t>
      </w:r>
    </w:p>
    <w:p w14:paraId="4009AD25"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How do I obtain free parking?</w:t>
      </w:r>
    </w:p>
    <w:p w14:paraId="4E443058" w14:textId="77777777" w:rsidR="00AF6A69" w:rsidRDefault="00672280">
      <w:pPr>
        <w:pStyle w:val="ListParagraph"/>
        <w:jc w:val="both"/>
        <w:rPr>
          <w:rFonts w:ascii="Abadi" w:hAnsi="Abadi" w:cs="Arial"/>
          <w:sz w:val="28"/>
          <w:szCs w:val="28"/>
        </w:rPr>
      </w:pPr>
      <w:r>
        <w:rPr>
          <w:rFonts w:ascii="Abadi" w:hAnsi="Abadi" w:cs="Arial"/>
          <w:sz w:val="28"/>
          <w:szCs w:val="28"/>
        </w:rPr>
        <w:t xml:space="preserve">All you </w:t>
      </w:r>
      <w:proofErr w:type="gramStart"/>
      <w:r>
        <w:rPr>
          <w:rFonts w:ascii="Abadi" w:hAnsi="Abadi" w:cs="Arial"/>
          <w:sz w:val="28"/>
          <w:szCs w:val="28"/>
        </w:rPr>
        <w:t>have to</w:t>
      </w:r>
      <w:proofErr w:type="gramEnd"/>
      <w:r>
        <w:rPr>
          <w:rFonts w:ascii="Abadi" w:hAnsi="Abadi" w:cs="Arial"/>
          <w:sz w:val="28"/>
          <w:szCs w:val="28"/>
        </w:rPr>
        <w:t xml:space="preserve"> do is key in your car registration number, press the green button then display the ticket in your car.</w:t>
      </w:r>
    </w:p>
    <w:p w14:paraId="28FF79E2"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 xml:space="preserve">Can I use the same car park for free more than one </w:t>
      </w:r>
      <w:r>
        <w:rPr>
          <w:rFonts w:ascii="Abadi" w:hAnsi="Abadi"/>
          <w:b/>
          <w:bCs/>
          <w:sz w:val="28"/>
          <w:szCs w:val="28"/>
        </w:rPr>
        <w:t>occasion on the same day?</w:t>
      </w:r>
    </w:p>
    <w:p w14:paraId="6BF3ABBD" w14:textId="77777777" w:rsidR="00AF6A69" w:rsidRDefault="00672280">
      <w:pPr>
        <w:pStyle w:val="ListParagraph"/>
        <w:jc w:val="both"/>
        <w:rPr>
          <w:rFonts w:ascii="Abadi" w:hAnsi="Abadi"/>
          <w:sz w:val="28"/>
          <w:szCs w:val="28"/>
        </w:rPr>
      </w:pPr>
      <w:r>
        <w:rPr>
          <w:rFonts w:ascii="Abadi" w:hAnsi="Abadi"/>
          <w:sz w:val="28"/>
          <w:szCs w:val="28"/>
        </w:rPr>
        <w:t>No, unfortuna</w:t>
      </w:r>
      <w:r>
        <w:rPr>
          <w:rFonts w:ascii="Abadi" w:hAnsi="Abadi"/>
          <w:sz w:val="28"/>
          <w:szCs w:val="28"/>
        </w:rPr>
        <w:t>tely only one free pay and display ticket will be provided per vehicle per car</w:t>
      </w:r>
      <w:r>
        <w:rPr>
          <w:rFonts w:ascii="Abadi" w:hAnsi="Abadi"/>
          <w:sz w:val="28"/>
          <w:szCs w:val="28"/>
        </w:rPr>
        <w:t xml:space="preserve"> park </w:t>
      </w:r>
    </w:p>
    <w:p w14:paraId="7E106D4A"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Can I use other car parks in different areas of the Borough and still obtain up to 2 hours free parking?</w:t>
      </w:r>
    </w:p>
    <w:p w14:paraId="573DA4FF" w14:textId="77777777" w:rsidR="00AF6A69" w:rsidRDefault="00672280">
      <w:pPr>
        <w:pStyle w:val="ListParagraph"/>
        <w:jc w:val="both"/>
        <w:rPr>
          <w:rFonts w:ascii="Abadi" w:hAnsi="Abadi"/>
          <w:sz w:val="28"/>
          <w:szCs w:val="28"/>
        </w:rPr>
      </w:pPr>
      <w:r>
        <w:rPr>
          <w:rFonts w:ascii="Abadi" w:hAnsi="Abadi"/>
          <w:sz w:val="28"/>
          <w:szCs w:val="28"/>
        </w:rPr>
        <w:t xml:space="preserve">Yes, you can use other car parks however only one valid pay and display ticket will be provided per vehicle per car park per day </w:t>
      </w:r>
    </w:p>
    <w:p w14:paraId="72EFA0E0"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Will I receive a penalty charge notice if I do not display a valid pay and display ticket?</w:t>
      </w:r>
    </w:p>
    <w:p w14:paraId="6DFBB433" w14:textId="77777777" w:rsidR="00AF6A69" w:rsidRDefault="00672280">
      <w:pPr>
        <w:pStyle w:val="ListParagraph"/>
        <w:jc w:val="both"/>
        <w:rPr>
          <w:rFonts w:ascii="Abadi" w:hAnsi="Abadi"/>
          <w:sz w:val="28"/>
          <w:szCs w:val="28"/>
        </w:rPr>
      </w:pPr>
      <w:r>
        <w:rPr>
          <w:rFonts w:ascii="Abadi" w:hAnsi="Abadi"/>
          <w:sz w:val="28"/>
          <w:szCs w:val="28"/>
        </w:rPr>
        <w:t>Yes, a valid pay and display ticket must be displayed when using the free and chargeable facilities within all car parks</w:t>
      </w:r>
    </w:p>
    <w:p w14:paraId="6C3CE80F"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Can I use my parking permit in all car parks?</w:t>
      </w:r>
    </w:p>
    <w:p w14:paraId="779F7810" w14:textId="77777777" w:rsidR="00AF6A69" w:rsidRDefault="00672280">
      <w:pPr>
        <w:pStyle w:val="ListParagraph"/>
        <w:jc w:val="both"/>
        <w:rPr>
          <w:rFonts w:ascii="Abadi" w:hAnsi="Abadi"/>
          <w:sz w:val="28"/>
          <w:szCs w:val="28"/>
        </w:rPr>
      </w:pPr>
      <w:r>
        <w:rPr>
          <w:rFonts w:ascii="Abadi" w:hAnsi="Abadi"/>
          <w:sz w:val="28"/>
          <w:szCs w:val="28"/>
        </w:rPr>
        <w:t xml:space="preserve">No, your parking permit is for the use of long stay car parks only </w:t>
      </w:r>
    </w:p>
    <w:p w14:paraId="3BCDFE51"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Can I park all day on a short stay car park?</w:t>
      </w:r>
    </w:p>
    <w:p w14:paraId="68A230AE" w14:textId="77777777" w:rsidR="00AF6A69" w:rsidRDefault="00672280">
      <w:pPr>
        <w:pStyle w:val="ListParagraph"/>
        <w:jc w:val="both"/>
        <w:rPr>
          <w:rFonts w:ascii="Abadi" w:hAnsi="Abadi"/>
          <w:sz w:val="28"/>
          <w:szCs w:val="28"/>
        </w:rPr>
      </w:pPr>
      <w:r>
        <w:rPr>
          <w:rFonts w:ascii="Abadi" w:hAnsi="Abadi"/>
          <w:sz w:val="28"/>
          <w:szCs w:val="28"/>
        </w:rPr>
        <w:t xml:space="preserve">No, these car parks are for short stay use only and for a maximum of 3 hours </w:t>
      </w:r>
    </w:p>
    <w:p w14:paraId="31327973" w14:textId="77777777" w:rsidR="00AF6A69" w:rsidRDefault="00672280">
      <w:pPr>
        <w:pStyle w:val="ListParagraph"/>
        <w:numPr>
          <w:ilvl w:val="0"/>
          <w:numId w:val="2"/>
        </w:numPr>
        <w:jc w:val="both"/>
        <w:rPr>
          <w:rFonts w:ascii="Abadi" w:hAnsi="Abadi"/>
          <w:b/>
          <w:bCs/>
          <w:sz w:val="28"/>
          <w:szCs w:val="28"/>
        </w:rPr>
      </w:pPr>
      <w:r>
        <w:rPr>
          <w:rFonts w:ascii="Abadi" w:hAnsi="Abadi"/>
          <w:b/>
          <w:bCs/>
          <w:sz w:val="28"/>
          <w:szCs w:val="28"/>
        </w:rPr>
        <w:t xml:space="preserve">I use the car parks within Tameside </w:t>
      </w:r>
      <w:proofErr w:type="spellStart"/>
      <w:r>
        <w:rPr>
          <w:rFonts w:ascii="Abadi" w:hAnsi="Abadi"/>
          <w:b/>
          <w:bCs/>
          <w:sz w:val="28"/>
          <w:szCs w:val="28"/>
        </w:rPr>
        <w:t>everyday</w:t>
      </w:r>
      <w:proofErr w:type="spellEnd"/>
      <w:r>
        <w:rPr>
          <w:rFonts w:ascii="Abadi" w:hAnsi="Abadi"/>
          <w:b/>
          <w:bCs/>
          <w:sz w:val="28"/>
          <w:szCs w:val="28"/>
        </w:rPr>
        <w:t xml:space="preserve">, is there a parking pass I can purchase which would work out more cost effective for me? </w:t>
      </w:r>
    </w:p>
    <w:p w14:paraId="7869FC60" w14:textId="77777777" w:rsidR="00AF6A69" w:rsidRDefault="00672280">
      <w:pPr>
        <w:pStyle w:val="ListParagraph"/>
        <w:jc w:val="both"/>
        <w:rPr>
          <w:rFonts w:ascii="Abadi" w:hAnsi="Abadi"/>
          <w:sz w:val="28"/>
          <w:szCs w:val="28"/>
        </w:rPr>
      </w:pPr>
      <w:r>
        <w:rPr>
          <w:rFonts w:ascii="Abadi" w:hAnsi="Abadi"/>
          <w:sz w:val="28"/>
          <w:szCs w:val="28"/>
        </w:rPr>
        <w:t xml:space="preserve">Yes, we provide contract passes, more information and how to apply for a </w:t>
      </w:r>
      <w:r>
        <w:rPr>
          <w:rFonts w:ascii="Abadi" w:hAnsi="Abadi"/>
          <w:sz w:val="28"/>
          <w:szCs w:val="28"/>
        </w:rPr>
        <w:t>contract pass can be found using the following link:</w:t>
      </w:r>
    </w:p>
    <w:p w14:paraId="1503F9A5" w14:textId="77777777" w:rsidR="00AF6A69" w:rsidRDefault="00672280">
      <w:pPr>
        <w:pStyle w:val="ListParagraph"/>
        <w:jc w:val="both"/>
      </w:pPr>
      <w:hyperlink r:id="rId10" w:history="1">
        <w:r>
          <w:rPr>
            <w:color w:val="0000FF"/>
            <w:u w:val="single"/>
          </w:rPr>
          <w:t>Contract Car Park Passes - Tameside MBC</w:t>
        </w:r>
      </w:hyperlink>
    </w:p>
    <w:p w14:paraId="548CF1B4"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Do I need to pay after 6pm?</w:t>
      </w:r>
    </w:p>
    <w:p w14:paraId="3E215A29" w14:textId="77777777" w:rsidR="00AF6A69" w:rsidRDefault="00672280">
      <w:pPr>
        <w:pStyle w:val="ListParagraph"/>
        <w:jc w:val="both"/>
        <w:rPr>
          <w:rFonts w:ascii="Abadi" w:hAnsi="Abadi"/>
          <w:sz w:val="28"/>
          <w:szCs w:val="28"/>
        </w:rPr>
      </w:pPr>
      <w:r>
        <w:rPr>
          <w:rFonts w:ascii="Abadi" w:hAnsi="Abadi"/>
          <w:sz w:val="28"/>
          <w:szCs w:val="28"/>
        </w:rPr>
        <w:t xml:space="preserve">Yes, evening charges apply within all car parks from 6pm at a charge of £1.00 Monday – Saturday </w:t>
      </w:r>
    </w:p>
    <w:p w14:paraId="208CB395" w14:textId="77777777" w:rsidR="00AF6A69" w:rsidRDefault="00672280">
      <w:pPr>
        <w:pStyle w:val="ListParagraph"/>
        <w:numPr>
          <w:ilvl w:val="0"/>
          <w:numId w:val="3"/>
        </w:numPr>
        <w:jc w:val="both"/>
        <w:rPr>
          <w:rFonts w:ascii="Abadi" w:hAnsi="Abadi"/>
          <w:b/>
          <w:bCs/>
          <w:sz w:val="28"/>
          <w:szCs w:val="28"/>
        </w:rPr>
      </w:pPr>
      <w:r>
        <w:rPr>
          <w:rFonts w:ascii="Abadi" w:hAnsi="Abadi"/>
          <w:b/>
          <w:bCs/>
          <w:sz w:val="28"/>
          <w:szCs w:val="28"/>
        </w:rPr>
        <w:t xml:space="preserve">If I arrive at </w:t>
      </w:r>
      <w:proofErr w:type="gramStart"/>
      <w:r>
        <w:rPr>
          <w:rFonts w:ascii="Abadi" w:hAnsi="Abadi"/>
          <w:b/>
          <w:bCs/>
          <w:sz w:val="28"/>
          <w:szCs w:val="28"/>
        </w:rPr>
        <w:t>5pm</w:t>
      </w:r>
      <w:proofErr w:type="gramEnd"/>
      <w:r>
        <w:rPr>
          <w:rFonts w:ascii="Abadi" w:hAnsi="Abadi"/>
          <w:b/>
          <w:bCs/>
          <w:sz w:val="28"/>
          <w:szCs w:val="28"/>
        </w:rPr>
        <w:t xml:space="preserve"> do I still get 2 hours free parking? </w:t>
      </w:r>
    </w:p>
    <w:p w14:paraId="50D2290E" w14:textId="77777777" w:rsidR="00AF6A69" w:rsidRDefault="00672280">
      <w:pPr>
        <w:pStyle w:val="ListParagraph"/>
        <w:jc w:val="both"/>
        <w:rPr>
          <w:rFonts w:ascii="Abadi" w:hAnsi="Abadi" w:cs="Arial"/>
          <w:sz w:val="28"/>
          <w:szCs w:val="28"/>
        </w:rPr>
      </w:pPr>
      <w:r>
        <w:rPr>
          <w:rFonts w:ascii="Abadi" w:hAnsi="Abadi" w:cs="Arial"/>
          <w:sz w:val="28"/>
          <w:szCs w:val="28"/>
        </w:rPr>
        <w:t xml:space="preserve">No, you will only receive free parking for 1 hour up until 5.59pm.  From 6pm a ticket must then be purchased for £1.00 as there is an evening charge from 6pm.  Should you arrive at 4pm your ticket will expire at 5.59pm.  </w:t>
      </w:r>
    </w:p>
    <w:p w14:paraId="297DD455"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Can I park for free on a Sunday?</w:t>
      </w:r>
    </w:p>
    <w:p w14:paraId="5B4776FA" w14:textId="77777777" w:rsidR="00AF6A69" w:rsidRDefault="00672280">
      <w:pPr>
        <w:pStyle w:val="ListParagraph"/>
        <w:jc w:val="both"/>
        <w:rPr>
          <w:rFonts w:ascii="Abadi" w:hAnsi="Abadi"/>
          <w:sz w:val="28"/>
          <w:szCs w:val="28"/>
        </w:rPr>
      </w:pPr>
      <w:r>
        <w:rPr>
          <w:rFonts w:ascii="Abadi" w:hAnsi="Abadi"/>
          <w:sz w:val="28"/>
          <w:szCs w:val="28"/>
        </w:rPr>
        <w:t>No, charges are in place at all car parks at a charge of £1.00 for all day</w:t>
      </w:r>
    </w:p>
    <w:p w14:paraId="5FAC3434"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Where are the car parks located within Tameside?</w:t>
      </w:r>
    </w:p>
    <w:p w14:paraId="6C5B917E" w14:textId="77777777" w:rsidR="00AF6A69" w:rsidRDefault="00672280">
      <w:pPr>
        <w:pStyle w:val="ListParagraph"/>
        <w:jc w:val="both"/>
        <w:rPr>
          <w:rFonts w:ascii="Abadi" w:hAnsi="Abadi"/>
          <w:sz w:val="28"/>
          <w:szCs w:val="28"/>
        </w:rPr>
      </w:pPr>
      <w:r>
        <w:rPr>
          <w:rFonts w:ascii="Abadi" w:hAnsi="Abadi"/>
          <w:sz w:val="28"/>
          <w:szCs w:val="28"/>
        </w:rPr>
        <w:t>Please see link below where you can find a map of each location</w:t>
      </w:r>
    </w:p>
    <w:p w14:paraId="0FE9907A" w14:textId="77777777" w:rsidR="00AF6A69" w:rsidRDefault="00672280">
      <w:pPr>
        <w:pStyle w:val="ListParagraph"/>
        <w:jc w:val="both"/>
      </w:pPr>
      <w:hyperlink r:id="rId11" w:history="1">
        <w:r>
          <w:rPr>
            <w:rStyle w:val="Hyperlink"/>
            <w:rFonts w:ascii="Abadi" w:hAnsi="Abadi"/>
            <w:sz w:val="28"/>
            <w:szCs w:val="28"/>
          </w:rPr>
          <w:t>Map of car parks - Tameside MBC</w:t>
        </w:r>
      </w:hyperlink>
    </w:p>
    <w:p w14:paraId="0E585BFC"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lastRenderedPageBreak/>
        <w:t xml:space="preserve">I am a blue badge </w:t>
      </w:r>
      <w:proofErr w:type="gramStart"/>
      <w:r>
        <w:rPr>
          <w:rFonts w:ascii="Abadi" w:hAnsi="Abadi"/>
          <w:b/>
          <w:bCs/>
          <w:sz w:val="28"/>
          <w:szCs w:val="28"/>
        </w:rPr>
        <w:t>holder,</w:t>
      </w:r>
      <w:proofErr w:type="gramEnd"/>
      <w:r>
        <w:rPr>
          <w:rFonts w:ascii="Abadi" w:hAnsi="Abadi"/>
          <w:b/>
          <w:bCs/>
          <w:sz w:val="28"/>
          <w:szCs w:val="28"/>
        </w:rPr>
        <w:t xml:space="preserve"> do I still need a pay and display ticket for free parking?</w:t>
      </w:r>
    </w:p>
    <w:p w14:paraId="6ECD86D8" w14:textId="77777777" w:rsidR="00AF6A69" w:rsidRDefault="00672280">
      <w:pPr>
        <w:pStyle w:val="ListParagraph"/>
        <w:jc w:val="both"/>
        <w:rPr>
          <w:rFonts w:ascii="Abadi" w:hAnsi="Abadi"/>
          <w:sz w:val="28"/>
          <w:szCs w:val="28"/>
        </w:rPr>
      </w:pPr>
      <w:r>
        <w:rPr>
          <w:rFonts w:ascii="Abadi" w:hAnsi="Abadi"/>
          <w:sz w:val="28"/>
          <w:szCs w:val="28"/>
        </w:rPr>
        <w:t xml:space="preserve">Yes, a valid pay and display ticket must be </w:t>
      </w:r>
      <w:proofErr w:type="gramStart"/>
      <w:r>
        <w:rPr>
          <w:rFonts w:ascii="Abadi" w:hAnsi="Abadi"/>
          <w:sz w:val="28"/>
          <w:szCs w:val="28"/>
        </w:rPr>
        <w:t>displayed at all times</w:t>
      </w:r>
      <w:proofErr w:type="gramEnd"/>
      <w:r>
        <w:rPr>
          <w:rFonts w:ascii="Abadi" w:hAnsi="Abadi"/>
          <w:sz w:val="28"/>
          <w:szCs w:val="28"/>
        </w:rPr>
        <w:t xml:space="preserve"> for free parking and chargeable parking </w:t>
      </w:r>
    </w:p>
    <w:p w14:paraId="5DBB046D"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 xml:space="preserve">I am a blue badge </w:t>
      </w:r>
      <w:proofErr w:type="gramStart"/>
      <w:r>
        <w:rPr>
          <w:rFonts w:ascii="Abadi" w:hAnsi="Abadi"/>
          <w:b/>
          <w:bCs/>
          <w:sz w:val="28"/>
          <w:szCs w:val="28"/>
        </w:rPr>
        <w:t>holder,</w:t>
      </w:r>
      <w:proofErr w:type="gramEnd"/>
      <w:r>
        <w:rPr>
          <w:rFonts w:ascii="Abadi" w:hAnsi="Abadi"/>
          <w:b/>
          <w:bCs/>
          <w:sz w:val="28"/>
          <w:szCs w:val="28"/>
        </w:rPr>
        <w:t xml:space="preserve"> do I still receive one hour extra free parking?</w:t>
      </w:r>
    </w:p>
    <w:p w14:paraId="6AA5C274" w14:textId="77777777" w:rsidR="00AF6A69" w:rsidRDefault="00672280">
      <w:pPr>
        <w:pStyle w:val="ListParagraph"/>
        <w:jc w:val="both"/>
        <w:rPr>
          <w:rFonts w:ascii="Abadi" w:hAnsi="Abadi"/>
          <w:sz w:val="28"/>
          <w:szCs w:val="28"/>
        </w:rPr>
      </w:pPr>
      <w:r>
        <w:rPr>
          <w:rFonts w:ascii="Abadi" w:hAnsi="Abadi"/>
          <w:sz w:val="28"/>
          <w:szCs w:val="28"/>
        </w:rPr>
        <w:t xml:space="preserve">Yes, the extra hour free parking will be from when your valid pay and display ticket has expired </w:t>
      </w:r>
    </w:p>
    <w:p w14:paraId="7421DBD1" w14:textId="77777777" w:rsidR="00AF6A69" w:rsidRDefault="00672280">
      <w:pPr>
        <w:pStyle w:val="ListParagraph"/>
        <w:numPr>
          <w:ilvl w:val="0"/>
          <w:numId w:val="1"/>
        </w:numPr>
        <w:jc w:val="both"/>
        <w:rPr>
          <w:rFonts w:ascii="Abadi" w:hAnsi="Abadi"/>
          <w:b/>
          <w:bCs/>
          <w:sz w:val="28"/>
          <w:szCs w:val="28"/>
        </w:rPr>
      </w:pPr>
      <w:r>
        <w:rPr>
          <w:rFonts w:ascii="Abadi" w:hAnsi="Abadi"/>
          <w:b/>
          <w:bCs/>
          <w:sz w:val="28"/>
          <w:szCs w:val="28"/>
        </w:rPr>
        <w:t>What if I want to park longer than 2 hours?</w:t>
      </w:r>
    </w:p>
    <w:p w14:paraId="51FACE8C" w14:textId="77777777" w:rsidR="00AF6A69" w:rsidRDefault="00672280">
      <w:pPr>
        <w:pStyle w:val="ListParagraph"/>
        <w:jc w:val="both"/>
        <w:rPr>
          <w:rFonts w:ascii="Abadi" w:hAnsi="Abadi"/>
          <w:sz w:val="28"/>
          <w:szCs w:val="28"/>
        </w:rPr>
      </w:pPr>
      <w:r>
        <w:rPr>
          <w:rFonts w:ascii="Abadi" w:hAnsi="Abadi"/>
          <w:sz w:val="28"/>
          <w:szCs w:val="28"/>
        </w:rPr>
        <w:t xml:space="preserve">Charges apply at each car park and different tariff charges are shown on the pay and display board located at the side of the pay and display machine within each car park </w:t>
      </w:r>
    </w:p>
    <w:p w14:paraId="1DD2A0CF" w14:textId="77777777" w:rsidR="00AF6A69" w:rsidRDefault="00672280">
      <w:pPr>
        <w:pStyle w:val="ListParagraph"/>
        <w:numPr>
          <w:ilvl w:val="0"/>
          <w:numId w:val="3"/>
        </w:numPr>
        <w:jc w:val="both"/>
        <w:rPr>
          <w:rFonts w:ascii="Abadi" w:hAnsi="Abadi"/>
          <w:b/>
          <w:bCs/>
          <w:sz w:val="28"/>
          <w:szCs w:val="28"/>
        </w:rPr>
      </w:pPr>
      <w:r>
        <w:rPr>
          <w:rFonts w:ascii="Abadi" w:hAnsi="Abadi"/>
          <w:b/>
          <w:bCs/>
          <w:sz w:val="28"/>
          <w:szCs w:val="28"/>
        </w:rPr>
        <w:t xml:space="preserve">Will I receive a penalty charge notice if my vehicle registration number is not entered correctly? </w:t>
      </w:r>
    </w:p>
    <w:p w14:paraId="346FF7C5" w14:textId="77777777" w:rsidR="00AF6A69" w:rsidRDefault="00672280">
      <w:pPr>
        <w:pStyle w:val="ListParagraph"/>
        <w:jc w:val="both"/>
        <w:rPr>
          <w:rFonts w:ascii="Abadi" w:hAnsi="Abadi"/>
          <w:sz w:val="28"/>
          <w:szCs w:val="28"/>
        </w:rPr>
      </w:pPr>
      <w:r>
        <w:rPr>
          <w:rFonts w:ascii="Abadi" w:hAnsi="Abadi"/>
          <w:sz w:val="28"/>
          <w:szCs w:val="28"/>
        </w:rPr>
        <w:t xml:space="preserve">Yes, a penalty charge notice will be issued if the correct vehicle registration number is not entered correctly and displayed on your pay and display ticket </w:t>
      </w:r>
    </w:p>
    <w:p w14:paraId="468120D9" w14:textId="77777777" w:rsidR="00AF6A69" w:rsidRDefault="00672280">
      <w:pPr>
        <w:pStyle w:val="ListParagraph"/>
        <w:numPr>
          <w:ilvl w:val="0"/>
          <w:numId w:val="3"/>
        </w:numPr>
        <w:jc w:val="both"/>
        <w:rPr>
          <w:rFonts w:ascii="Abadi" w:hAnsi="Abadi"/>
          <w:b/>
          <w:bCs/>
          <w:sz w:val="28"/>
          <w:szCs w:val="28"/>
        </w:rPr>
      </w:pPr>
      <w:r>
        <w:rPr>
          <w:rFonts w:ascii="Abadi" w:hAnsi="Abadi"/>
          <w:b/>
          <w:bCs/>
          <w:sz w:val="28"/>
          <w:szCs w:val="28"/>
        </w:rPr>
        <w:t xml:space="preserve">I don’t have any cash on </w:t>
      </w:r>
      <w:proofErr w:type="gramStart"/>
      <w:r>
        <w:rPr>
          <w:rFonts w:ascii="Abadi" w:hAnsi="Abadi"/>
          <w:b/>
          <w:bCs/>
          <w:sz w:val="28"/>
          <w:szCs w:val="28"/>
        </w:rPr>
        <w:t>me</w:t>
      </w:r>
      <w:proofErr w:type="gramEnd"/>
      <w:r>
        <w:rPr>
          <w:rFonts w:ascii="Abadi" w:hAnsi="Abadi"/>
          <w:b/>
          <w:bCs/>
          <w:sz w:val="28"/>
          <w:szCs w:val="28"/>
        </w:rPr>
        <w:t xml:space="preserve"> and the card facility is not working on your pay and display </w:t>
      </w:r>
      <w:proofErr w:type="gramStart"/>
      <w:r>
        <w:rPr>
          <w:rFonts w:ascii="Abadi" w:hAnsi="Abadi"/>
          <w:b/>
          <w:bCs/>
          <w:sz w:val="28"/>
          <w:szCs w:val="28"/>
        </w:rPr>
        <w:t>machine?</w:t>
      </w:r>
      <w:proofErr w:type="gramEnd"/>
      <w:r>
        <w:rPr>
          <w:rFonts w:ascii="Abadi" w:hAnsi="Abadi"/>
          <w:b/>
          <w:bCs/>
          <w:sz w:val="28"/>
          <w:szCs w:val="28"/>
        </w:rPr>
        <w:t xml:space="preserve"> </w:t>
      </w:r>
    </w:p>
    <w:p w14:paraId="62D60E54" w14:textId="77777777" w:rsidR="00AF6A69" w:rsidRDefault="00672280">
      <w:pPr>
        <w:pStyle w:val="ListParagraph"/>
        <w:jc w:val="both"/>
        <w:rPr>
          <w:rFonts w:ascii="Abadi" w:hAnsi="Abadi"/>
          <w:sz w:val="28"/>
          <w:szCs w:val="28"/>
        </w:rPr>
      </w:pPr>
      <w:r>
        <w:rPr>
          <w:rFonts w:ascii="Abadi" w:hAnsi="Abadi"/>
          <w:sz w:val="28"/>
          <w:szCs w:val="28"/>
        </w:rPr>
        <w:t xml:space="preserve">All users must pay for the use of parking facilities by coin or card payment.  Some car parks do have more than one pay and display machine however should you not be able to make payment you would need to find alternative parking.  A penalty charge notice will be issued to vehicles who have not purchased a pay and display ticket  </w:t>
      </w:r>
    </w:p>
    <w:p w14:paraId="48F0A320" w14:textId="77777777" w:rsidR="00AF6A69" w:rsidRDefault="00672280">
      <w:pPr>
        <w:pStyle w:val="ListParagraph"/>
        <w:numPr>
          <w:ilvl w:val="0"/>
          <w:numId w:val="3"/>
        </w:numPr>
        <w:jc w:val="both"/>
        <w:rPr>
          <w:rFonts w:ascii="Abadi" w:hAnsi="Abadi"/>
          <w:b/>
          <w:bCs/>
          <w:sz w:val="28"/>
          <w:szCs w:val="28"/>
        </w:rPr>
      </w:pPr>
      <w:r>
        <w:rPr>
          <w:rFonts w:ascii="Abadi" w:hAnsi="Abadi"/>
          <w:b/>
          <w:bCs/>
          <w:sz w:val="28"/>
          <w:szCs w:val="28"/>
        </w:rPr>
        <w:t xml:space="preserve">I have purchased an </w:t>
      </w:r>
      <w:proofErr w:type="spellStart"/>
      <w:proofErr w:type="gramStart"/>
      <w:r>
        <w:rPr>
          <w:rFonts w:ascii="Abadi" w:hAnsi="Abadi"/>
          <w:b/>
          <w:bCs/>
          <w:sz w:val="28"/>
          <w:szCs w:val="28"/>
        </w:rPr>
        <w:t>all day</w:t>
      </w:r>
      <w:proofErr w:type="spellEnd"/>
      <w:proofErr w:type="gramEnd"/>
      <w:r>
        <w:rPr>
          <w:rFonts w:ascii="Abadi" w:hAnsi="Abadi"/>
          <w:b/>
          <w:bCs/>
          <w:sz w:val="28"/>
          <w:szCs w:val="28"/>
        </w:rPr>
        <w:t xml:space="preserve"> ticket, can I use this at another car park throughout the day?</w:t>
      </w:r>
    </w:p>
    <w:p w14:paraId="52AEF112" w14:textId="77777777" w:rsidR="00AF6A69" w:rsidRDefault="00672280">
      <w:pPr>
        <w:pStyle w:val="ListParagraph"/>
        <w:jc w:val="both"/>
        <w:rPr>
          <w:rFonts w:ascii="Abadi" w:hAnsi="Abadi"/>
          <w:sz w:val="28"/>
          <w:szCs w:val="28"/>
        </w:rPr>
      </w:pPr>
      <w:r>
        <w:rPr>
          <w:rFonts w:ascii="Abadi" w:hAnsi="Abadi"/>
          <w:sz w:val="28"/>
          <w:szCs w:val="28"/>
        </w:rPr>
        <w:t xml:space="preserve">No, pay and display tickets are not </w:t>
      </w:r>
      <w:proofErr w:type="gramStart"/>
      <w:r>
        <w:rPr>
          <w:rFonts w:ascii="Abadi" w:hAnsi="Abadi"/>
          <w:sz w:val="28"/>
          <w:szCs w:val="28"/>
        </w:rPr>
        <w:t>transferrable</w:t>
      </w:r>
      <w:proofErr w:type="gramEnd"/>
      <w:r>
        <w:rPr>
          <w:rFonts w:ascii="Abadi" w:hAnsi="Abadi"/>
          <w:sz w:val="28"/>
          <w:szCs w:val="28"/>
        </w:rPr>
        <w:t xml:space="preserve"> and a ticket is required at each car park location.  The pay and display ticket will have the car park name printed on the ticket. </w:t>
      </w:r>
    </w:p>
    <w:p w14:paraId="1C630F57" w14:textId="77777777" w:rsidR="00AF6A69" w:rsidRDefault="00AF6A69">
      <w:pPr>
        <w:rPr>
          <w:rFonts w:ascii="Abadi" w:hAnsi="Abadi"/>
          <w:sz w:val="28"/>
          <w:szCs w:val="28"/>
        </w:rPr>
      </w:pPr>
    </w:p>
    <w:p w14:paraId="1F50413E" w14:textId="77777777" w:rsidR="00AF6A69" w:rsidRDefault="00AF6A69">
      <w:pPr>
        <w:pStyle w:val="ListParagraph"/>
      </w:pPr>
    </w:p>
    <w:p w14:paraId="64E3A9AF" w14:textId="77777777" w:rsidR="00AF6A69" w:rsidRDefault="00AF6A69">
      <w:pPr>
        <w:pStyle w:val="ListParagraph"/>
      </w:pPr>
    </w:p>
    <w:sectPr w:rsidR="00AF6A6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4985" w14:textId="77777777" w:rsidR="00672280" w:rsidRDefault="00672280">
      <w:pPr>
        <w:spacing w:after="0" w:line="240" w:lineRule="auto"/>
      </w:pPr>
      <w:r>
        <w:separator/>
      </w:r>
    </w:p>
  </w:endnote>
  <w:endnote w:type="continuationSeparator" w:id="0">
    <w:p w14:paraId="76172FCC" w14:textId="77777777" w:rsidR="00672280" w:rsidRDefault="0067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5272" w14:textId="77777777" w:rsidR="00672280" w:rsidRDefault="00672280">
      <w:pPr>
        <w:spacing w:after="0" w:line="240" w:lineRule="auto"/>
      </w:pPr>
      <w:r>
        <w:rPr>
          <w:color w:val="000000"/>
        </w:rPr>
        <w:separator/>
      </w:r>
    </w:p>
  </w:footnote>
  <w:footnote w:type="continuationSeparator" w:id="0">
    <w:p w14:paraId="04A7BE06" w14:textId="77777777" w:rsidR="00672280" w:rsidRDefault="00672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32070"/>
    <w:multiLevelType w:val="multilevel"/>
    <w:tmpl w:val="58CC27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99A1FE3"/>
    <w:multiLevelType w:val="multilevel"/>
    <w:tmpl w:val="03947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B390751"/>
    <w:multiLevelType w:val="multilevel"/>
    <w:tmpl w:val="AEB6F9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8057313">
    <w:abstractNumId w:val="1"/>
  </w:num>
  <w:num w:numId="2" w16cid:durableId="659431292">
    <w:abstractNumId w:val="2"/>
  </w:num>
  <w:num w:numId="3" w16cid:durableId="208852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F6A69"/>
    <w:rsid w:val="000B4341"/>
    <w:rsid w:val="00672280"/>
    <w:rsid w:val="00AF6A69"/>
    <w:rsid w:val="00D1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2276"/>
  <w15:docId w15:val="{DD6CC84A-A4D2-45C2-B78F-FA23C7D2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2E74B5"/>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2E74B5"/>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E74B5"/>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E74B5"/>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2E74B5"/>
      <w:sz w:val="40"/>
      <w:szCs w:val="40"/>
    </w:rPr>
  </w:style>
  <w:style w:type="character" w:customStyle="1" w:styleId="Heading2Char">
    <w:name w:val="Heading 2 Char"/>
    <w:basedOn w:val="DefaultParagraphFont"/>
    <w:rPr>
      <w:rFonts w:ascii="Aptos Display" w:eastAsia="Times New Roman" w:hAnsi="Aptos Display"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meside.gov.uk/carparksmap" TargetMode="External"/><Relationship Id="rId5" Type="http://schemas.openxmlformats.org/officeDocument/2006/relationships/styles" Target="styles.xml"/><Relationship Id="rId10" Type="http://schemas.openxmlformats.org/officeDocument/2006/relationships/hyperlink" Target="https://www.tameside.gov.uk/Parking/Contract-Car-Park-Passes"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8A08A525174489050D5DABFF7BEFE" ma:contentTypeVersion="2" ma:contentTypeDescription="Create a new document." ma:contentTypeScope="" ma:versionID="9533de47ba7c22b632d292dc220b6c85">
  <xsd:schema xmlns:xsd="http://www.w3.org/2001/XMLSchema" xmlns:xs="http://www.w3.org/2001/XMLSchema" xmlns:p="http://schemas.microsoft.com/office/2006/metadata/properties" xmlns:ns3="6056893c-307d-4176-a319-8c4756e9e89e" targetNamespace="http://schemas.microsoft.com/office/2006/metadata/properties" ma:root="true" ma:fieldsID="990fea2d7c295fff4354f639a5614e13" ns3:_="">
    <xsd:import namespace="6056893c-307d-4176-a319-8c4756e9e89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6893c-307d-4176-a319-8c4756e9e8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56893c-307d-4176-a319-8c4756e9e89e" xsi:nil="true"/>
  </documentManagement>
</p:properties>
</file>

<file path=customXml/itemProps1.xml><?xml version="1.0" encoding="utf-8"?>
<ds:datastoreItem xmlns:ds="http://schemas.openxmlformats.org/officeDocument/2006/customXml" ds:itemID="{1A78BAB9-4208-4A10-AD8C-66AE2DAA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6893c-307d-4176-a319-8c4756e9e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69911-F465-4101-8F67-A0CB049280DB}">
  <ds:schemaRefs>
    <ds:schemaRef ds:uri="http://schemas.microsoft.com/sharepoint/v3/contenttype/forms"/>
  </ds:schemaRefs>
</ds:datastoreItem>
</file>

<file path=customXml/itemProps3.xml><?xml version="1.0" encoding="utf-8"?>
<ds:datastoreItem xmlns:ds="http://schemas.openxmlformats.org/officeDocument/2006/customXml" ds:itemID="{00D5CC24-9780-44B4-A3E4-E428A8E92145}">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6056893c-307d-4176-a319-8c4756e9e89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Company>TMBC</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Gallimore</dc:creator>
  <dc:description/>
  <cp:lastModifiedBy>Ross Pearce</cp:lastModifiedBy>
  <cp:revision>2</cp:revision>
  <dcterms:created xsi:type="dcterms:W3CDTF">2025-07-30T09:56:00Z</dcterms:created>
  <dcterms:modified xsi:type="dcterms:W3CDTF">2025-07-30T09:56:00Z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0x0101009B58A08A525174489050D5DABFF7BEFE</vt:lpwstr>
  </property>
</Properties>
</file>