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6A608" w14:textId="77777777" w:rsidR="00B92843" w:rsidRDefault="00B92843" w:rsidP="003C04E5">
      <w:pPr>
        <w:spacing w:line="240" w:lineRule="auto"/>
        <w:rPr>
          <w:rFonts w:ascii="Arial" w:hAnsi="Arial" w:cs="Arial"/>
          <w:b/>
          <w:sz w:val="72"/>
          <w:szCs w:val="72"/>
        </w:rPr>
      </w:pPr>
      <w:bookmarkStart w:id="0" w:name="_GoBack"/>
      <w:bookmarkEnd w:id="0"/>
    </w:p>
    <w:p w14:paraId="6454565E" w14:textId="5054C2EC" w:rsidR="003C04E5" w:rsidRPr="000F5AC0" w:rsidRDefault="0089174B" w:rsidP="003C04E5">
      <w:pPr>
        <w:spacing w:line="240" w:lineRule="auto"/>
        <w:rPr>
          <w:rFonts w:ascii="Arial" w:hAnsi="Arial" w:cs="Arial"/>
          <w:b/>
          <w:sz w:val="72"/>
          <w:szCs w:val="72"/>
        </w:rPr>
      </w:pPr>
      <w:r w:rsidRPr="000F5AC0">
        <w:rPr>
          <w:rFonts w:ascii="Arial" w:hAnsi="Arial" w:cs="Arial"/>
          <w:b/>
          <w:sz w:val="72"/>
          <w:szCs w:val="72"/>
        </w:rPr>
        <w:t>In Brief</w:t>
      </w:r>
    </w:p>
    <w:p w14:paraId="41944299" w14:textId="4E3CB883" w:rsidR="001B0046" w:rsidRPr="001B0046" w:rsidRDefault="001B0046" w:rsidP="000F5AC0">
      <w:pPr>
        <w:spacing w:line="360" w:lineRule="auto"/>
        <w:rPr>
          <w:rFonts w:ascii="Arial" w:hAnsi="Arial" w:cs="Arial"/>
          <w:b/>
          <w:sz w:val="36"/>
          <w:szCs w:val="36"/>
        </w:rPr>
      </w:pPr>
      <w:r w:rsidRPr="001B0046">
        <w:rPr>
          <w:rFonts w:ascii="Arial" w:hAnsi="Arial" w:cs="Arial"/>
          <w:b/>
          <w:sz w:val="36"/>
          <w:szCs w:val="36"/>
        </w:rPr>
        <w:t xml:space="preserve">Researching a </w:t>
      </w:r>
      <w:r w:rsidR="00A7721F">
        <w:rPr>
          <w:rFonts w:ascii="Arial" w:hAnsi="Arial" w:cs="Arial"/>
          <w:b/>
          <w:sz w:val="36"/>
          <w:szCs w:val="36"/>
        </w:rPr>
        <w:t>World War One Soldier</w:t>
      </w:r>
    </w:p>
    <w:p w14:paraId="574256D7" w14:textId="341010D1" w:rsidR="0039461D" w:rsidRPr="00D64E44" w:rsidRDefault="0039461D" w:rsidP="003C04E5">
      <w:pPr>
        <w:spacing w:line="240" w:lineRule="auto"/>
        <w:rPr>
          <w:rFonts w:ascii="Arial" w:hAnsi="Arial" w:cs="Arial"/>
          <w:b/>
          <w:sz w:val="26"/>
          <w:szCs w:val="26"/>
          <w:u w:val="single"/>
        </w:rPr>
      </w:pPr>
      <w:r w:rsidRPr="00D64E44">
        <w:rPr>
          <w:rFonts w:ascii="Arial" w:hAnsi="Arial" w:cs="Arial"/>
          <w:sz w:val="26"/>
          <w:szCs w:val="26"/>
        </w:rPr>
        <w:t xml:space="preserve">This guide has been developed to help you research </w:t>
      </w:r>
      <w:r w:rsidR="00640705" w:rsidRPr="00D64E44">
        <w:rPr>
          <w:rFonts w:ascii="Arial" w:hAnsi="Arial" w:cs="Arial"/>
          <w:sz w:val="26"/>
          <w:szCs w:val="26"/>
        </w:rPr>
        <w:t xml:space="preserve">the </w:t>
      </w:r>
      <w:r w:rsidR="00955FCE" w:rsidRPr="00D64E44">
        <w:rPr>
          <w:rFonts w:ascii="Arial" w:hAnsi="Arial" w:cs="Arial"/>
          <w:sz w:val="26"/>
          <w:szCs w:val="26"/>
        </w:rPr>
        <w:t>service of a World War One soldier.</w:t>
      </w:r>
    </w:p>
    <w:p w14:paraId="3A24BDDE" w14:textId="303091C3" w:rsidR="000F5AC0" w:rsidRDefault="001B0046" w:rsidP="003C04E5">
      <w:pPr>
        <w:spacing w:line="240" w:lineRule="auto"/>
        <w:rPr>
          <w:rFonts w:ascii="Arial" w:hAnsi="Arial" w:cs="Arial"/>
          <w:sz w:val="28"/>
          <w:szCs w:val="28"/>
        </w:rPr>
      </w:pPr>
      <w:r w:rsidRPr="00D64E44">
        <w:rPr>
          <w:rFonts w:ascii="Arial" w:hAnsi="Arial" w:cs="Arial"/>
          <w:sz w:val="26"/>
          <w:szCs w:val="26"/>
        </w:rPr>
        <w:t>Two useful</w:t>
      </w:r>
      <w:r w:rsidR="00311595" w:rsidRPr="00D64E44">
        <w:rPr>
          <w:rFonts w:ascii="Arial" w:hAnsi="Arial" w:cs="Arial"/>
          <w:sz w:val="26"/>
          <w:szCs w:val="26"/>
        </w:rPr>
        <w:t xml:space="preserve"> databases for locating</w:t>
      </w:r>
      <w:r w:rsidR="00955FCE" w:rsidRPr="00D64E44">
        <w:rPr>
          <w:rFonts w:ascii="Arial" w:hAnsi="Arial" w:cs="Arial"/>
          <w:sz w:val="26"/>
          <w:szCs w:val="26"/>
        </w:rPr>
        <w:t xml:space="preserve"> a</w:t>
      </w:r>
      <w:r w:rsidR="00311595" w:rsidRPr="00D64E44">
        <w:rPr>
          <w:rFonts w:ascii="Arial" w:hAnsi="Arial" w:cs="Arial"/>
          <w:sz w:val="26"/>
          <w:szCs w:val="26"/>
        </w:rPr>
        <w:t xml:space="preserve"> </w:t>
      </w:r>
      <w:r w:rsidR="00955FCE" w:rsidRPr="00D64E44">
        <w:rPr>
          <w:rFonts w:ascii="Arial" w:hAnsi="Arial" w:cs="Arial"/>
          <w:sz w:val="26"/>
          <w:szCs w:val="26"/>
        </w:rPr>
        <w:t>soldier’s</w:t>
      </w:r>
      <w:r w:rsidRPr="00D64E44">
        <w:rPr>
          <w:rFonts w:ascii="Arial" w:hAnsi="Arial" w:cs="Arial"/>
          <w:sz w:val="26"/>
          <w:szCs w:val="26"/>
        </w:rPr>
        <w:t xml:space="preserve"> records are </w:t>
      </w:r>
      <w:hyperlink r:id="rId9" w:history="1">
        <w:r w:rsidR="00D85E0E" w:rsidRPr="00D64E44">
          <w:rPr>
            <w:rStyle w:val="Hyperlink"/>
            <w:rFonts w:ascii="Arial" w:hAnsi="Arial" w:cs="Arial"/>
            <w:b/>
            <w:sz w:val="26"/>
            <w:szCs w:val="26"/>
          </w:rPr>
          <w:t>A</w:t>
        </w:r>
        <w:r w:rsidR="00705817" w:rsidRPr="00D64E44">
          <w:rPr>
            <w:rStyle w:val="Hyperlink"/>
            <w:rFonts w:ascii="Arial" w:hAnsi="Arial" w:cs="Arial"/>
            <w:b/>
            <w:sz w:val="26"/>
            <w:szCs w:val="26"/>
          </w:rPr>
          <w:t>ncestry</w:t>
        </w:r>
      </w:hyperlink>
      <w:r w:rsidR="00777713" w:rsidRPr="00D64E44">
        <w:rPr>
          <w:rFonts w:ascii="Arial" w:hAnsi="Arial" w:cs="Arial"/>
          <w:sz w:val="26"/>
          <w:szCs w:val="26"/>
        </w:rPr>
        <w:t xml:space="preserve"> and </w:t>
      </w:r>
      <w:hyperlink r:id="rId10" w:history="1">
        <w:r w:rsidR="00777713" w:rsidRPr="00D64E44">
          <w:rPr>
            <w:rStyle w:val="Hyperlink"/>
            <w:rFonts w:ascii="Arial" w:hAnsi="Arial" w:cs="Arial"/>
            <w:b/>
            <w:sz w:val="26"/>
            <w:szCs w:val="26"/>
          </w:rPr>
          <w:t>Findmyp</w:t>
        </w:r>
        <w:r w:rsidR="00705817" w:rsidRPr="00D64E44">
          <w:rPr>
            <w:rStyle w:val="Hyperlink"/>
            <w:rFonts w:ascii="Arial" w:hAnsi="Arial" w:cs="Arial"/>
            <w:b/>
            <w:sz w:val="26"/>
            <w:szCs w:val="26"/>
          </w:rPr>
          <w:t>ast</w:t>
        </w:r>
      </w:hyperlink>
      <w:r w:rsidR="0065652A" w:rsidRPr="00D64E44">
        <w:rPr>
          <w:rFonts w:ascii="Arial" w:hAnsi="Arial" w:cs="Arial"/>
          <w:sz w:val="26"/>
          <w:szCs w:val="26"/>
        </w:rPr>
        <w:t>. Both are</w:t>
      </w:r>
      <w:r w:rsidR="00705817" w:rsidRPr="00D64E44">
        <w:rPr>
          <w:rFonts w:ascii="Arial" w:hAnsi="Arial" w:cs="Arial"/>
          <w:sz w:val="26"/>
          <w:szCs w:val="26"/>
        </w:rPr>
        <w:t xml:space="preserve"> available</w:t>
      </w:r>
      <w:r w:rsidR="00F220E2" w:rsidRPr="00D64E44">
        <w:rPr>
          <w:rFonts w:ascii="Arial" w:hAnsi="Arial" w:cs="Arial"/>
          <w:sz w:val="26"/>
          <w:szCs w:val="26"/>
        </w:rPr>
        <w:t xml:space="preserve"> to use</w:t>
      </w:r>
      <w:r w:rsidR="00705817" w:rsidRPr="00D64E44">
        <w:rPr>
          <w:rFonts w:ascii="Arial" w:hAnsi="Arial" w:cs="Arial"/>
          <w:sz w:val="26"/>
          <w:szCs w:val="26"/>
        </w:rPr>
        <w:t xml:space="preserve"> at Tameside Local Studies </w:t>
      </w:r>
      <w:r w:rsidR="000F5AC0" w:rsidRPr="00D64E44">
        <w:rPr>
          <w:rFonts w:ascii="Arial" w:hAnsi="Arial" w:cs="Arial"/>
          <w:sz w:val="26"/>
          <w:szCs w:val="26"/>
        </w:rPr>
        <w:br/>
      </w:r>
      <w:r w:rsidR="00705817" w:rsidRPr="00D64E44">
        <w:rPr>
          <w:rFonts w:ascii="Arial" w:hAnsi="Arial" w:cs="Arial"/>
          <w:sz w:val="26"/>
          <w:szCs w:val="26"/>
        </w:rPr>
        <w:t>&amp; Archives free of charge</w:t>
      </w:r>
      <w:r w:rsidR="00F6056F" w:rsidRPr="000F5AC0">
        <w:rPr>
          <w:rFonts w:ascii="Arial" w:hAnsi="Arial" w:cs="Arial"/>
          <w:sz w:val="28"/>
          <w:szCs w:val="28"/>
        </w:rPr>
        <w:t>.</w:t>
      </w:r>
      <w:r w:rsidR="0038550D" w:rsidRPr="000F5AC0">
        <w:rPr>
          <w:rFonts w:ascii="Arial" w:hAnsi="Arial" w:cs="Arial"/>
          <w:sz w:val="28"/>
          <w:szCs w:val="28"/>
        </w:rPr>
        <w:t xml:space="preserve"> </w:t>
      </w:r>
    </w:p>
    <w:p w14:paraId="4ED31430" w14:textId="6FA44CFA" w:rsidR="001E281B" w:rsidRDefault="00A4111F" w:rsidP="00A4111F">
      <w:pPr>
        <w:spacing w:after="0" w:line="240" w:lineRule="auto"/>
        <w:contextualSpacing/>
        <w:rPr>
          <w:rFonts w:ascii="Arial" w:hAnsi="Arial" w:cs="Arial"/>
          <w:sz w:val="28"/>
          <w:szCs w:val="28"/>
        </w:rPr>
      </w:pPr>
      <w:r>
        <w:rPr>
          <w:rFonts w:ascii="Arial" w:hAnsi="Arial" w:cs="Arial"/>
          <w:noProof/>
          <w:sz w:val="28"/>
          <w:szCs w:val="28"/>
          <w:lang w:eastAsia="en-GB"/>
        </w:rPr>
        <w:drawing>
          <wp:inline distT="0" distB="0" distL="0" distR="0" wp14:anchorId="0D29FF78" wp14:editId="06081437">
            <wp:extent cx="5941060" cy="36830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6-17 13.50.01.png"/>
                    <pic:cNvPicPr/>
                  </pic:nvPicPr>
                  <pic:blipFill rotWithShape="1">
                    <a:blip r:embed="rId11"/>
                    <a:srcRect b="3894"/>
                    <a:stretch/>
                  </pic:blipFill>
                  <pic:spPr bwMode="auto">
                    <a:xfrm>
                      <a:off x="0" y="0"/>
                      <a:ext cx="5941060" cy="3683000"/>
                    </a:xfrm>
                    <a:prstGeom prst="rect">
                      <a:avLst/>
                    </a:prstGeom>
                    <a:ln>
                      <a:noFill/>
                    </a:ln>
                    <a:extLst>
                      <a:ext uri="{53640926-AAD7-44D8-BBD7-CCE9431645EC}">
                        <a14:shadowObscured xmlns:a14="http://schemas.microsoft.com/office/drawing/2010/main"/>
                      </a:ext>
                    </a:extLst>
                  </pic:spPr>
                </pic:pic>
              </a:graphicData>
            </a:graphic>
          </wp:inline>
        </w:drawing>
      </w:r>
    </w:p>
    <w:p w14:paraId="3D7AD3C1" w14:textId="5236DC51" w:rsidR="001E281B" w:rsidRDefault="00A4111F" w:rsidP="00A4111F">
      <w:pPr>
        <w:spacing w:after="0" w:line="240" w:lineRule="auto"/>
        <w:contextualSpacing/>
        <w:rPr>
          <w:rFonts w:ascii="Arial" w:hAnsi="Arial" w:cs="Arial"/>
          <w:sz w:val="26"/>
          <w:szCs w:val="26"/>
        </w:rPr>
      </w:pPr>
      <w:r>
        <w:rPr>
          <w:rStyle w:val="title1"/>
          <w:rFonts w:eastAsia="Times New Roman" w:cs="Times New Roman"/>
        </w:rPr>
        <w:t>9</w:t>
      </w:r>
      <w:r w:rsidRPr="00A4111F">
        <w:rPr>
          <w:rStyle w:val="title1"/>
          <w:rFonts w:eastAsia="Times New Roman" w:cs="Times New Roman"/>
          <w:vertAlign w:val="superscript"/>
        </w:rPr>
        <w:t>th</w:t>
      </w:r>
      <w:r>
        <w:rPr>
          <w:rStyle w:val="title1"/>
          <w:rFonts w:eastAsia="Times New Roman" w:cs="Times New Roman"/>
        </w:rPr>
        <w:t xml:space="preserve"> Manchester Regiment, Stalybridge (c. 1914)</w:t>
      </w:r>
      <w:r w:rsidR="001E281B">
        <w:rPr>
          <w:rStyle w:val="title1"/>
          <w:rFonts w:eastAsia="Times New Roman" w:cs="Times New Roman"/>
        </w:rPr>
        <w:t>.</w:t>
      </w:r>
      <w:r w:rsidR="001E281B" w:rsidRPr="000F5AC0">
        <w:rPr>
          <w:rFonts w:ascii="Arial" w:hAnsi="Arial" w:cs="Arial"/>
          <w:sz w:val="26"/>
          <w:szCs w:val="26"/>
        </w:rPr>
        <w:t xml:space="preserve"> </w:t>
      </w:r>
    </w:p>
    <w:p w14:paraId="3AD71E05" w14:textId="2CA9FA88" w:rsidR="001E281B" w:rsidRDefault="001E281B" w:rsidP="001E281B">
      <w:pPr>
        <w:spacing w:line="240" w:lineRule="auto"/>
        <w:rPr>
          <w:rFonts w:ascii="Arial" w:hAnsi="Arial" w:cs="Arial"/>
          <w:b/>
          <w:noProof/>
          <w:sz w:val="26"/>
          <w:szCs w:val="26"/>
          <w:lang w:eastAsia="en-GB"/>
        </w:rPr>
      </w:pPr>
    </w:p>
    <w:p w14:paraId="0FFCF845" w14:textId="1BECFD22" w:rsidR="00A4111F" w:rsidRDefault="00A4111F" w:rsidP="001E281B">
      <w:pPr>
        <w:spacing w:line="240" w:lineRule="auto"/>
        <w:rPr>
          <w:rStyle w:val="title1"/>
          <w:rFonts w:eastAsia="Times New Roman" w:cs="Times New Roman"/>
        </w:rPr>
      </w:pPr>
    </w:p>
    <w:p w14:paraId="6DB7C8AE" w14:textId="3E9AB86B" w:rsidR="00A4111F" w:rsidRDefault="00A4111F" w:rsidP="001E281B">
      <w:pPr>
        <w:spacing w:line="240" w:lineRule="auto"/>
        <w:rPr>
          <w:rStyle w:val="title1"/>
          <w:rFonts w:eastAsia="Times New Roman" w:cs="Times New Roman"/>
        </w:rPr>
      </w:pPr>
    </w:p>
    <w:p w14:paraId="50A1A86D" w14:textId="64C74958" w:rsidR="00A4111F" w:rsidRDefault="00A4111F" w:rsidP="001E281B">
      <w:pPr>
        <w:spacing w:line="240" w:lineRule="auto"/>
        <w:rPr>
          <w:rStyle w:val="title1"/>
          <w:rFonts w:eastAsia="Times New Roman" w:cs="Times New Roman"/>
        </w:rPr>
      </w:pPr>
    </w:p>
    <w:p w14:paraId="4C559673" w14:textId="0A799FAF" w:rsidR="00A4111F" w:rsidRDefault="00A4111F" w:rsidP="001E281B">
      <w:pPr>
        <w:spacing w:line="240" w:lineRule="auto"/>
        <w:rPr>
          <w:rStyle w:val="title1"/>
          <w:rFonts w:eastAsia="Times New Roman" w:cs="Times New Roman"/>
        </w:rPr>
      </w:pPr>
    </w:p>
    <w:p w14:paraId="76EFB13F" w14:textId="4785E6F0" w:rsidR="00A4111F" w:rsidRDefault="001572EA" w:rsidP="001E281B">
      <w:pPr>
        <w:spacing w:line="240" w:lineRule="auto"/>
        <w:contextualSpacing/>
        <w:rPr>
          <w:rStyle w:val="title1"/>
          <w:rFonts w:eastAsia="Times New Roman" w:cs="Times New Roman"/>
        </w:rPr>
      </w:pPr>
      <w:r>
        <w:rPr>
          <w:rFonts w:eastAsia="Times New Roman" w:cs="Times New Roman"/>
          <w:noProof/>
          <w:lang w:eastAsia="en-GB"/>
        </w:rPr>
        <w:lastRenderedPageBreak/>
        <w:drawing>
          <wp:inline distT="0" distB="0" distL="0" distR="0" wp14:anchorId="76F960D2" wp14:editId="1F27B90D">
            <wp:extent cx="5941060" cy="350139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7 14.03.32.png"/>
                    <pic:cNvPicPr/>
                  </pic:nvPicPr>
                  <pic:blipFill>
                    <a:blip r:embed="rId12"/>
                    <a:stretch>
                      <a:fillRect/>
                    </a:stretch>
                  </pic:blipFill>
                  <pic:spPr>
                    <a:xfrm>
                      <a:off x="0" y="0"/>
                      <a:ext cx="5941060" cy="3501390"/>
                    </a:xfrm>
                    <a:prstGeom prst="rect">
                      <a:avLst/>
                    </a:prstGeom>
                  </pic:spPr>
                </pic:pic>
              </a:graphicData>
            </a:graphic>
          </wp:inline>
        </w:drawing>
      </w:r>
    </w:p>
    <w:p w14:paraId="2C18FE7C" w14:textId="2FDB25ED" w:rsidR="00A4111F" w:rsidRDefault="00110383" w:rsidP="001E281B">
      <w:pPr>
        <w:spacing w:line="240" w:lineRule="auto"/>
        <w:contextualSpacing/>
        <w:rPr>
          <w:rStyle w:val="title1"/>
          <w:rFonts w:eastAsia="Times New Roman" w:cs="Times New Roman"/>
        </w:rPr>
      </w:pPr>
      <w:r>
        <w:rPr>
          <w:rStyle w:val="title1"/>
          <w:rFonts w:eastAsia="Times New Roman" w:cs="Times New Roman"/>
        </w:rPr>
        <w:t xml:space="preserve">Workers at Armstrong Whitworth Munitions Factory, Openshaw (c. 1914). </w:t>
      </w:r>
    </w:p>
    <w:p w14:paraId="4FA23286" w14:textId="77777777" w:rsidR="00110383" w:rsidRDefault="00110383" w:rsidP="00344C75">
      <w:pPr>
        <w:spacing w:after="0" w:line="240" w:lineRule="auto"/>
        <w:jc w:val="both"/>
        <w:rPr>
          <w:rStyle w:val="title1"/>
          <w:rFonts w:eastAsia="Times New Roman" w:cs="Times New Roman"/>
        </w:rPr>
      </w:pPr>
    </w:p>
    <w:p w14:paraId="7A45EF3A" w14:textId="77B3306B" w:rsidR="00C95F55" w:rsidRDefault="003813C5" w:rsidP="00344C75">
      <w:pPr>
        <w:spacing w:after="0" w:line="240" w:lineRule="auto"/>
        <w:jc w:val="both"/>
        <w:rPr>
          <w:rFonts w:ascii="Arial" w:hAnsi="Arial" w:cs="Arial"/>
          <w:sz w:val="26"/>
          <w:szCs w:val="26"/>
        </w:rPr>
      </w:pPr>
      <w:hyperlink r:id="rId13" w:history="1">
        <w:r w:rsidR="00221F12" w:rsidRPr="00221F12">
          <w:rPr>
            <w:rStyle w:val="Hyperlink"/>
            <w:rFonts w:ascii="Arial" w:hAnsi="Arial" w:cs="Arial"/>
            <w:b/>
            <w:color w:val="auto"/>
            <w:sz w:val="26"/>
            <w:szCs w:val="26"/>
            <w:u w:val="none"/>
          </w:rPr>
          <w:t>Service</w:t>
        </w:r>
      </w:hyperlink>
      <w:r w:rsidR="00221F12" w:rsidRPr="00221F12">
        <w:rPr>
          <w:rStyle w:val="Hyperlink"/>
          <w:rFonts w:ascii="Arial" w:hAnsi="Arial" w:cs="Arial"/>
          <w:b/>
          <w:color w:val="auto"/>
          <w:sz w:val="26"/>
          <w:szCs w:val="26"/>
          <w:u w:val="none"/>
        </w:rPr>
        <w:t xml:space="preserve"> Records</w:t>
      </w:r>
      <w:r w:rsidR="00DE5A7C">
        <w:rPr>
          <w:rStyle w:val="Hyperlink"/>
          <w:rFonts w:ascii="Arial" w:hAnsi="Arial" w:cs="Arial"/>
          <w:b/>
          <w:color w:val="auto"/>
          <w:sz w:val="26"/>
          <w:szCs w:val="26"/>
          <w:u w:val="none"/>
        </w:rPr>
        <w:t xml:space="preserve">: </w:t>
      </w:r>
      <w:r w:rsidR="00DE5A7C" w:rsidRPr="00DE5A7C">
        <w:rPr>
          <w:rStyle w:val="Hyperlink"/>
          <w:rFonts w:ascii="Arial" w:hAnsi="Arial" w:cs="Arial"/>
          <w:color w:val="auto"/>
          <w:sz w:val="26"/>
          <w:szCs w:val="26"/>
          <w:u w:val="none"/>
        </w:rPr>
        <w:t>These are the official army records</w:t>
      </w:r>
      <w:r w:rsidR="00344C75">
        <w:rPr>
          <w:rFonts w:ascii="Arial" w:hAnsi="Arial" w:cs="Arial"/>
          <w:sz w:val="26"/>
          <w:szCs w:val="26"/>
        </w:rPr>
        <w:t xml:space="preserve"> </w:t>
      </w:r>
      <w:r w:rsidR="00DE5A7C">
        <w:rPr>
          <w:rFonts w:ascii="Arial" w:hAnsi="Arial" w:cs="Arial"/>
          <w:sz w:val="26"/>
          <w:szCs w:val="26"/>
        </w:rPr>
        <w:t xml:space="preserve">for an individual soldier.  </w:t>
      </w:r>
      <w:r w:rsidR="000A4556">
        <w:rPr>
          <w:rFonts w:ascii="Arial" w:hAnsi="Arial" w:cs="Arial"/>
          <w:sz w:val="26"/>
          <w:szCs w:val="26"/>
        </w:rPr>
        <w:t>Unfortunately,</w:t>
      </w:r>
      <w:r w:rsidR="00DE5A7C">
        <w:rPr>
          <w:rFonts w:ascii="Arial" w:hAnsi="Arial" w:cs="Arial"/>
          <w:sz w:val="26"/>
          <w:szCs w:val="26"/>
        </w:rPr>
        <w:t xml:space="preserve"> 60% were destroyed in a bombing raid in World War Two – th</w:t>
      </w:r>
      <w:r w:rsidR="000A4556">
        <w:rPr>
          <w:rFonts w:ascii="Arial" w:hAnsi="Arial" w:cs="Arial"/>
          <w:sz w:val="26"/>
          <w:szCs w:val="26"/>
        </w:rPr>
        <w:t>ose</w:t>
      </w:r>
      <w:r w:rsidR="00DE5A7C">
        <w:rPr>
          <w:rFonts w:ascii="Arial" w:hAnsi="Arial" w:cs="Arial"/>
          <w:sz w:val="26"/>
          <w:szCs w:val="26"/>
        </w:rPr>
        <w:t xml:space="preserve"> that survi</w:t>
      </w:r>
      <w:r w:rsidR="002E7E3C">
        <w:rPr>
          <w:rFonts w:ascii="Arial" w:hAnsi="Arial" w:cs="Arial"/>
          <w:sz w:val="26"/>
          <w:szCs w:val="26"/>
        </w:rPr>
        <w:t>ve</w:t>
      </w:r>
      <w:r w:rsidR="00DE5A7C">
        <w:rPr>
          <w:rFonts w:ascii="Arial" w:hAnsi="Arial" w:cs="Arial"/>
          <w:sz w:val="26"/>
          <w:szCs w:val="26"/>
        </w:rPr>
        <w:t xml:space="preserve"> are known as the ‘burnt records.’</w:t>
      </w:r>
      <w:r w:rsidR="00110383">
        <w:rPr>
          <w:rFonts w:ascii="Arial" w:hAnsi="Arial" w:cs="Arial"/>
          <w:sz w:val="26"/>
          <w:szCs w:val="26"/>
        </w:rPr>
        <w:t xml:space="preserve"> </w:t>
      </w:r>
      <w:r w:rsidR="00DE5A7C">
        <w:rPr>
          <w:rFonts w:ascii="Arial" w:hAnsi="Arial" w:cs="Arial"/>
          <w:sz w:val="26"/>
          <w:szCs w:val="26"/>
        </w:rPr>
        <w:t>They include name, address, physical characteristics and army service.</w:t>
      </w:r>
      <w:r w:rsidR="00110383">
        <w:rPr>
          <w:rFonts w:ascii="Arial" w:hAnsi="Arial" w:cs="Arial"/>
          <w:sz w:val="26"/>
          <w:szCs w:val="26"/>
        </w:rPr>
        <w:t xml:space="preserve"> </w:t>
      </w:r>
      <w:r w:rsidR="00DE5A7C">
        <w:rPr>
          <w:rFonts w:ascii="Arial" w:hAnsi="Arial" w:cs="Arial"/>
          <w:sz w:val="26"/>
          <w:szCs w:val="26"/>
        </w:rPr>
        <w:t>The</w:t>
      </w:r>
      <w:r w:rsidR="006B6714">
        <w:rPr>
          <w:rFonts w:ascii="Arial" w:hAnsi="Arial" w:cs="Arial"/>
          <w:sz w:val="26"/>
          <w:szCs w:val="26"/>
        </w:rPr>
        <w:t>se</w:t>
      </w:r>
      <w:r w:rsidR="00DE5A7C">
        <w:rPr>
          <w:rFonts w:ascii="Arial" w:hAnsi="Arial" w:cs="Arial"/>
          <w:sz w:val="26"/>
          <w:szCs w:val="26"/>
        </w:rPr>
        <w:t xml:space="preserve"> records have been digitised and can be viewed on </w:t>
      </w:r>
      <w:hyperlink r:id="rId14" w:history="1">
        <w:r w:rsidR="00DE5A7C" w:rsidRPr="00CA17AC">
          <w:rPr>
            <w:rStyle w:val="Hyperlink"/>
            <w:rFonts w:ascii="Arial" w:hAnsi="Arial" w:cs="Arial"/>
            <w:sz w:val="26"/>
            <w:szCs w:val="26"/>
          </w:rPr>
          <w:t>Ancestry</w:t>
        </w:r>
      </w:hyperlink>
      <w:r w:rsidR="00DE5A7C">
        <w:rPr>
          <w:rFonts w:ascii="Arial" w:hAnsi="Arial" w:cs="Arial"/>
          <w:sz w:val="26"/>
          <w:szCs w:val="26"/>
        </w:rPr>
        <w:t xml:space="preserve"> and </w:t>
      </w:r>
      <w:hyperlink r:id="rId15" w:history="1">
        <w:r w:rsidR="00DE5A7C" w:rsidRPr="009C502C">
          <w:rPr>
            <w:rStyle w:val="Hyperlink"/>
            <w:rFonts w:ascii="Arial" w:hAnsi="Arial" w:cs="Arial"/>
            <w:sz w:val="26"/>
            <w:szCs w:val="26"/>
          </w:rPr>
          <w:t>Findmypast</w:t>
        </w:r>
      </w:hyperlink>
      <w:r w:rsidR="00DE5A7C">
        <w:rPr>
          <w:rFonts w:ascii="Arial" w:hAnsi="Arial" w:cs="Arial"/>
          <w:sz w:val="26"/>
          <w:szCs w:val="26"/>
        </w:rPr>
        <w:t>.</w:t>
      </w:r>
    </w:p>
    <w:p w14:paraId="44823FCB" w14:textId="77777777" w:rsidR="00221F12" w:rsidRDefault="00221F12" w:rsidP="00344C75">
      <w:pPr>
        <w:spacing w:after="0" w:line="240" w:lineRule="auto"/>
        <w:jc w:val="both"/>
        <w:rPr>
          <w:rFonts w:ascii="Arial" w:hAnsi="Arial" w:cs="Arial"/>
          <w:sz w:val="26"/>
          <w:szCs w:val="26"/>
        </w:rPr>
      </w:pPr>
    </w:p>
    <w:p w14:paraId="53D63A6B" w14:textId="0AB2A402" w:rsidR="00221F12" w:rsidRDefault="00C95F55" w:rsidP="00344C75">
      <w:pPr>
        <w:spacing w:after="0" w:line="240" w:lineRule="auto"/>
        <w:jc w:val="both"/>
        <w:rPr>
          <w:rFonts w:ascii="Arial" w:hAnsi="Arial" w:cs="Arial"/>
          <w:sz w:val="26"/>
          <w:szCs w:val="26"/>
        </w:rPr>
      </w:pPr>
      <w:r w:rsidRPr="00031FF3">
        <w:rPr>
          <w:rFonts w:ascii="Arial" w:hAnsi="Arial" w:cs="Arial"/>
          <w:b/>
          <w:sz w:val="26"/>
          <w:szCs w:val="26"/>
        </w:rPr>
        <w:t xml:space="preserve">Medal </w:t>
      </w:r>
      <w:r w:rsidR="004C397D" w:rsidRPr="00031FF3">
        <w:rPr>
          <w:rFonts w:ascii="Arial" w:hAnsi="Arial" w:cs="Arial"/>
          <w:b/>
          <w:sz w:val="26"/>
          <w:szCs w:val="26"/>
        </w:rPr>
        <w:t xml:space="preserve">Rolls </w:t>
      </w:r>
      <w:r w:rsidRPr="00031FF3">
        <w:rPr>
          <w:rFonts w:ascii="Arial" w:hAnsi="Arial" w:cs="Arial"/>
          <w:b/>
          <w:sz w:val="26"/>
          <w:szCs w:val="26"/>
        </w:rPr>
        <w:t>Index Cards</w:t>
      </w:r>
      <w:r w:rsidR="004C397D" w:rsidRPr="00031FF3">
        <w:rPr>
          <w:rFonts w:ascii="Arial" w:hAnsi="Arial" w:cs="Arial"/>
          <w:b/>
          <w:sz w:val="26"/>
          <w:szCs w:val="26"/>
        </w:rPr>
        <w:t>, 1914-1920</w:t>
      </w:r>
      <w:r>
        <w:rPr>
          <w:rFonts w:ascii="Arial" w:hAnsi="Arial" w:cs="Arial"/>
          <w:sz w:val="26"/>
          <w:szCs w:val="26"/>
        </w:rPr>
        <w:t xml:space="preserve">: These cards were compiled by the Army Medals Office during World War </w:t>
      </w:r>
      <w:r w:rsidR="00E83E48">
        <w:rPr>
          <w:rFonts w:ascii="Arial" w:hAnsi="Arial" w:cs="Arial"/>
          <w:sz w:val="26"/>
          <w:szCs w:val="26"/>
        </w:rPr>
        <w:t>One</w:t>
      </w:r>
      <w:r>
        <w:rPr>
          <w:rFonts w:ascii="Arial" w:hAnsi="Arial" w:cs="Arial"/>
          <w:sz w:val="26"/>
          <w:szCs w:val="26"/>
        </w:rPr>
        <w:t xml:space="preserve">. The information provided </w:t>
      </w:r>
      <w:r w:rsidR="00E83E48">
        <w:rPr>
          <w:rFonts w:ascii="Arial" w:hAnsi="Arial" w:cs="Arial"/>
          <w:sz w:val="26"/>
          <w:szCs w:val="26"/>
        </w:rPr>
        <w:t>covers</w:t>
      </w:r>
      <w:r>
        <w:rPr>
          <w:rFonts w:ascii="Arial" w:hAnsi="Arial" w:cs="Arial"/>
          <w:sz w:val="26"/>
          <w:szCs w:val="26"/>
        </w:rPr>
        <w:t xml:space="preserve"> name,</w:t>
      </w:r>
      <w:r w:rsidR="00662039">
        <w:rPr>
          <w:rFonts w:ascii="Arial" w:hAnsi="Arial" w:cs="Arial"/>
          <w:sz w:val="26"/>
          <w:szCs w:val="26"/>
        </w:rPr>
        <w:t xml:space="preserve"> </w:t>
      </w:r>
      <w:r>
        <w:rPr>
          <w:rFonts w:ascii="Arial" w:hAnsi="Arial" w:cs="Arial"/>
          <w:sz w:val="26"/>
          <w:szCs w:val="26"/>
        </w:rPr>
        <w:t>rank,</w:t>
      </w:r>
      <w:r w:rsidR="00662039">
        <w:rPr>
          <w:rFonts w:ascii="Arial" w:hAnsi="Arial" w:cs="Arial"/>
          <w:sz w:val="26"/>
          <w:szCs w:val="26"/>
        </w:rPr>
        <w:t xml:space="preserve"> </w:t>
      </w:r>
      <w:r>
        <w:rPr>
          <w:rFonts w:ascii="Arial" w:hAnsi="Arial" w:cs="Arial"/>
          <w:sz w:val="26"/>
          <w:szCs w:val="26"/>
        </w:rPr>
        <w:t>regiment and sometimes battalion</w:t>
      </w:r>
      <w:r w:rsidR="00E83E48">
        <w:rPr>
          <w:rFonts w:ascii="Arial" w:hAnsi="Arial" w:cs="Arial"/>
          <w:sz w:val="26"/>
          <w:szCs w:val="26"/>
        </w:rPr>
        <w:t>,</w:t>
      </w:r>
      <w:r>
        <w:rPr>
          <w:rFonts w:ascii="Arial" w:hAnsi="Arial" w:cs="Arial"/>
          <w:sz w:val="26"/>
          <w:szCs w:val="26"/>
        </w:rPr>
        <w:t xml:space="preserve"> </w:t>
      </w:r>
      <w:r w:rsidR="00E83E48">
        <w:rPr>
          <w:rFonts w:ascii="Arial" w:hAnsi="Arial" w:cs="Arial"/>
          <w:sz w:val="26"/>
          <w:szCs w:val="26"/>
        </w:rPr>
        <w:t>in addition to</w:t>
      </w:r>
      <w:r>
        <w:rPr>
          <w:rFonts w:ascii="Arial" w:hAnsi="Arial" w:cs="Arial"/>
          <w:sz w:val="26"/>
          <w:szCs w:val="26"/>
        </w:rPr>
        <w:t xml:space="preserve"> the solder’s medal entitlement</w:t>
      </w:r>
      <w:r w:rsidR="00662039">
        <w:rPr>
          <w:rFonts w:ascii="Arial" w:hAnsi="Arial" w:cs="Arial"/>
          <w:sz w:val="26"/>
          <w:szCs w:val="26"/>
        </w:rPr>
        <w:t xml:space="preserve">. </w:t>
      </w:r>
      <w:r>
        <w:rPr>
          <w:rFonts w:ascii="Arial" w:hAnsi="Arial" w:cs="Arial"/>
          <w:sz w:val="26"/>
          <w:szCs w:val="26"/>
        </w:rPr>
        <w:t xml:space="preserve">Additional </w:t>
      </w:r>
      <w:r w:rsidR="00E83E48">
        <w:rPr>
          <w:rFonts w:ascii="Arial" w:hAnsi="Arial" w:cs="Arial"/>
          <w:sz w:val="26"/>
          <w:szCs w:val="26"/>
        </w:rPr>
        <w:t xml:space="preserve">data </w:t>
      </w:r>
      <w:r>
        <w:rPr>
          <w:rFonts w:ascii="Arial" w:hAnsi="Arial" w:cs="Arial"/>
          <w:sz w:val="26"/>
          <w:szCs w:val="26"/>
        </w:rPr>
        <w:t xml:space="preserve">may </w:t>
      </w:r>
      <w:r w:rsidR="000548EC">
        <w:rPr>
          <w:rFonts w:ascii="Arial" w:hAnsi="Arial" w:cs="Arial"/>
          <w:sz w:val="26"/>
          <w:szCs w:val="26"/>
        </w:rPr>
        <w:t>state</w:t>
      </w:r>
      <w:r>
        <w:rPr>
          <w:rFonts w:ascii="Arial" w:hAnsi="Arial" w:cs="Arial"/>
          <w:sz w:val="26"/>
          <w:szCs w:val="26"/>
        </w:rPr>
        <w:t xml:space="preserve"> whether the soldier served overseas and in what ‘Theatre of War.’ </w:t>
      </w:r>
      <w:r w:rsidR="000548EC">
        <w:rPr>
          <w:rFonts w:ascii="Arial" w:hAnsi="Arial" w:cs="Arial"/>
          <w:sz w:val="26"/>
          <w:szCs w:val="26"/>
        </w:rPr>
        <w:t>Gallantry awards are sometimes included such as the DCM</w:t>
      </w:r>
      <w:r w:rsidR="00E83E48">
        <w:rPr>
          <w:rFonts w:ascii="Arial" w:hAnsi="Arial" w:cs="Arial"/>
          <w:sz w:val="26"/>
          <w:szCs w:val="26"/>
        </w:rPr>
        <w:t xml:space="preserve"> (</w:t>
      </w:r>
      <w:r w:rsidR="000548EC">
        <w:rPr>
          <w:rFonts w:ascii="Arial" w:hAnsi="Arial" w:cs="Arial"/>
          <w:sz w:val="26"/>
          <w:szCs w:val="26"/>
        </w:rPr>
        <w:t>Distinguished Conduct Medal</w:t>
      </w:r>
      <w:r w:rsidR="00E83E48">
        <w:rPr>
          <w:rFonts w:ascii="Arial" w:hAnsi="Arial" w:cs="Arial"/>
          <w:sz w:val="26"/>
          <w:szCs w:val="26"/>
        </w:rPr>
        <w:t>)</w:t>
      </w:r>
      <w:r w:rsidR="000548EC">
        <w:rPr>
          <w:rFonts w:ascii="Arial" w:hAnsi="Arial" w:cs="Arial"/>
          <w:sz w:val="26"/>
          <w:szCs w:val="26"/>
        </w:rPr>
        <w:t>.</w:t>
      </w:r>
      <w:r w:rsidR="00110383">
        <w:rPr>
          <w:rFonts w:ascii="Arial" w:hAnsi="Arial" w:cs="Arial"/>
          <w:sz w:val="26"/>
          <w:szCs w:val="26"/>
        </w:rPr>
        <w:t xml:space="preserve"> </w:t>
      </w:r>
      <w:r w:rsidR="00CB5EBB">
        <w:rPr>
          <w:rFonts w:ascii="Arial" w:hAnsi="Arial" w:cs="Arial"/>
          <w:sz w:val="26"/>
          <w:szCs w:val="26"/>
        </w:rPr>
        <w:t xml:space="preserve">The page number in the </w:t>
      </w:r>
      <w:r w:rsidR="00C36D56">
        <w:rPr>
          <w:rFonts w:ascii="Arial" w:hAnsi="Arial" w:cs="Arial"/>
          <w:sz w:val="26"/>
          <w:szCs w:val="26"/>
        </w:rPr>
        <w:t>M</w:t>
      </w:r>
      <w:r w:rsidR="00CB5EBB">
        <w:rPr>
          <w:rFonts w:ascii="Arial" w:hAnsi="Arial" w:cs="Arial"/>
          <w:sz w:val="26"/>
          <w:szCs w:val="26"/>
        </w:rPr>
        <w:t>edal</w:t>
      </w:r>
      <w:r w:rsidR="00C36D56">
        <w:rPr>
          <w:rFonts w:ascii="Arial" w:hAnsi="Arial" w:cs="Arial"/>
          <w:sz w:val="26"/>
          <w:szCs w:val="26"/>
        </w:rPr>
        <w:t xml:space="preserve"> R</w:t>
      </w:r>
      <w:r w:rsidR="00CB5EBB">
        <w:rPr>
          <w:rFonts w:ascii="Arial" w:hAnsi="Arial" w:cs="Arial"/>
          <w:sz w:val="26"/>
          <w:szCs w:val="26"/>
        </w:rPr>
        <w:t xml:space="preserve">olls is also provided. These can be viewed on </w:t>
      </w:r>
      <w:hyperlink r:id="rId16" w:history="1">
        <w:r w:rsidR="00CB5EBB" w:rsidRPr="009077DC">
          <w:rPr>
            <w:rStyle w:val="Hyperlink"/>
            <w:rFonts w:ascii="Arial" w:hAnsi="Arial" w:cs="Arial"/>
            <w:sz w:val="26"/>
            <w:szCs w:val="26"/>
          </w:rPr>
          <w:t>Ancestry</w:t>
        </w:r>
      </w:hyperlink>
      <w:r w:rsidR="00CB5EBB">
        <w:rPr>
          <w:rFonts w:ascii="Arial" w:hAnsi="Arial" w:cs="Arial"/>
          <w:sz w:val="26"/>
          <w:szCs w:val="26"/>
        </w:rPr>
        <w:t xml:space="preserve"> and </w:t>
      </w:r>
      <w:hyperlink r:id="rId17" w:history="1">
        <w:r w:rsidR="00CB5EBB" w:rsidRPr="00EB5D59">
          <w:rPr>
            <w:rStyle w:val="Hyperlink"/>
            <w:rFonts w:ascii="Arial" w:hAnsi="Arial" w:cs="Arial"/>
            <w:sz w:val="26"/>
            <w:szCs w:val="26"/>
          </w:rPr>
          <w:t>Findmypast</w:t>
        </w:r>
      </w:hyperlink>
      <w:r w:rsidR="00CB5EBB">
        <w:rPr>
          <w:rFonts w:ascii="Arial" w:hAnsi="Arial" w:cs="Arial"/>
          <w:sz w:val="26"/>
          <w:szCs w:val="26"/>
        </w:rPr>
        <w:t>.</w:t>
      </w:r>
    </w:p>
    <w:p w14:paraId="61DF0E98" w14:textId="77777777" w:rsidR="00655D41" w:rsidRDefault="00655D41" w:rsidP="00344C75">
      <w:pPr>
        <w:spacing w:after="0" w:line="240" w:lineRule="auto"/>
        <w:jc w:val="both"/>
        <w:rPr>
          <w:rFonts w:ascii="Arial" w:hAnsi="Arial" w:cs="Arial"/>
          <w:sz w:val="26"/>
          <w:szCs w:val="26"/>
        </w:rPr>
      </w:pPr>
    </w:p>
    <w:p w14:paraId="453FD45B" w14:textId="2B636D66" w:rsidR="00655D41" w:rsidRDefault="00655D41" w:rsidP="00344C75">
      <w:pPr>
        <w:spacing w:after="0" w:line="240" w:lineRule="auto"/>
        <w:jc w:val="both"/>
        <w:rPr>
          <w:rFonts w:ascii="Arial" w:hAnsi="Arial" w:cs="Arial"/>
          <w:sz w:val="26"/>
          <w:szCs w:val="26"/>
        </w:rPr>
      </w:pPr>
      <w:r w:rsidRPr="00655D41">
        <w:rPr>
          <w:rFonts w:ascii="Arial" w:hAnsi="Arial" w:cs="Arial"/>
          <w:b/>
          <w:sz w:val="26"/>
          <w:szCs w:val="26"/>
        </w:rPr>
        <w:t>Campaign Medal Rolls</w:t>
      </w:r>
      <w:r>
        <w:rPr>
          <w:rFonts w:ascii="Arial" w:hAnsi="Arial" w:cs="Arial"/>
          <w:b/>
          <w:sz w:val="26"/>
          <w:szCs w:val="26"/>
        </w:rPr>
        <w:t xml:space="preserve">: </w:t>
      </w:r>
      <w:r>
        <w:rPr>
          <w:rFonts w:ascii="Arial" w:hAnsi="Arial" w:cs="Arial"/>
          <w:sz w:val="26"/>
          <w:szCs w:val="26"/>
        </w:rPr>
        <w:t>These show which medals were actually issued to each soldier and can be fo</w:t>
      </w:r>
      <w:r w:rsidR="00AD31BD">
        <w:rPr>
          <w:rFonts w:ascii="Arial" w:hAnsi="Arial" w:cs="Arial"/>
          <w:sz w:val="26"/>
          <w:szCs w:val="26"/>
        </w:rPr>
        <w:t>und</w:t>
      </w:r>
      <w:r w:rsidR="00DB3813">
        <w:rPr>
          <w:rFonts w:ascii="Arial" w:hAnsi="Arial" w:cs="Arial"/>
          <w:sz w:val="26"/>
          <w:szCs w:val="26"/>
        </w:rPr>
        <w:t xml:space="preserve"> </w:t>
      </w:r>
      <w:r w:rsidR="00E83E48">
        <w:rPr>
          <w:rFonts w:ascii="Arial" w:hAnsi="Arial" w:cs="Arial"/>
          <w:sz w:val="26"/>
          <w:szCs w:val="26"/>
        </w:rPr>
        <w:t>under</w:t>
      </w:r>
      <w:r w:rsidR="00DB3813">
        <w:rPr>
          <w:rFonts w:ascii="Arial" w:hAnsi="Arial" w:cs="Arial"/>
          <w:sz w:val="26"/>
          <w:szCs w:val="26"/>
        </w:rPr>
        <w:t xml:space="preserve"> UK WW1 Service Medal and Award Rolls, 1914-1920 </w:t>
      </w:r>
      <w:r w:rsidR="00E83E48">
        <w:rPr>
          <w:rFonts w:ascii="Arial" w:hAnsi="Arial" w:cs="Arial"/>
          <w:sz w:val="26"/>
          <w:szCs w:val="26"/>
        </w:rPr>
        <w:t>on</w:t>
      </w:r>
      <w:r w:rsidR="00DB3813">
        <w:rPr>
          <w:rFonts w:ascii="Arial" w:hAnsi="Arial" w:cs="Arial"/>
          <w:sz w:val="26"/>
          <w:szCs w:val="26"/>
        </w:rPr>
        <w:t xml:space="preserve"> </w:t>
      </w:r>
      <w:hyperlink r:id="rId18" w:history="1">
        <w:r w:rsidRPr="00DB3813">
          <w:rPr>
            <w:rStyle w:val="Hyperlink"/>
            <w:rFonts w:ascii="Arial" w:hAnsi="Arial" w:cs="Arial"/>
            <w:sz w:val="26"/>
            <w:szCs w:val="26"/>
          </w:rPr>
          <w:t>Ancestry</w:t>
        </w:r>
      </w:hyperlink>
      <w:r w:rsidR="00AD31BD">
        <w:rPr>
          <w:rFonts w:ascii="Arial" w:hAnsi="Arial" w:cs="Arial"/>
          <w:sz w:val="26"/>
          <w:szCs w:val="26"/>
        </w:rPr>
        <w:t>.</w:t>
      </w:r>
      <w:r>
        <w:rPr>
          <w:rFonts w:ascii="Arial" w:hAnsi="Arial" w:cs="Arial"/>
          <w:sz w:val="26"/>
          <w:szCs w:val="26"/>
        </w:rPr>
        <w:t xml:space="preserve"> </w:t>
      </w:r>
      <w:r w:rsidR="00E83E48">
        <w:rPr>
          <w:rFonts w:ascii="Arial" w:hAnsi="Arial" w:cs="Arial"/>
          <w:sz w:val="26"/>
          <w:szCs w:val="26"/>
        </w:rPr>
        <w:t xml:space="preserve">The register may contain </w:t>
      </w:r>
      <w:r w:rsidR="00DB3813">
        <w:rPr>
          <w:rFonts w:ascii="Arial" w:hAnsi="Arial" w:cs="Arial"/>
          <w:sz w:val="26"/>
          <w:szCs w:val="26"/>
        </w:rPr>
        <w:t>name, rank, regiment and medals awarded.</w:t>
      </w:r>
    </w:p>
    <w:p w14:paraId="77190200" w14:textId="77777777" w:rsidR="00031FF3" w:rsidRDefault="00031FF3" w:rsidP="00344C75">
      <w:pPr>
        <w:spacing w:after="0" w:line="240" w:lineRule="auto"/>
        <w:jc w:val="both"/>
        <w:rPr>
          <w:rFonts w:ascii="Arial" w:hAnsi="Arial" w:cs="Arial"/>
          <w:sz w:val="26"/>
          <w:szCs w:val="26"/>
        </w:rPr>
      </w:pPr>
    </w:p>
    <w:p w14:paraId="156EC1EC" w14:textId="3A509AC8" w:rsidR="00031FF3" w:rsidRDefault="00062DB8" w:rsidP="00344C75">
      <w:pPr>
        <w:spacing w:after="0" w:line="240" w:lineRule="auto"/>
        <w:jc w:val="both"/>
        <w:rPr>
          <w:rFonts w:ascii="Arial" w:hAnsi="Arial" w:cs="Arial"/>
          <w:sz w:val="26"/>
          <w:szCs w:val="26"/>
        </w:rPr>
      </w:pPr>
      <w:r w:rsidRPr="00062DB8">
        <w:rPr>
          <w:rFonts w:ascii="Arial" w:hAnsi="Arial" w:cs="Arial"/>
          <w:b/>
          <w:sz w:val="26"/>
          <w:szCs w:val="26"/>
        </w:rPr>
        <w:t xml:space="preserve">Silver War Badge </w:t>
      </w:r>
      <w:r w:rsidR="00271423">
        <w:rPr>
          <w:rFonts w:ascii="Arial" w:hAnsi="Arial" w:cs="Arial"/>
          <w:b/>
          <w:sz w:val="26"/>
          <w:szCs w:val="26"/>
        </w:rPr>
        <w:t>Roll</w:t>
      </w:r>
      <w:r w:rsidRPr="00062DB8">
        <w:rPr>
          <w:rFonts w:ascii="Arial" w:hAnsi="Arial" w:cs="Arial"/>
          <w:b/>
          <w:sz w:val="26"/>
          <w:szCs w:val="26"/>
        </w:rPr>
        <w:t>, 1914-1920:</w:t>
      </w:r>
      <w:r>
        <w:rPr>
          <w:rFonts w:ascii="Arial" w:hAnsi="Arial" w:cs="Arial"/>
          <w:b/>
          <w:sz w:val="26"/>
          <w:szCs w:val="26"/>
        </w:rPr>
        <w:t xml:space="preserve"> </w:t>
      </w:r>
      <w:r w:rsidR="00AC707B" w:rsidRPr="00AC707B">
        <w:rPr>
          <w:rFonts w:ascii="Arial" w:hAnsi="Arial" w:cs="Arial"/>
          <w:sz w:val="26"/>
          <w:szCs w:val="26"/>
        </w:rPr>
        <w:t xml:space="preserve">In </w:t>
      </w:r>
      <w:r w:rsidR="00AC707B">
        <w:rPr>
          <w:rFonts w:ascii="Arial" w:hAnsi="Arial" w:cs="Arial"/>
          <w:sz w:val="26"/>
          <w:szCs w:val="26"/>
        </w:rPr>
        <w:t>September 1916 this</w:t>
      </w:r>
      <w:r w:rsidR="00426B07">
        <w:rPr>
          <w:rFonts w:ascii="Arial" w:hAnsi="Arial" w:cs="Arial"/>
          <w:sz w:val="26"/>
          <w:szCs w:val="26"/>
        </w:rPr>
        <w:t xml:space="preserve"> </w:t>
      </w:r>
      <w:r w:rsidR="00AC707B">
        <w:rPr>
          <w:rFonts w:ascii="Arial" w:hAnsi="Arial" w:cs="Arial"/>
          <w:sz w:val="26"/>
          <w:szCs w:val="26"/>
        </w:rPr>
        <w:t xml:space="preserve">badge was issued to </w:t>
      </w:r>
      <w:r w:rsidR="00426B07">
        <w:rPr>
          <w:rFonts w:ascii="Arial" w:hAnsi="Arial" w:cs="Arial"/>
          <w:sz w:val="26"/>
          <w:szCs w:val="26"/>
        </w:rPr>
        <w:t>those who had served in the UK and overseas and had been discharged through wounds and/or illness. It was designed to be worn with civilian clothes and each badge had a unique number.</w:t>
      </w:r>
      <w:r w:rsidR="00E25E7E">
        <w:rPr>
          <w:rFonts w:ascii="Arial" w:hAnsi="Arial" w:cs="Arial"/>
          <w:sz w:val="26"/>
          <w:szCs w:val="26"/>
        </w:rPr>
        <w:t xml:space="preserve"> The roll</w:t>
      </w:r>
      <w:r w:rsidR="00181EF9">
        <w:rPr>
          <w:rFonts w:ascii="Arial" w:hAnsi="Arial" w:cs="Arial"/>
          <w:sz w:val="26"/>
          <w:szCs w:val="26"/>
        </w:rPr>
        <w:t>s have</w:t>
      </w:r>
      <w:r w:rsidR="00E25E7E">
        <w:rPr>
          <w:rFonts w:ascii="Arial" w:hAnsi="Arial" w:cs="Arial"/>
          <w:sz w:val="26"/>
          <w:szCs w:val="26"/>
        </w:rPr>
        <w:t xml:space="preserve"> been digitised and can be </w:t>
      </w:r>
      <w:r w:rsidR="00E25E7E">
        <w:rPr>
          <w:rFonts w:ascii="Arial" w:hAnsi="Arial" w:cs="Arial"/>
          <w:sz w:val="26"/>
          <w:szCs w:val="26"/>
        </w:rPr>
        <w:lastRenderedPageBreak/>
        <w:t xml:space="preserve">viewed on </w:t>
      </w:r>
      <w:hyperlink r:id="rId19" w:history="1">
        <w:r w:rsidR="00E25E7E" w:rsidRPr="00181EF9">
          <w:rPr>
            <w:rStyle w:val="Hyperlink"/>
            <w:rFonts w:ascii="Arial" w:hAnsi="Arial" w:cs="Arial"/>
            <w:sz w:val="26"/>
            <w:szCs w:val="26"/>
          </w:rPr>
          <w:t>Ancestry</w:t>
        </w:r>
      </w:hyperlink>
      <w:r w:rsidR="00181EF9">
        <w:rPr>
          <w:rFonts w:ascii="Arial" w:hAnsi="Arial" w:cs="Arial"/>
          <w:sz w:val="26"/>
          <w:szCs w:val="26"/>
        </w:rPr>
        <w:t>,</w:t>
      </w:r>
      <w:r w:rsidR="00E25E7E">
        <w:rPr>
          <w:rFonts w:ascii="Arial" w:hAnsi="Arial" w:cs="Arial"/>
          <w:sz w:val="26"/>
          <w:szCs w:val="26"/>
        </w:rPr>
        <w:t xml:space="preserve"> </w:t>
      </w:r>
      <w:hyperlink r:id="rId20" w:history="1">
        <w:r w:rsidR="00E25E7E" w:rsidRPr="00181EF9">
          <w:rPr>
            <w:rStyle w:val="Hyperlink"/>
            <w:rFonts w:ascii="Arial" w:hAnsi="Arial" w:cs="Arial"/>
            <w:sz w:val="26"/>
            <w:szCs w:val="26"/>
          </w:rPr>
          <w:t>Findmypast</w:t>
        </w:r>
      </w:hyperlink>
      <w:r w:rsidR="00181EF9">
        <w:rPr>
          <w:rFonts w:ascii="Arial" w:hAnsi="Arial" w:cs="Arial"/>
          <w:sz w:val="26"/>
          <w:szCs w:val="26"/>
        </w:rPr>
        <w:t xml:space="preserve"> and the </w:t>
      </w:r>
      <w:hyperlink r:id="rId21" w:history="1">
        <w:r w:rsidR="00181EF9" w:rsidRPr="00181EF9">
          <w:rPr>
            <w:rStyle w:val="Hyperlink"/>
            <w:rFonts w:ascii="Arial" w:hAnsi="Arial" w:cs="Arial"/>
            <w:sz w:val="26"/>
            <w:szCs w:val="26"/>
          </w:rPr>
          <w:t>National Archives</w:t>
        </w:r>
      </w:hyperlink>
      <w:r w:rsidR="00181EF9">
        <w:rPr>
          <w:rFonts w:ascii="Arial" w:hAnsi="Arial" w:cs="Arial"/>
          <w:sz w:val="26"/>
          <w:szCs w:val="26"/>
        </w:rPr>
        <w:t>.</w:t>
      </w:r>
      <w:r w:rsidR="00110383">
        <w:rPr>
          <w:rFonts w:ascii="Arial" w:hAnsi="Arial" w:cs="Arial"/>
          <w:sz w:val="26"/>
          <w:szCs w:val="26"/>
        </w:rPr>
        <w:t xml:space="preserve"> </w:t>
      </w:r>
      <w:r w:rsidR="00181EF9">
        <w:rPr>
          <w:rFonts w:ascii="Arial" w:hAnsi="Arial" w:cs="Arial"/>
          <w:sz w:val="26"/>
          <w:szCs w:val="26"/>
        </w:rPr>
        <w:t xml:space="preserve">The information includes name, age, birthplace, occupation, </w:t>
      </w:r>
      <w:r w:rsidR="00E83E48">
        <w:rPr>
          <w:rFonts w:ascii="Arial" w:hAnsi="Arial" w:cs="Arial"/>
          <w:sz w:val="26"/>
          <w:szCs w:val="26"/>
        </w:rPr>
        <w:t xml:space="preserve">marital status </w:t>
      </w:r>
      <w:r w:rsidR="00181EF9">
        <w:rPr>
          <w:rFonts w:ascii="Arial" w:hAnsi="Arial" w:cs="Arial"/>
          <w:sz w:val="26"/>
          <w:szCs w:val="26"/>
        </w:rPr>
        <w:t>and regiment.</w:t>
      </w:r>
    </w:p>
    <w:p w14:paraId="414EC672" w14:textId="55D6518A" w:rsidR="00E83E48" w:rsidRDefault="00E83E48" w:rsidP="00344C75">
      <w:pPr>
        <w:spacing w:after="0" w:line="240" w:lineRule="auto"/>
        <w:jc w:val="both"/>
        <w:rPr>
          <w:rFonts w:ascii="Arial" w:hAnsi="Arial" w:cs="Arial"/>
          <w:sz w:val="26"/>
          <w:szCs w:val="26"/>
        </w:rPr>
      </w:pPr>
    </w:p>
    <w:p w14:paraId="1A02FC78" w14:textId="274B1672" w:rsidR="00E83E48" w:rsidRDefault="00E83E48" w:rsidP="00344C75">
      <w:pPr>
        <w:spacing w:after="0" w:line="240" w:lineRule="auto"/>
        <w:jc w:val="both"/>
        <w:rPr>
          <w:rFonts w:ascii="Arial" w:hAnsi="Arial" w:cs="Arial"/>
          <w:sz w:val="26"/>
          <w:szCs w:val="26"/>
        </w:rPr>
      </w:pPr>
      <w:r>
        <w:rPr>
          <w:rFonts w:ascii="Arial" w:hAnsi="Arial" w:cs="Arial"/>
          <w:noProof/>
          <w:sz w:val="26"/>
          <w:szCs w:val="26"/>
          <w:lang w:eastAsia="en-GB"/>
        </w:rPr>
        <w:drawing>
          <wp:inline distT="0" distB="0" distL="0" distR="0" wp14:anchorId="06A8E0D2" wp14:editId="1C078083">
            <wp:extent cx="5941060" cy="46513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6-17 14.46.29.png"/>
                    <pic:cNvPicPr/>
                  </pic:nvPicPr>
                  <pic:blipFill>
                    <a:blip r:embed="rId22"/>
                    <a:stretch>
                      <a:fillRect/>
                    </a:stretch>
                  </pic:blipFill>
                  <pic:spPr>
                    <a:xfrm>
                      <a:off x="0" y="0"/>
                      <a:ext cx="5941060" cy="4651375"/>
                    </a:xfrm>
                    <a:prstGeom prst="rect">
                      <a:avLst/>
                    </a:prstGeom>
                  </pic:spPr>
                </pic:pic>
              </a:graphicData>
            </a:graphic>
          </wp:inline>
        </w:drawing>
      </w:r>
    </w:p>
    <w:p w14:paraId="0CA658C0" w14:textId="16AC7E14" w:rsidR="00E83E48" w:rsidRPr="00264B90" w:rsidRDefault="00264B90" w:rsidP="00344C75">
      <w:pPr>
        <w:spacing w:after="0" w:line="240" w:lineRule="auto"/>
        <w:jc w:val="both"/>
        <w:rPr>
          <w:rFonts w:ascii="Calibri" w:hAnsi="Calibri" w:cs="Calibri"/>
        </w:rPr>
      </w:pPr>
      <w:r w:rsidRPr="00264B90">
        <w:rPr>
          <w:rFonts w:ascii="Calibri" w:hAnsi="Calibri" w:cs="Calibri"/>
        </w:rPr>
        <w:t>Soldiers from the 20</w:t>
      </w:r>
      <w:r w:rsidRPr="00264B90">
        <w:rPr>
          <w:rFonts w:ascii="Calibri" w:hAnsi="Calibri" w:cs="Calibri"/>
          <w:vertAlign w:val="superscript"/>
        </w:rPr>
        <w:t>th</w:t>
      </w:r>
      <w:r w:rsidRPr="00264B90">
        <w:rPr>
          <w:rFonts w:ascii="Calibri" w:hAnsi="Calibri" w:cs="Calibri"/>
        </w:rPr>
        <w:t xml:space="preserve"> Battalion</w:t>
      </w:r>
      <w:r w:rsidR="00522182">
        <w:rPr>
          <w:rFonts w:ascii="Calibri" w:hAnsi="Calibri" w:cs="Calibri"/>
        </w:rPr>
        <w:t xml:space="preserve"> Manchester Regiment</w:t>
      </w:r>
      <w:r w:rsidRPr="00264B90">
        <w:rPr>
          <w:rFonts w:ascii="Calibri" w:hAnsi="Calibri" w:cs="Calibri"/>
        </w:rPr>
        <w:t xml:space="preserve"> </w:t>
      </w:r>
      <w:r w:rsidR="00522182">
        <w:rPr>
          <w:rFonts w:ascii="Calibri" w:hAnsi="Calibri" w:cs="Calibri"/>
        </w:rPr>
        <w:t>r</w:t>
      </w:r>
      <w:r w:rsidRPr="00264B90">
        <w:rPr>
          <w:rFonts w:ascii="Calibri" w:hAnsi="Calibri" w:cs="Calibri"/>
        </w:rPr>
        <w:t xml:space="preserve">est by a </w:t>
      </w:r>
      <w:r w:rsidR="00522182">
        <w:rPr>
          <w:rFonts w:ascii="Calibri" w:hAnsi="Calibri" w:cs="Calibri"/>
        </w:rPr>
        <w:t>d</w:t>
      </w:r>
      <w:r w:rsidRPr="00264B90">
        <w:rPr>
          <w:rFonts w:ascii="Calibri" w:hAnsi="Calibri" w:cs="Calibri"/>
        </w:rPr>
        <w:t xml:space="preserve">isabled </w:t>
      </w:r>
      <w:r w:rsidR="00522182">
        <w:rPr>
          <w:rFonts w:ascii="Calibri" w:hAnsi="Calibri" w:cs="Calibri"/>
        </w:rPr>
        <w:t>t</w:t>
      </w:r>
      <w:r w:rsidRPr="00264B90">
        <w:rPr>
          <w:rFonts w:ascii="Calibri" w:hAnsi="Calibri" w:cs="Calibri"/>
        </w:rPr>
        <w:t>ank (c. 1918).</w:t>
      </w:r>
    </w:p>
    <w:p w14:paraId="72171CA9" w14:textId="7BB37840" w:rsidR="00E83E48" w:rsidRPr="00264B90" w:rsidRDefault="00E83E48" w:rsidP="00344C75">
      <w:pPr>
        <w:spacing w:after="0" w:line="240" w:lineRule="auto"/>
        <w:jc w:val="both"/>
        <w:rPr>
          <w:rFonts w:ascii="Calibri" w:hAnsi="Calibri" w:cs="Calibri"/>
        </w:rPr>
      </w:pPr>
    </w:p>
    <w:p w14:paraId="5FC73022" w14:textId="778E8089" w:rsidR="007E65F3" w:rsidRPr="007E65F3" w:rsidRDefault="00013561" w:rsidP="00014339">
      <w:pPr>
        <w:spacing w:line="240" w:lineRule="auto"/>
        <w:jc w:val="both"/>
        <w:rPr>
          <w:rFonts w:ascii="Arial" w:hAnsi="Arial" w:cs="Arial"/>
          <w:sz w:val="26"/>
          <w:szCs w:val="26"/>
        </w:rPr>
      </w:pPr>
      <w:r w:rsidRPr="008E59C3">
        <w:rPr>
          <w:rFonts w:ascii="Arial" w:hAnsi="Arial" w:cs="Arial"/>
          <w:b/>
          <w:sz w:val="26"/>
          <w:szCs w:val="26"/>
        </w:rPr>
        <w:t>Commonwealth War Graves</w:t>
      </w:r>
      <w:r w:rsidR="008E59C3">
        <w:rPr>
          <w:rFonts w:ascii="Arial" w:hAnsi="Arial" w:cs="Arial"/>
          <w:b/>
          <w:sz w:val="26"/>
          <w:szCs w:val="26"/>
        </w:rPr>
        <w:t>:</w:t>
      </w:r>
      <w:r w:rsidR="00014339" w:rsidRPr="00014339">
        <w:rPr>
          <w:rFonts w:ascii="Arial" w:hAnsi="Arial" w:cs="Arial"/>
          <w:sz w:val="26"/>
          <w:szCs w:val="26"/>
        </w:rPr>
        <w:t xml:space="preserve"> </w:t>
      </w:r>
      <w:r w:rsidR="00014339" w:rsidRPr="000F5AC0">
        <w:rPr>
          <w:rFonts w:ascii="Arial" w:hAnsi="Arial" w:cs="Arial"/>
          <w:sz w:val="26"/>
          <w:szCs w:val="26"/>
        </w:rPr>
        <w:t xml:space="preserve">All </w:t>
      </w:r>
      <w:r w:rsidR="00014339">
        <w:rPr>
          <w:rFonts w:ascii="Arial" w:hAnsi="Arial" w:cs="Arial"/>
          <w:sz w:val="26"/>
          <w:szCs w:val="26"/>
        </w:rPr>
        <w:t>First</w:t>
      </w:r>
      <w:r w:rsidR="00014339" w:rsidRPr="000F5AC0">
        <w:rPr>
          <w:rFonts w:ascii="Arial" w:hAnsi="Arial" w:cs="Arial"/>
          <w:sz w:val="26"/>
          <w:szCs w:val="26"/>
        </w:rPr>
        <w:t xml:space="preserve"> World War casualties are recorded by the</w:t>
      </w:r>
      <w:r w:rsidR="00014339">
        <w:rPr>
          <w:rFonts w:ascii="Arial" w:hAnsi="Arial" w:cs="Arial"/>
          <w:sz w:val="26"/>
          <w:szCs w:val="26"/>
        </w:rPr>
        <w:t xml:space="preserve"> </w:t>
      </w:r>
      <w:hyperlink r:id="rId23" w:history="1">
        <w:r w:rsidR="00014339" w:rsidRPr="00775970">
          <w:rPr>
            <w:rStyle w:val="Hyperlink"/>
            <w:rFonts w:ascii="Arial" w:hAnsi="Arial" w:cs="Arial"/>
            <w:sz w:val="26"/>
            <w:szCs w:val="26"/>
          </w:rPr>
          <w:t>Commonwealth War Graves Commission</w:t>
        </w:r>
      </w:hyperlink>
      <w:r w:rsidR="00014339">
        <w:rPr>
          <w:rFonts w:ascii="Arial" w:hAnsi="Arial" w:cs="Arial"/>
          <w:sz w:val="26"/>
          <w:szCs w:val="26"/>
        </w:rPr>
        <w:t>.</w:t>
      </w:r>
      <w:r w:rsidR="00014339" w:rsidRPr="000F5AC0">
        <w:rPr>
          <w:rFonts w:ascii="Arial" w:hAnsi="Arial" w:cs="Arial"/>
          <w:sz w:val="26"/>
          <w:szCs w:val="26"/>
        </w:rPr>
        <w:t xml:space="preserve"> Search by name, service number, regiment and cemetery /memorial. </w:t>
      </w:r>
    </w:p>
    <w:p w14:paraId="10C4AD84" w14:textId="46A2C21D" w:rsidR="006A41F7" w:rsidRDefault="006A41F7" w:rsidP="00014339">
      <w:pPr>
        <w:spacing w:line="240" w:lineRule="auto"/>
        <w:jc w:val="both"/>
        <w:rPr>
          <w:rFonts w:ascii="Arial" w:hAnsi="Arial" w:cs="Arial"/>
          <w:sz w:val="26"/>
          <w:szCs w:val="26"/>
        </w:rPr>
      </w:pPr>
      <w:r w:rsidRPr="00FF6057">
        <w:rPr>
          <w:rFonts w:ascii="Arial" w:hAnsi="Arial" w:cs="Arial"/>
          <w:b/>
          <w:sz w:val="26"/>
          <w:szCs w:val="26"/>
        </w:rPr>
        <w:t>Casualty Lists</w:t>
      </w:r>
      <w:r w:rsidR="00FF6057">
        <w:rPr>
          <w:rFonts w:ascii="Arial" w:hAnsi="Arial" w:cs="Arial"/>
          <w:b/>
          <w:sz w:val="26"/>
          <w:szCs w:val="26"/>
        </w:rPr>
        <w:t xml:space="preserve">: </w:t>
      </w:r>
      <w:hyperlink r:id="rId24" w:history="1">
        <w:r w:rsidR="00B87508" w:rsidRPr="00DC0187">
          <w:rPr>
            <w:rStyle w:val="Hyperlink"/>
            <w:rFonts w:ascii="Arial" w:hAnsi="Arial" w:cs="Arial"/>
            <w:sz w:val="26"/>
            <w:szCs w:val="26"/>
          </w:rPr>
          <w:t>The National Library of Scotland</w:t>
        </w:r>
      </w:hyperlink>
      <w:r w:rsidR="00DC0187">
        <w:rPr>
          <w:rFonts w:ascii="Arial" w:hAnsi="Arial" w:cs="Arial"/>
          <w:sz w:val="26"/>
          <w:szCs w:val="26"/>
        </w:rPr>
        <w:t xml:space="preserve"> has digitised the weekly casualty lists </w:t>
      </w:r>
      <w:r w:rsidR="00E83E48">
        <w:rPr>
          <w:rFonts w:ascii="Arial" w:hAnsi="Arial" w:cs="Arial"/>
          <w:sz w:val="26"/>
          <w:szCs w:val="26"/>
        </w:rPr>
        <w:t xml:space="preserve">between </w:t>
      </w:r>
      <w:r w:rsidR="00DC0187">
        <w:rPr>
          <w:rFonts w:ascii="Arial" w:hAnsi="Arial" w:cs="Arial"/>
          <w:sz w:val="26"/>
          <w:szCs w:val="26"/>
        </w:rPr>
        <w:t>1914</w:t>
      </w:r>
      <w:r w:rsidR="00E83E48">
        <w:rPr>
          <w:rFonts w:ascii="Arial" w:hAnsi="Arial" w:cs="Arial"/>
          <w:sz w:val="26"/>
          <w:szCs w:val="26"/>
        </w:rPr>
        <w:t xml:space="preserve"> and </w:t>
      </w:r>
      <w:r w:rsidR="00DC0187">
        <w:rPr>
          <w:rFonts w:ascii="Arial" w:hAnsi="Arial" w:cs="Arial"/>
          <w:sz w:val="26"/>
          <w:szCs w:val="26"/>
        </w:rPr>
        <w:t>1918</w:t>
      </w:r>
      <w:r w:rsidR="00E83E48">
        <w:rPr>
          <w:rFonts w:ascii="Arial" w:hAnsi="Arial" w:cs="Arial"/>
          <w:sz w:val="26"/>
          <w:szCs w:val="26"/>
        </w:rPr>
        <w:t xml:space="preserve"> (a</w:t>
      </w:r>
      <w:r w:rsidR="00DC0187">
        <w:rPr>
          <w:rFonts w:ascii="Arial" w:hAnsi="Arial" w:cs="Arial"/>
          <w:sz w:val="26"/>
          <w:szCs w:val="26"/>
        </w:rPr>
        <w:t xml:space="preserve">lso available on </w:t>
      </w:r>
      <w:hyperlink r:id="rId25" w:history="1">
        <w:r w:rsidR="00E83E48" w:rsidRPr="00E83E48">
          <w:rPr>
            <w:rStyle w:val="Hyperlink"/>
            <w:rFonts w:ascii="Arial" w:hAnsi="Arial" w:cs="Arial"/>
            <w:sz w:val="26"/>
            <w:szCs w:val="26"/>
          </w:rPr>
          <w:t>Findmypast</w:t>
        </w:r>
      </w:hyperlink>
      <w:r w:rsidR="00E83E48">
        <w:rPr>
          <w:rFonts w:ascii="Arial" w:hAnsi="Arial" w:cs="Arial"/>
          <w:sz w:val="26"/>
          <w:szCs w:val="26"/>
        </w:rPr>
        <w:t xml:space="preserve">). </w:t>
      </w:r>
      <w:r w:rsidR="00586C82">
        <w:rPr>
          <w:rFonts w:ascii="Arial" w:hAnsi="Arial" w:cs="Arial"/>
          <w:sz w:val="26"/>
          <w:szCs w:val="26"/>
        </w:rPr>
        <w:t xml:space="preserve">These lists show whether </w:t>
      </w:r>
      <w:r w:rsidR="00244CB6">
        <w:rPr>
          <w:rFonts w:ascii="Arial" w:hAnsi="Arial" w:cs="Arial"/>
          <w:sz w:val="26"/>
          <w:szCs w:val="26"/>
        </w:rPr>
        <w:t xml:space="preserve">a soldier is </w:t>
      </w:r>
      <w:r w:rsidR="00586C82">
        <w:rPr>
          <w:rFonts w:ascii="Arial" w:hAnsi="Arial" w:cs="Arial"/>
          <w:sz w:val="26"/>
          <w:szCs w:val="26"/>
        </w:rPr>
        <w:t xml:space="preserve">missing, wounded, </w:t>
      </w:r>
      <w:r w:rsidR="00E83E48">
        <w:rPr>
          <w:rFonts w:ascii="Arial" w:hAnsi="Arial" w:cs="Arial"/>
          <w:sz w:val="26"/>
          <w:szCs w:val="26"/>
        </w:rPr>
        <w:t xml:space="preserve">a </w:t>
      </w:r>
      <w:r w:rsidR="00586C82">
        <w:rPr>
          <w:rFonts w:ascii="Arial" w:hAnsi="Arial" w:cs="Arial"/>
          <w:sz w:val="26"/>
          <w:szCs w:val="26"/>
        </w:rPr>
        <w:t>prisoner of war or killed in action.</w:t>
      </w:r>
    </w:p>
    <w:p w14:paraId="16BD0750" w14:textId="382ADB3C" w:rsidR="00453A8C" w:rsidRPr="00453A8C" w:rsidRDefault="003813C5" w:rsidP="00014339">
      <w:pPr>
        <w:spacing w:line="240" w:lineRule="auto"/>
        <w:jc w:val="both"/>
        <w:rPr>
          <w:rFonts w:ascii="Arial" w:hAnsi="Arial" w:cs="Arial"/>
          <w:sz w:val="26"/>
          <w:szCs w:val="26"/>
        </w:rPr>
      </w:pPr>
      <w:hyperlink r:id="rId26" w:history="1">
        <w:r w:rsidR="00453A8C" w:rsidRPr="00453A8C">
          <w:rPr>
            <w:rStyle w:val="Hyperlink"/>
            <w:rFonts w:ascii="Arial" w:hAnsi="Arial" w:cs="Arial"/>
            <w:b/>
            <w:sz w:val="26"/>
            <w:szCs w:val="26"/>
          </w:rPr>
          <w:t>British Armed Forces, First World War Soldiers’ Medical Records</w:t>
        </w:r>
      </w:hyperlink>
      <w:r w:rsidR="00453A8C">
        <w:rPr>
          <w:rFonts w:ascii="Arial" w:hAnsi="Arial" w:cs="Arial"/>
          <w:b/>
          <w:sz w:val="26"/>
          <w:szCs w:val="26"/>
        </w:rPr>
        <w:t xml:space="preserve">: </w:t>
      </w:r>
      <w:r w:rsidR="00453A8C" w:rsidRPr="00453A8C">
        <w:rPr>
          <w:rFonts w:ascii="Arial" w:hAnsi="Arial" w:cs="Arial"/>
          <w:sz w:val="26"/>
          <w:szCs w:val="26"/>
        </w:rPr>
        <w:t xml:space="preserve">These </w:t>
      </w:r>
      <w:r w:rsidR="00453A8C">
        <w:rPr>
          <w:rFonts w:ascii="Arial" w:hAnsi="Arial" w:cs="Arial"/>
          <w:sz w:val="26"/>
          <w:szCs w:val="26"/>
        </w:rPr>
        <w:t xml:space="preserve">records have been digitised by </w:t>
      </w:r>
      <w:r w:rsidR="00453A8C" w:rsidRPr="00453A8C">
        <w:rPr>
          <w:rFonts w:ascii="Arial" w:hAnsi="Arial" w:cs="Arial"/>
          <w:sz w:val="26"/>
          <w:szCs w:val="26"/>
        </w:rPr>
        <w:t>Findmypast</w:t>
      </w:r>
      <w:r w:rsidR="00453A8C">
        <w:rPr>
          <w:rFonts w:ascii="Arial" w:hAnsi="Arial" w:cs="Arial"/>
          <w:sz w:val="26"/>
          <w:szCs w:val="26"/>
        </w:rPr>
        <w:t xml:space="preserve"> and give details of the injury and where the soldier was treated.</w:t>
      </w:r>
    </w:p>
    <w:p w14:paraId="1B646B58" w14:textId="2B56C1AC" w:rsidR="0092059C" w:rsidRPr="0092059C" w:rsidRDefault="003813C5" w:rsidP="00110383">
      <w:pPr>
        <w:spacing w:line="240" w:lineRule="auto"/>
        <w:jc w:val="both"/>
        <w:rPr>
          <w:rFonts w:ascii="Arial" w:hAnsi="Arial" w:cs="Arial"/>
          <w:sz w:val="26"/>
          <w:szCs w:val="26"/>
          <w:shd w:val="clear" w:color="auto" w:fill="FFFFFF"/>
        </w:rPr>
      </w:pPr>
      <w:hyperlink r:id="rId27" w:history="1">
        <w:r w:rsidR="0092059C" w:rsidRPr="00BB4E57">
          <w:rPr>
            <w:rStyle w:val="Hyperlink"/>
            <w:rFonts w:ascii="Arial" w:hAnsi="Arial" w:cs="Arial"/>
            <w:b/>
            <w:sz w:val="26"/>
            <w:szCs w:val="26"/>
            <w:shd w:val="clear" w:color="auto" w:fill="FFFFFF"/>
          </w:rPr>
          <w:t>British Armed Forces and Overseas Deaths and Burials Index, 1796-2005</w:t>
        </w:r>
      </w:hyperlink>
      <w:r w:rsidR="00E83E48">
        <w:rPr>
          <w:rFonts w:ascii="Arial" w:hAnsi="Arial" w:cs="Arial"/>
          <w:b/>
          <w:sz w:val="26"/>
          <w:szCs w:val="26"/>
          <w:shd w:val="clear" w:color="auto" w:fill="FFFFFF"/>
        </w:rPr>
        <w:t xml:space="preserve">: </w:t>
      </w:r>
      <w:r w:rsidR="0092059C">
        <w:rPr>
          <w:rFonts w:ascii="Arial" w:hAnsi="Arial" w:cs="Arial"/>
          <w:sz w:val="26"/>
          <w:szCs w:val="26"/>
          <w:shd w:val="clear" w:color="auto" w:fill="FFFFFF"/>
        </w:rPr>
        <w:t>T</w:t>
      </w:r>
      <w:r w:rsidR="0092059C" w:rsidRPr="000F5AC0">
        <w:rPr>
          <w:rFonts w:ascii="Arial" w:hAnsi="Arial" w:cs="Arial"/>
          <w:sz w:val="26"/>
          <w:szCs w:val="26"/>
          <w:shd w:val="clear" w:color="auto" w:fill="FFFFFF"/>
        </w:rPr>
        <w:t>his</w:t>
      </w:r>
      <w:r w:rsidR="00110383">
        <w:rPr>
          <w:rFonts w:ascii="Arial" w:hAnsi="Arial" w:cs="Arial"/>
          <w:sz w:val="26"/>
          <w:szCs w:val="26"/>
          <w:shd w:val="clear" w:color="auto" w:fill="FFFFFF"/>
        </w:rPr>
        <w:t xml:space="preserve"> register</w:t>
      </w:r>
      <w:r w:rsidR="00E83E48">
        <w:rPr>
          <w:rFonts w:ascii="Arial" w:hAnsi="Arial" w:cs="Arial"/>
          <w:sz w:val="26"/>
          <w:szCs w:val="26"/>
          <w:shd w:val="clear" w:color="auto" w:fill="FFFFFF"/>
        </w:rPr>
        <w:t xml:space="preserve">, archived on Findmypast, </w:t>
      </w:r>
      <w:r w:rsidR="0092059C" w:rsidRPr="000F5AC0">
        <w:rPr>
          <w:rFonts w:ascii="Arial" w:hAnsi="Arial" w:cs="Arial"/>
          <w:sz w:val="26"/>
          <w:szCs w:val="26"/>
          <w:shd w:val="clear" w:color="auto" w:fill="FFFFFF"/>
        </w:rPr>
        <w:t xml:space="preserve">records birth and death dates, </w:t>
      </w:r>
      <w:r w:rsidR="00110383">
        <w:rPr>
          <w:rFonts w:ascii="Arial" w:hAnsi="Arial" w:cs="Arial"/>
          <w:sz w:val="26"/>
          <w:szCs w:val="26"/>
          <w:shd w:val="clear" w:color="auto" w:fill="FFFFFF"/>
        </w:rPr>
        <w:t>location</w:t>
      </w:r>
      <w:r w:rsidR="0092059C" w:rsidRPr="000F5AC0">
        <w:rPr>
          <w:rFonts w:ascii="Arial" w:hAnsi="Arial" w:cs="Arial"/>
          <w:sz w:val="26"/>
          <w:szCs w:val="26"/>
          <w:shd w:val="clear" w:color="auto" w:fill="FFFFFF"/>
        </w:rPr>
        <w:t xml:space="preserve"> and country.</w:t>
      </w:r>
    </w:p>
    <w:p w14:paraId="3B70C09C" w14:textId="734A21BE" w:rsidR="003942DC" w:rsidRDefault="003813C5" w:rsidP="00014339">
      <w:pPr>
        <w:spacing w:line="240" w:lineRule="auto"/>
        <w:jc w:val="both"/>
        <w:rPr>
          <w:rFonts w:ascii="Arial" w:hAnsi="Arial" w:cs="Arial"/>
          <w:sz w:val="26"/>
          <w:szCs w:val="26"/>
        </w:rPr>
      </w:pPr>
      <w:hyperlink r:id="rId28" w:history="1">
        <w:r w:rsidR="00775F8D" w:rsidRPr="00775F8D">
          <w:rPr>
            <w:rStyle w:val="Hyperlink"/>
            <w:rFonts w:ascii="Arial" w:hAnsi="Arial" w:cs="Arial"/>
            <w:b/>
            <w:sz w:val="26"/>
            <w:szCs w:val="26"/>
          </w:rPr>
          <w:t>Find a Soldier’s Will</w:t>
        </w:r>
      </w:hyperlink>
      <w:r w:rsidR="00775F8D">
        <w:rPr>
          <w:rFonts w:ascii="Arial" w:hAnsi="Arial" w:cs="Arial"/>
          <w:b/>
          <w:sz w:val="26"/>
          <w:szCs w:val="26"/>
        </w:rPr>
        <w:t xml:space="preserve">: </w:t>
      </w:r>
      <w:r w:rsidR="00775F8D">
        <w:rPr>
          <w:rFonts w:ascii="Arial" w:hAnsi="Arial" w:cs="Arial"/>
          <w:sz w:val="26"/>
          <w:szCs w:val="26"/>
        </w:rPr>
        <w:t>The database covers the period 1850 – 1986. To access a copy of the will the charge is £10.</w:t>
      </w:r>
    </w:p>
    <w:p w14:paraId="74BBDE70" w14:textId="6C84EC3D" w:rsidR="00D921E5" w:rsidRDefault="003813C5" w:rsidP="00D921E5">
      <w:pPr>
        <w:spacing w:after="0" w:line="240" w:lineRule="auto"/>
        <w:jc w:val="both"/>
        <w:rPr>
          <w:rFonts w:ascii="Arial" w:hAnsi="Arial" w:cs="Arial"/>
          <w:sz w:val="26"/>
          <w:szCs w:val="26"/>
        </w:rPr>
      </w:pPr>
      <w:hyperlink r:id="rId29" w:history="1">
        <w:r w:rsidR="00227A03" w:rsidRPr="00227A03">
          <w:rPr>
            <w:rStyle w:val="Hyperlink"/>
            <w:rFonts w:ascii="Arial" w:hAnsi="Arial" w:cs="Arial"/>
            <w:b/>
            <w:sz w:val="26"/>
            <w:szCs w:val="26"/>
          </w:rPr>
          <w:t>UK, Army Register of Soldiers’ Effects, 1901-1929</w:t>
        </w:r>
      </w:hyperlink>
      <w:r w:rsidR="00227A03">
        <w:rPr>
          <w:rFonts w:ascii="Arial" w:hAnsi="Arial" w:cs="Arial"/>
          <w:b/>
          <w:sz w:val="26"/>
          <w:szCs w:val="26"/>
        </w:rPr>
        <w:t>:</w:t>
      </w:r>
      <w:r w:rsidR="00C30DFE">
        <w:rPr>
          <w:rFonts w:ascii="Arial" w:hAnsi="Arial" w:cs="Arial"/>
          <w:sz w:val="26"/>
          <w:szCs w:val="26"/>
        </w:rPr>
        <w:t xml:space="preserve"> These records are held at the National Army Museum London</w:t>
      </w:r>
      <w:r w:rsidR="000A4556">
        <w:rPr>
          <w:rFonts w:ascii="Arial" w:hAnsi="Arial" w:cs="Arial"/>
          <w:sz w:val="26"/>
          <w:szCs w:val="26"/>
        </w:rPr>
        <w:t>,</w:t>
      </w:r>
      <w:r w:rsidR="00C30DFE">
        <w:rPr>
          <w:rFonts w:ascii="Arial" w:hAnsi="Arial" w:cs="Arial"/>
          <w:sz w:val="26"/>
          <w:szCs w:val="26"/>
        </w:rPr>
        <w:t xml:space="preserve"> but can be viewed on Ancestry.  They state how much money was owed to a soldier who died in service and who would receive this. The information includes name, rank, number, regiment and next of kin.</w:t>
      </w:r>
    </w:p>
    <w:p w14:paraId="3FDE0101" w14:textId="77777777" w:rsidR="000A3B7C" w:rsidRDefault="000A3B7C" w:rsidP="00D921E5">
      <w:pPr>
        <w:spacing w:after="0" w:line="240" w:lineRule="auto"/>
        <w:jc w:val="both"/>
        <w:rPr>
          <w:rFonts w:ascii="Arial" w:hAnsi="Arial" w:cs="Arial"/>
          <w:sz w:val="26"/>
          <w:szCs w:val="26"/>
        </w:rPr>
      </w:pPr>
    </w:p>
    <w:p w14:paraId="42D95B41" w14:textId="154C7E58" w:rsidR="000A3B7C" w:rsidRDefault="003813C5" w:rsidP="00D921E5">
      <w:pPr>
        <w:spacing w:after="0" w:line="240" w:lineRule="auto"/>
        <w:jc w:val="both"/>
        <w:rPr>
          <w:rFonts w:ascii="Arial" w:hAnsi="Arial" w:cs="Arial"/>
          <w:sz w:val="26"/>
          <w:szCs w:val="26"/>
        </w:rPr>
      </w:pPr>
      <w:hyperlink r:id="rId30" w:history="1">
        <w:r w:rsidR="000A3B7C" w:rsidRPr="000A3B7C">
          <w:rPr>
            <w:rStyle w:val="Hyperlink"/>
            <w:rFonts w:ascii="Arial" w:hAnsi="Arial" w:cs="Arial"/>
            <w:b/>
            <w:sz w:val="26"/>
            <w:szCs w:val="26"/>
          </w:rPr>
          <w:t>British Army World War 1 Pension Records, 1914-1920</w:t>
        </w:r>
      </w:hyperlink>
      <w:r w:rsidR="000A3B7C">
        <w:rPr>
          <w:rFonts w:ascii="Arial" w:hAnsi="Arial" w:cs="Arial"/>
          <w:b/>
          <w:sz w:val="26"/>
          <w:szCs w:val="26"/>
        </w:rPr>
        <w:t xml:space="preserve">: </w:t>
      </w:r>
      <w:r w:rsidR="000A3B7C" w:rsidRPr="000A3B7C">
        <w:rPr>
          <w:rFonts w:ascii="Arial" w:hAnsi="Arial" w:cs="Arial"/>
          <w:sz w:val="26"/>
          <w:szCs w:val="26"/>
        </w:rPr>
        <w:t>These are</w:t>
      </w:r>
      <w:r w:rsidR="000A3B7C">
        <w:rPr>
          <w:rFonts w:ascii="Arial" w:hAnsi="Arial" w:cs="Arial"/>
          <w:sz w:val="26"/>
          <w:szCs w:val="26"/>
        </w:rPr>
        <w:t xml:space="preserve"> </w:t>
      </w:r>
      <w:r w:rsidR="000A3B7C" w:rsidRPr="000A3B7C">
        <w:rPr>
          <w:rFonts w:ascii="Arial" w:hAnsi="Arial" w:cs="Arial"/>
          <w:sz w:val="26"/>
          <w:szCs w:val="26"/>
        </w:rPr>
        <w:t>pension</w:t>
      </w:r>
      <w:r w:rsidR="000A3B7C">
        <w:rPr>
          <w:rFonts w:ascii="Arial" w:hAnsi="Arial" w:cs="Arial"/>
          <w:b/>
          <w:sz w:val="26"/>
          <w:szCs w:val="26"/>
        </w:rPr>
        <w:t xml:space="preserve"> </w:t>
      </w:r>
      <w:r w:rsidR="000A3B7C">
        <w:rPr>
          <w:rFonts w:ascii="Arial" w:hAnsi="Arial" w:cs="Arial"/>
          <w:sz w:val="26"/>
          <w:szCs w:val="26"/>
        </w:rPr>
        <w:t>records of non-commissioned officers and other ranks who were discharged from the army due to a disability received</w:t>
      </w:r>
      <w:r w:rsidR="00A91DC7">
        <w:rPr>
          <w:rFonts w:ascii="Arial" w:hAnsi="Arial" w:cs="Arial"/>
          <w:sz w:val="26"/>
          <w:szCs w:val="26"/>
        </w:rPr>
        <w:t xml:space="preserve"> whilst</w:t>
      </w:r>
      <w:r w:rsidR="000A3B7C">
        <w:rPr>
          <w:rFonts w:ascii="Arial" w:hAnsi="Arial" w:cs="Arial"/>
          <w:sz w:val="26"/>
          <w:szCs w:val="26"/>
        </w:rPr>
        <w:t xml:space="preserve"> in service.  They are available to view on Ancestry.</w:t>
      </w:r>
    </w:p>
    <w:p w14:paraId="3297B968" w14:textId="5D3E11B6" w:rsidR="00721A9B" w:rsidRDefault="00721A9B" w:rsidP="00D921E5">
      <w:pPr>
        <w:spacing w:after="0" w:line="240" w:lineRule="auto"/>
        <w:jc w:val="both"/>
        <w:rPr>
          <w:rFonts w:ascii="Arial" w:hAnsi="Arial" w:cs="Arial"/>
          <w:sz w:val="26"/>
          <w:szCs w:val="26"/>
        </w:rPr>
      </w:pPr>
    </w:p>
    <w:p w14:paraId="313A50B4" w14:textId="381C539F" w:rsidR="00721A9B" w:rsidRDefault="00721A9B" w:rsidP="00D921E5">
      <w:pPr>
        <w:spacing w:after="0" w:line="240" w:lineRule="auto"/>
        <w:jc w:val="both"/>
        <w:rPr>
          <w:rFonts w:ascii="Arial" w:hAnsi="Arial" w:cs="Arial"/>
          <w:sz w:val="26"/>
          <w:szCs w:val="26"/>
        </w:rPr>
      </w:pPr>
      <w:r>
        <w:rPr>
          <w:rFonts w:ascii="Arial" w:hAnsi="Arial" w:cs="Arial"/>
          <w:noProof/>
          <w:sz w:val="26"/>
          <w:szCs w:val="26"/>
          <w:lang w:eastAsia="en-GB"/>
        </w:rPr>
        <w:drawing>
          <wp:inline distT="0" distB="0" distL="0" distR="0" wp14:anchorId="31C0D414" wp14:editId="7625F2D7">
            <wp:extent cx="5941060" cy="3505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0-06-17 14.56.13.png"/>
                    <pic:cNvPicPr/>
                  </pic:nvPicPr>
                  <pic:blipFill>
                    <a:blip r:embed="rId31"/>
                    <a:stretch>
                      <a:fillRect/>
                    </a:stretch>
                  </pic:blipFill>
                  <pic:spPr>
                    <a:xfrm>
                      <a:off x="0" y="0"/>
                      <a:ext cx="5941060" cy="3505200"/>
                    </a:xfrm>
                    <a:prstGeom prst="rect">
                      <a:avLst/>
                    </a:prstGeom>
                  </pic:spPr>
                </pic:pic>
              </a:graphicData>
            </a:graphic>
          </wp:inline>
        </w:drawing>
      </w:r>
    </w:p>
    <w:p w14:paraId="44F788C5" w14:textId="2FF0A5E4" w:rsidR="00721A9B" w:rsidRPr="00721A9B" w:rsidRDefault="00721A9B" w:rsidP="00D921E5">
      <w:pPr>
        <w:spacing w:after="0" w:line="240" w:lineRule="auto"/>
        <w:jc w:val="both"/>
        <w:rPr>
          <w:rFonts w:ascii="Calibri" w:hAnsi="Calibri" w:cs="Calibri"/>
        </w:rPr>
      </w:pPr>
      <w:r w:rsidRPr="00721A9B">
        <w:rPr>
          <w:rFonts w:ascii="Calibri" w:hAnsi="Calibri" w:cs="Calibri"/>
        </w:rPr>
        <w:t>Officers from the 7</w:t>
      </w:r>
      <w:r w:rsidRPr="00721A9B">
        <w:rPr>
          <w:rFonts w:ascii="Calibri" w:hAnsi="Calibri" w:cs="Calibri"/>
          <w:vertAlign w:val="superscript"/>
        </w:rPr>
        <w:t>th</w:t>
      </w:r>
      <w:r w:rsidRPr="00721A9B">
        <w:rPr>
          <w:rFonts w:ascii="Calibri" w:hAnsi="Calibri" w:cs="Calibri"/>
        </w:rPr>
        <w:t xml:space="preserve"> Battalion Manchester Regiment posing in front of </w:t>
      </w:r>
      <w:r w:rsidR="00470AAB">
        <w:rPr>
          <w:rFonts w:ascii="Calibri" w:hAnsi="Calibri" w:cs="Calibri"/>
        </w:rPr>
        <w:t>the</w:t>
      </w:r>
      <w:r w:rsidRPr="00721A9B">
        <w:rPr>
          <w:rFonts w:ascii="Calibri" w:hAnsi="Calibri" w:cs="Calibri"/>
        </w:rPr>
        <w:t xml:space="preserve"> Sphinx at Alexandria (c. 1915). </w:t>
      </w:r>
    </w:p>
    <w:p w14:paraId="5C713A13" w14:textId="77777777" w:rsidR="00D921E5" w:rsidRDefault="00D921E5" w:rsidP="00D921E5">
      <w:pPr>
        <w:spacing w:after="0" w:line="240" w:lineRule="auto"/>
        <w:jc w:val="both"/>
        <w:rPr>
          <w:rFonts w:ascii="Arial" w:hAnsi="Arial" w:cs="Arial"/>
          <w:b/>
          <w:sz w:val="26"/>
          <w:szCs w:val="26"/>
        </w:rPr>
      </w:pPr>
    </w:p>
    <w:p w14:paraId="3F2BFB17" w14:textId="7237AEE9" w:rsidR="00721A9B" w:rsidRPr="00FE385F" w:rsidRDefault="003813C5" w:rsidP="00D921E5">
      <w:pPr>
        <w:spacing w:after="0" w:line="240" w:lineRule="auto"/>
        <w:jc w:val="both"/>
        <w:rPr>
          <w:rFonts w:ascii="Arial" w:hAnsi="Arial" w:cs="Arial"/>
          <w:sz w:val="26"/>
          <w:szCs w:val="26"/>
        </w:rPr>
      </w:pPr>
      <w:hyperlink r:id="rId32" w:history="1">
        <w:r w:rsidR="00FE385F" w:rsidRPr="00FE385F">
          <w:rPr>
            <w:rStyle w:val="Hyperlink"/>
            <w:rFonts w:ascii="Arial" w:hAnsi="Arial" w:cs="Arial"/>
            <w:b/>
            <w:sz w:val="26"/>
            <w:szCs w:val="26"/>
          </w:rPr>
          <w:t>British Armed Forces, First World War Widows’ Pension Forms</w:t>
        </w:r>
      </w:hyperlink>
      <w:r w:rsidR="00FE385F">
        <w:rPr>
          <w:rFonts w:ascii="Arial" w:hAnsi="Arial" w:cs="Arial"/>
          <w:b/>
          <w:sz w:val="26"/>
          <w:szCs w:val="26"/>
        </w:rPr>
        <w:t xml:space="preserve">: </w:t>
      </w:r>
      <w:r w:rsidR="00FE385F" w:rsidRPr="00FE385F">
        <w:rPr>
          <w:rFonts w:ascii="Arial" w:hAnsi="Arial" w:cs="Arial"/>
          <w:sz w:val="26"/>
          <w:szCs w:val="26"/>
        </w:rPr>
        <w:t>The original</w:t>
      </w:r>
      <w:r w:rsidR="00FE385F">
        <w:rPr>
          <w:rFonts w:ascii="Arial" w:hAnsi="Arial" w:cs="Arial"/>
          <w:sz w:val="26"/>
          <w:szCs w:val="26"/>
        </w:rPr>
        <w:t xml:space="preserve"> forms are held at the National Archives</w:t>
      </w:r>
      <w:r w:rsidR="00960B1C">
        <w:rPr>
          <w:rFonts w:ascii="Arial" w:hAnsi="Arial" w:cs="Arial"/>
          <w:sz w:val="26"/>
          <w:szCs w:val="26"/>
        </w:rPr>
        <w:t>. They can be viewed on Findmypast</w:t>
      </w:r>
      <w:r w:rsidR="00FE385F" w:rsidRPr="00FE385F">
        <w:rPr>
          <w:rFonts w:ascii="Arial" w:hAnsi="Arial" w:cs="Arial"/>
          <w:sz w:val="26"/>
          <w:szCs w:val="26"/>
        </w:rPr>
        <w:t xml:space="preserve"> </w:t>
      </w:r>
      <w:r w:rsidR="000A4556">
        <w:rPr>
          <w:rFonts w:ascii="Arial" w:hAnsi="Arial" w:cs="Arial"/>
          <w:sz w:val="26"/>
          <w:szCs w:val="26"/>
        </w:rPr>
        <w:t xml:space="preserve">in the form of an </w:t>
      </w:r>
      <w:r w:rsidR="00960B1C">
        <w:rPr>
          <w:rFonts w:ascii="Arial" w:hAnsi="Arial" w:cs="Arial"/>
          <w:sz w:val="26"/>
          <w:szCs w:val="26"/>
        </w:rPr>
        <w:t xml:space="preserve">image and transcript. The information </w:t>
      </w:r>
      <w:r w:rsidR="000A4556">
        <w:rPr>
          <w:rFonts w:ascii="Arial" w:hAnsi="Arial" w:cs="Arial"/>
          <w:sz w:val="26"/>
          <w:szCs w:val="26"/>
        </w:rPr>
        <w:t>recorded here encompasses</w:t>
      </w:r>
      <w:r w:rsidR="00960B1C">
        <w:rPr>
          <w:rFonts w:ascii="Arial" w:hAnsi="Arial" w:cs="Arial"/>
          <w:sz w:val="26"/>
          <w:szCs w:val="26"/>
        </w:rPr>
        <w:t xml:space="preserve"> name, service number, regiment, service, cause of death, marriage details and any children.</w:t>
      </w:r>
    </w:p>
    <w:p w14:paraId="4E866E05" w14:textId="77777777" w:rsidR="00FE385F" w:rsidRPr="00D921E5" w:rsidRDefault="00FE385F" w:rsidP="00D921E5">
      <w:pPr>
        <w:spacing w:after="0" w:line="240" w:lineRule="auto"/>
        <w:jc w:val="both"/>
        <w:rPr>
          <w:rFonts w:ascii="Arial" w:hAnsi="Arial" w:cs="Arial"/>
          <w:b/>
          <w:sz w:val="26"/>
          <w:szCs w:val="26"/>
        </w:rPr>
      </w:pPr>
    </w:p>
    <w:p w14:paraId="666F5209" w14:textId="76B3D596" w:rsidR="007E65F3" w:rsidRPr="005E3A3A" w:rsidRDefault="003813C5" w:rsidP="005E3A3A">
      <w:pPr>
        <w:spacing w:line="240" w:lineRule="auto"/>
        <w:jc w:val="both"/>
        <w:rPr>
          <w:rFonts w:ascii="Arial" w:hAnsi="Arial" w:cs="Arial"/>
          <w:sz w:val="26"/>
          <w:szCs w:val="26"/>
        </w:rPr>
      </w:pPr>
      <w:hyperlink r:id="rId33" w:history="1">
        <w:r w:rsidR="00EE0CE0" w:rsidRPr="00EE0CE0">
          <w:rPr>
            <w:rStyle w:val="Hyperlink"/>
            <w:rFonts w:ascii="Arial" w:hAnsi="Arial" w:cs="Arial"/>
            <w:b/>
            <w:sz w:val="26"/>
            <w:szCs w:val="26"/>
          </w:rPr>
          <w:t>The Gazette</w:t>
        </w:r>
      </w:hyperlink>
      <w:r w:rsidR="00EE0CE0" w:rsidRPr="00EE0CE0">
        <w:rPr>
          <w:rFonts w:ascii="Arial" w:hAnsi="Arial" w:cs="Arial"/>
          <w:b/>
          <w:sz w:val="26"/>
          <w:szCs w:val="26"/>
        </w:rPr>
        <w:t>:</w:t>
      </w:r>
      <w:r w:rsidR="0006358B">
        <w:rPr>
          <w:rFonts w:ascii="Arial" w:hAnsi="Arial" w:cs="Arial"/>
          <w:b/>
          <w:sz w:val="26"/>
          <w:szCs w:val="26"/>
        </w:rPr>
        <w:t xml:space="preserve"> </w:t>
      </w:r>
      <w:r w:rsidR="00691410">
        <w:rPr>
          <w:rFonts w:ascii="Arial" w:hAnsi="Arial" w:cs="Arial"/>
          <w:sz w:val="26"/>
          <w:szCs w:val="26"/>
        </w:rPr>
        <w:t>This journal</w:t>
      </w:r>
      <w:r w:rsidR="000A4556">
        <w:rPr>
          <w:rFonts w:ascii="Arial" w:hAnsi="Arial" w:cs="Arial"/>
          <w:sz w:val="26"/>
          <w:szCs w:val="26"/>
        </w:rPr>
        <w:t>,</w:t>
      </w:r>
      <w:r w:rsidR="00691410">
        <w:rPr>
          <w:rFonts w:ascii="Arial" w:hAnsi="Arial" w:cs="Arial"/>
          <w:sz w:val="26"/>
          <w:szCs w:val="26"/>
        </w:rPr>
        <w:t xml:space="preserve"> </w:t>
      </w:r>
      <w:r w:rsidR="000A4556">
        <w:rPr>
          <w:rFonts w:ascii="Arial" w:hAnsi="Arial" w:cs="Arial"/>
          <w:sz w:val="26"/>
          <w:szCs w:val="26"/>
        </w:rPr>
        <w:t>founded</w:t>
      </w:r>
      <w:r w:rsidR="00691410">
        <w:rPr>
          <w:rFonts w:ascii="Arial" w:hAnsi="Arial" w:cs="Arial"/>
          <w:sz w:val="26"/>
          <w:szCs w:val="26"/>
        </w:rPr>
        <w:t xml:space="preserve"> in 1665</w:t>
      </w:r>
      <w:r w:rsidR="000A4556">
        <w:rPr>
          <w:rFonts w:ascii="Arial" w:hAnsi="Arial" w:cs="Arial"/>
          <w:sz w:val="26"/>
          <w:szCs w:val="26"/>
        </w:rPr>
        <w:t>,</w:t>
      </w:r>
      <w:r w:rsidR="00691410">
        <w:rPr>
          <w:rFonts w:ascii="Arial" w:hAnsi="Arial" w:cs="Arial"/>
          <w:sz w:val="26"/>
          <w:szCs w:val="26"/>
        </w:rPr>
        <w:t xml:space="preserve"> combines the London, Belfast and Edinburgh official journals of record. Search online for </w:t>
      </w:r>
      <w:r w:rsidR="00D921E5">
        <w:rPr>
          <w:rFonts w:ascii="Arial" w:hAnsi="Arial" w:cs="Arial"/>
          <w:sz w:val="26"/>
          <w:szCs w:val="26"/>
        </w:rPr>
        <w:t>information on despatches, officer appointments and promotions, medal awards and citations.</w:t>
      </w:r>
    </w:p>
    <w:p w14:paraId="7AD1785C" w14:textId="52A5FABF" w:rsidR="00E86F8C" w:rsidRPr="001F1B2B" w:rsidRDefault="003813C5" w:rsidP="00702010">
      <w:pPr>
        <w:spacing w:after="0" w:line="240" w:lineRule="auto"/>
        <w:jc w:val="both"/>
        <w:rPr>
          <w:rFonts w:ascii="Arial" w:hAnsi="Arial" w:cs="Arial"/>
          <w:sz w:val="26"/>
          <w:szCs w:val="26"/>
        </w:rPr>
      </w:pPr>
      <w:hyperlink r:id="rId34" w:history="1">
        <w:r w:rsidR="00E86F8C" w:rsidRPr="003B5728">
          <w:rPr>
            <w:rStyle w:val="Hyperlink"/>
            <w:rFonts w:ascii="Arial" w:hAnsi="Arial" w:cs="Arial"/>
            <w:b/>
            <w:sz w:val="26"/>
            <w:szCs w:val="26"/>
          </w:rPr>
          <w:t>UK, Citations of the Distinguished Conduct Medal, 1914-1920</w:t>
        </w:r>
      </w:hyperlink>
      <w:r w:rsidR="00E86F8C">
        <w:rPr>
          <w:rFonts w:ascii="Arial" w:hAnsi="Arial" w:cs="Arial"/>
          <w:b/>
          <w:sz w:val="26"/>
          <w:szCs w:val="26"/>
        </w:rPr>
        <w:t xml:space="preserve">: </w:t>
      </w:r>
      <w:r w:rsidR="00E86F8C" w:rsidRPr="001F1B2B">
        <w:rPr>
          <w:rFonts w:ascii="Arial" w:hAnsi="Arial" w:cs="Arial"/>
          <w:sz w:val="26"/>
          <w:szCs w:val="26"/>
        </w:rPr>
        <w:t>This medal</w:t>
      </w:r>
      <w:r w:rsidR="001F1B2B">
        <w:rPr>
          <w:rFonts w:ascii="Arial" w:hAnsi="Arial" w:cs="Arial"/>
          <w:sz w:val="26"/>
          <w:szCs w:val="26"/>
        </w:rPr>
        <w:t xml:space="preserve"> is awarded for exceptional bravery to </w:t>
      </w:r>
      <w:r w:rsidR="00440DF4">
        <w:rPr>
          <w:rFonts w:ascii="Arial" w:hAnsi="Arial" w:cs="Arial"/>
          <w:sz w:val="26"/>
          <w:szCs w:val="26"/>
        </w:rPr>
        <w:t>non-commissioned</w:t>
      </w:r>
      <w:r w:rsidR="001F1B2B">
        <w:rPr>
          <w:rFonts w:ascii="Arial" w:hAnsi="Arial" w:cs="Arial"/>
          <w:sz w:val="26"/>
          <w:szCs w:val="26"/>
        </w:rPr>
        <w:t xml:space="preserve"> officers and other ranks.  The database of over 25,000 citations can be viewed on Ancestry</w:t>
      </w:r>
      <w:r w:rsidR="000A4556">
        <w:rPr>
          <w:rFonts w:ascii="Arial" w:hAnsi="Arial" w:cs="Arial"/>
          <w:sz w:val="26"/>
          <w:szCs w:val="26"/>
        </w:rPr>
        <w:t xml:space="preserve"> and </w:t>
      </w:r>
      <w:r w:rsidR="001F1B2B">
        <w:rPr>
          <w:rFonts w:ascii="Arial" w:hAnsi="Arial" w:cs="Arial"/>
          <w:sz w:val="26"/>
          <w:szCs w:val="26"/>
        </w:rPr>
        <w:t>searched by name, regiment, corps or unit</w:t>
      </w:r>
      <w:r w:rsidR="000A4556">
        <w:rPr>
          <w:rFonts w:ascii="Arial" w:hAnsi="Arial" w:cs="Arial"/>
          <w:sz w:val="26"/>
          <w:szCs w:val="26"/>
        </w:rPr>
        <w:t>. The register</w:t>
      </w:r>
      <w:r w:rsidR="001F1B2B">
        <w:rPr>
          <w:rFonts w:ascii="Arial" w:hAnsi="Arial" w:cs="Arial"/>
          <w:sz w:val="26"/>
          <w:szCs w:val="26"/>
        </w:rPr>
        <w:t xml:space="preserve"> covers soldiers who served throughout the British Empire.</w:t>
      </w:r>
    </w:p>
    <w:p w14:paraId="51034E71" w14:textId="77777777" w:rsidR="00E86F8C" w:rsidRDefault="00E86F8C" w:rsidP="00702010">
      <w:pPr>
        <w:spacing w:after="0" w:line="240" w:lineRule="auto"/>
        <w:jc w:val="both"/>
        <w:rPr>
          <w:rFonts w:ascii="Arial" w:hAnsi="Arial" w:cs="Arial"/>
          <w:b/>
          <w:sz w:val="26"/>
          <w:szCs w:val="26"/>
        </w:rPr>
      </w:pPr>
    </w:p>
    <w:p w14:paraId="5C89A396" w14:textId="609A93B2" w:rsidR="007D781C" w:rsidRDefault="007D781C" w:rsidP="00702010">
      <w:pPr>
        <w:spacing w:after="0" w:line="240" w:lineRule="auto"/>
        <w:jc w:val="both"/>
        <w:rPr>
          <w:rFonts w:ascii="Arial" w:hAnsi="Arial" w:cs="Arial"/>
          <w:sz w:val="26"/>
          <w:szCs w:val="26"/>
        </w:rPr>
      </w:pPr>
      <w:r>
        <w:rPr>
          <w:rFonts w:ascii="Arial" w:hAnsi="Arial" w:cs="Arial"/>
          <w:b/>
          <w:sz w:val="26"/>
          <w:szCs w:val="26"/>
        </w:rPr>
        <w:t>British Army Lists:</w:t>
      </w:r>
      <w:r w:rsidR="00595A3C">
        <w:rPr>
          <w:rFonts w:ascii="Arial" w:hAnsi="Arial" w:cs="Arial"/>
          <w:b/>
          <w:sz w:val="26"/>
          <w:szCs w:val="26"/>
        </w:rPr>
        <w:t xml:space="preserve"> </w:t>
      </w:r>
      <w:r w:rsidR="00C31552" w:rsidRPr="00C31552">
        <w:rPr>
          <w:rFonts w:ascii="Arial" w:hAnsi="Arial" w:cs="Arial"/>
          <w:sz w:val="26"/>
          <w:szCs w:val="26"/>
        </w:rPr>
        <w:t>These</w:t>
      </w:r>
      <w:r w:rsidR="00505F7A">
        <w:rPr>
          <w:rFonts w:ascii="Arial" w:hAnsi="Arial" w:cs="Arial"/>
          <w:sz w:val="26"/>
          <w:szCs w:val="26"/>
        </w:rPr>
        <w:t xml:space="preserve"> army officer records</w:t>
      </w:r>
      <w:r w:rsidR="00C31552" w:rsidRPr="00C31552">
        <w:rPr>
          <w:rFonts w:ascii="Arial" w:hAnsi="Arial" w:cs="Arial"/>
          <w:sz w:val="26"/>
          <w:szCs w:val="26"/>
        </w:rPr>
        <w:t xml:space="preserve"> can be viewed</w:t>
      </w:r>
      <w:r w:rsidR="00C31552">
        <w:rPr>
          <w:rFonts w:ascii="Arial" w:hAnsi="Arial" w:cs="Arial"/>
          <w:sz w:val="26"/>
          <w:szCs w:val="26"/>
        </w:rPr>
        <w:t xml:space="preserve"> online on Findmypast</w:t>
      </w:r>
      <w:r w:rsidR="000A4556">
        <w:rPr>
          <w:rFonts w:ascii="Arial" w:hAnsi="Arial" w:cs="Arial"/>
          <w:sz w:val="26"/>
          <w:szCs w:val="26"/>
        </w:rPr>
        <w:t xml:space="preserve"> (</w:t>
      </w:r>
      <w:hyperlink r:id="rId35" w:history="1">
        <w:r w:rsidR="00C31552" w:rsidRPr="00C31552">
          <w:rPr>
            <w:rStyle w:val="Hyperlink"/>
            <w:rFonts w:ascii="Arial" w:hAnsi="Arial" w:cs="Arial"/>
            <w:sz w:val="26"/>
            <w:szCs w:val="26"/>
          </w:rPr>
          <w:t>British Army, Army Lists, 1839-1946</w:t>
        </w:r>
      </w:hyperlink>
      <w:r w:rsidR="000A4556">
        <w:rPr>
          <w:rFonts w:ascii="Arial" w:hAnsi="Arial" w:cs="Arial"/>
          <w:sz w:val="26"/>
          <w:szCs w:val="26"/>
        </w:rPr>
        <w:t>).</w:t>
      </w:r>
      <w:r w:rsidR="00505F7A">
        <w:rPr>
          <w:rFonts w:ascii="Arial" w:hAnsi="Arial" w:cs="Arial"/>
          <w:sz w:val="26"/>
          <w:szCs w:val="26"/>
        </w:rPr>
        <w:t xml:space="preserve"> </w:t>
      </w:r>
      <w:r w:rsidR="000A4556">
        <w:rPr>
          <w:rFonts w:ascii="Arial" w:hAnsi="Arial" w:cs="Arial"/>
          <w:sz w:val="26"/>
          <w:szCs w:val="26"/>
        </w:rPr>
        <w:t>Details include</w:t>
      </w:r>
      <w:r w:rsidR="00505F7A">
        <w:rPr>
          <w:rFonts w:ascii="Arial" w:hAnsi="Arial" w:cs="Arial"/>
          <w:sz w:val="26"/>
          <w:szCs w:val="26"/>
        </w:rPr>
        <w:t xml:space="preserve"> name, service, promotion, salary and a short military biography.</w:t>
      </w:r>
      <w:r w:rsidR="00AF33D6">
        <w:rPr>
          <w:rFonts w:ascii="Arial" w:hAnsi="Arial" w:cs="Arial"/>
          <w:sz w:val="26"/>
          <w:szCs w:val="26"/>
        </w:rPr>
        <w:t xml:space="preserve"> The lists (1913-1918) can also be downloaded as a PDF from the </w:t>
      </w:r>
      <w:hyperlink r:id="rId36" w:history="1">
        <w:r w:rsidR="00AF33D6" w:rsidRPr="00AF33D6">
          <w:rPr>
            <w:rStyle w:val="Hyperlink"/>
            <w:rFonts w:ascii="Arial" w:hAnsi="Arial" w:cs="Arial"/>
            <w:sz w:val="26"/>
            <w:szCs w:val="26"/>
          </w:rPr>
          <w:t>National Library of Scotland</w:t>
        </w:r>
      </w:hyperlink>
      <w:r w:rsidR="00AF33D6">
        <w:rPr>
          <w:rFonts w:ascii="Arial" w:hAnsi="Arial" w:cs="Arial"/>
          <w:sz w:val="26"/>
          <w:szCs w:val="26"/>
        </w:rPr>
        <w:t>.</w:t>
      </w:r>
    </w:p>
    <w:p w14:paraId="2EA7D99F" w14:textId="77777777" w:rsidR="00595A3C" w:rsidRPr="00406AA9" w:rsidRDefault="00595A3C" w:rsidP="00702010">
      <w:pPr>
        <w:spacing w:after="0" w:line="240" w:lineRule="auto"/>
        <w:jc w:val="both"/>
        <w:rPr>
          <w:rFonts w:ascii="Arial" w:hAnsi="Arial" w:cs="Arial"/>
          <w:b/>
          <w:sz w:val="26"/>
          <w:szCs w:val="26"/>
        </w:rPr>
      </w:pPr>
    </w:p>
    <w:p w14:paraId="785476D5" w14:textId="7C3B7469" w:rsidR="00595A3C" w:rsidRDefault="003813C5" w:rsidP="00702010">
      <w:pPr>
        <w:spacing w:after="0" w:line="240" w:lineRule="auto"/>
        <w:jc w:val="both"/>
        <w:rPr>
          <w:rFonts w:ascii="Arial" w:hAnsi="Arial" w:cs="Arial"/>
          <w:b/>
          <w:sz w:val="26"/>
          <w:szCs w:val="26"/>
        </w:rPr>
      </w:pPr>
      <w:hyperlink r:id="rId37" w:history="1">
        <w:r w:rsidR="00406AA9" w:rsidRPr="00406AA9">
          <w:rPr>
            <w:rStyle w:val="Hyperlink"/>
            <w:rFonts w:ascii="Arial" w:hAnsi="Arial" w:cs="Arial"/>
            <w:b/>
            <w:sz w:val="26"/>
            <w:szCs w:val="26"/>
          </w:rPr>
          <w:t xml:space="preserve">British Army, </w:t>
        </w:r>
        <w:r w:rsidR="00595A3C" w:rsidRPr="00406AA9">
          <w:rPr>
            <w:rStyle w:val="Hyperlink"/>
            <w:rFonts w:ascii="Arial" w:hAnsi="Arial" w:cs="Arial"/>
            <w:b/>
            <w:sz w:val="26"/>
            <w:szCs w:val="26"/>
          </w:rPr>
          <w:t xml:space="preserve">Bond of Sacrifice: </w:t>
        </w:r>
        <w:r w:rsidR="00406AA9" w:rsidRPr="00406AA9">
          <w:rPr>
            <w:rStyle w:val="Hyperlink"/>
            <w:rFonts w:ascii="Arial" w:hAnsi="Arial" w:cs="Arial"/>
            <w:b/>
            <w:sz w:val="26"/>
            <w:szCs w:val="26"/>
          </w:rPr>
          <w:t>Officers Died in the Great War 1914-1916</w:t>
        </w:r>
      </w:hyperlink>
      <w:r w:rsidR="00406AA9">
        <w:rPr>
          <w:rFonts w:ascii="Arial" w:hAnsi="Arial" w:cs="Arial"/>
          <w:sz w:val="26"/>
          <w:szCs w:val="26"/>
        </w:rPr>
        <w:t xml:space="preserve">: </w:t>
      </w:r>
      <w:r w:rsidR="005E3A3A">
        <w:rPr>
          <w:rFonts w:ascii="Arial" w:hAnsi="Arial" w:cs="Arial"/>
          <w:sz w:val="26"/>
          <w:szCs w:val="26"/>
        </w:rPr>
        <w:t>This set of books</w:t>
      </w:r>
      <w:r w:rsidR="00595A3C">
        <w:rPr>
          <w:rFonts w:ascii="Arial" w:hAnsi="Arial" w:cs="Arial"/>
          <w:sz w:val="26"/>
          <w:szCs w:val="26"/>
        </w:rPr>
        <w:t xml:space="preserve"> </w:t>
      </w:r>
      <w:r w:rsidR="005E3A3A">
        <w:rPr>
          <w:rFonts w:ascii="Arial" w:hAnsi="Arial" w:cs="Arial"/>
          <w:sz w:val="26"/>
          <w:szCs w:val="26"/>
        </w:rPr>
        <w:t>has</w:t>
      </w:r>
      <w:r w:rsidR="00406AA9">
        <w:rPr>
          <w:rFonts w:ascii="Arial" w:hAnsi="Arial" w:cs="Arial"/>
          <w:sz w:val="26"/>
          <w:szCs w:val="26"/>
        </w:rPr>
        <w:t xml:space="preserve"> been digitised on Findmypast and include</w:t>
      </w:r>
      <w:r w:rsidR="000A4556">
        <w:rPr>
          <w:rFonts w:ascii="Arial" w:hAnsi="Arial" w:cs="Arial"/>
          <w:sz w:val="26"/>
          <w:szCs w:val="26"/>
        </w:rPr>
        <w:t>s</w:t>
      </w:r>
      <w:r w:rsidR="00406AA9">
        <w:rPr>
          <w:rFonts w:ascii="Arial" w:hAnsi="Arial" w:cs="Arial"/>
          <w:sz w:val="26"/>
          <w:szCs w:val="26"/>
        </w:rPr>
        <w:t xml:space="preserve"> the names of officers</w:t>
      </w:r>
      <w:r w:rsidR="00595A3C">
        <w:rPr>
          <w:rFonts w:ascii="Arial" w:hAnsi="Arial" w:cs="Arial"/>
          <w:sz w:val="26"/>
          <w:szCs w:val="26"/>
        </w:rPr>
        <w:t xml:space="preserve"> who died between 1914 and 1916</w:t>
      </w:r>
      <w:r w:rsidR="00406AA9">
        <w:rPr>
          <w:rFonts w:ascii="Arial" w:hAnsi="Arial" w:cs="Arial"/>
          <w:sz w:val="26"/>
          <w:szCs w:val="26"/>
        </w:rPr>
        <w:t>. There is a photograph of each officer together with a short biography.</w:t>
      </w:r>
    </w:p>
    <w:p w14:paraId="5CC4957D" w14:textId="77777777" w:rsidR="00C31552" w:rsidRDefault="00C31552" w:rsidP="00702010">
      <w:pPr>
        <w:spacing w:after="0" w:line="240" w:lineRule="auto"/>
        <w:jc w:val="both"/>
        <w:rPr>
          <w:rFonts w:ascii="Arial" w:hAnsi="Arial" w:cs="Arial"/>
          <w:b/>
          <w:sz w:val="26"/>
          <w:szCs w:val="26"/>
        </w:rPr>
      </w:pPr>
    </w:p>
    <w:p w14:paraId="501DE296" w14:textId="18700D4F" w:rsidR="00721A9B" w:rsidRPr="00040A0C" w:rsidRDefault="00721A9B" w:rsidP="00702010">
      <w:pPr>
        <w:spacing w:after="0" w:line="240" w:lineRule="auto"/>
        <w:contextualSpacing/>
        <w:jc w:val="both"/>
        <w:rPr>
          <w:rFonts w:ascii="Calibri" w:hAnsi="Calibri" w:cs="Calibri"/>
        </w:rPr>
      </w:pPr>
      <w:r w:rsidRPr="00040A0C">
        <w:rPr>
          <w:rFonts w:ascii="Calibri" w:hAnsi="Calibri" w:cs="Calibri"/>
          <w:noProof/>
          <w:lang w:eastAsia="en-GB"/>
        </w:rPr>
        <w:drawing>
          <wp:inline distT="0" distB="0" distL="0" distR="0" wp14:anchorId="43ED4AE8" wp14:editId="7BFF9E7D">
            <wp:extent cx="5941060" cy="38087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6-17 15.00.26.png"/>
                    <pic:cNvPicPr/>
                  </pic:nvPicPr>
                  <pic:blipFill>
                    <a:blip r:embed="rId38"/>
                    <a:stretch>
                      <a:fillRect/>
                    </a:stretch>
                  </pic:blipFill>
                  <pic:spPr>
                    <a:xfrm>
                      <a:off x="0" y="0"/>
                      <a:ext cx="5941060" cy="3808730"/>
                    </a:xfrm>
                    <a:prstGeom prst="rect">
                      <a:avLst/>
                    </a:prstGeom>
                  </pic:spPr>
                </pic:pic>
              </a:graphicData>
            </a:graphic>
          </wp:inline>
        </w:drawing>
      </w:r>
    </w:p>
    <w:p w14:paraId="2C70DABA" w14:textId="22877882" w:rsidR="00721A9B" w:rsidRPr="00040A0C" w:rsidRDefault="00040A0C" w:rsidP="00702010">
      <w:pPr>
        <w:spacing w:after="0" w:line="240" w:lineRule="auto"/>
        <w:contextualSpacing/>
        <w:jc w:val="both"/>
        <w:rPr>
          <w:rFonts w:ascii="Calibri" w:hAnsi="Calibri" w:cs="Calibri"/>
        </w:rPr>
      </w:pPr>
      <w:r w:rsidRPr="00040A0C">
        <w:rPr>
          <w:rFonts w:ascii="Calibri" w:hAnsi="Calibri" w:cs="Calibri"/>
        </w:rPr>
        <w:t xml:space="preserve">Time </w:t>
      </w:r>
      <w:r w:rsidR="00470AAB">
        <w:rPr>
          <w:rFonts w:ascii="Calibri" w:hAnsi="Calibri" w:cs="Calibri"/>
        </w:rPr>
        <w:t>g</w:t>
      </w:r>
      <w:r w:rsidRPr="00040A0C">
        <w:rPr>
          <w:rFonts w:ascii="Calibri" w:hAnsi="Calibri" w:cs="Calibri"/>
        </w:rPr>
        <w:t xml:space="preserve">un </w:t>
      </w:r>
      <w:r w:rsidR="00470AAB">
        <w:rPr>
          <w:rFonts w:ascii="Calibri" w:hAnsi="Calibri" w:cs="Calibri"/>
        </w:rPr>
        <w:t>b</w:t>
      </w:r>
      <w:r w:rsidRPr="00040A0C">
        <w:rPr>
          <w:rFonts w:ascii="Calibri" w:hAnsi="Calibri" w:cs="Calibri"/>
        </w:rPr>
        <w:t xml:space="preserve">eing </w:t>
      </w:r>
      <w:r w:rsidR="00470AAB">
        <w:rPr>
          <w:rFonts w:ascii="Calibri" w:hAnsi="Calibri" w:cs="Calibri"/>
        </w:rPr>
        <w:t>f</w:t>
      </w:r>
      <w:r w:rsidRPr="00040A0C">
        <w:rPr>
          <w:rFonts w:ascii="Calibri" w:hAnsi="Calibri" w:cs="Calibri"/>
        </w:rPr>
        <w:t>ired, 6</w:t>
      </w:r>
      <w:r w:rsidRPr="00040A0C">
        <w:rPr>
          <w:rFonts w:ascii="Calibri" w:hAnsi="Calibri" w:cs="Calibri"/>
          <w:vertAlign w:val="superscript"/>
        </w:rPr>
        <w:t>th</w:t>
      </w:r>
      <w:r w:rsidRPr="00040A0C">
        <w:rPr>
          <w:rFonts w:ascii="Calibri" w:hAnsi="Calibri" w:cs="Calibri"/>
        </w:rPr>
        <w:t xml:space="preserve"> Volunteer Battalion Manchester Regiment, Cairo (c. 1914). </w:t>
      </w:r>
    </w:p>
    <w:p w14:paraId="5F585369" w14:textId="5A84CEE4" w:rsidR="00721A9B" w:rsidRDefault="00721A9B" w:rsidP="00702010">
      <w:pPr>
        <w:spacing w:after="0" w:line="240" w:lineRule="auto"/>
        <w:jc w:val="both"/>
        <w:rPr>
          <w:rFonts w:ascii="Arial" w:hAnsi="Arial" w:cs="Arial"/>
          <w:sz w:val="26"/>
          <w:szCs w:val="26"/>
        </w:rPr>
      </w:pPr>
    </w:p>
    <w:p w14:paraId="6741EDE0" w14:textId="77777777" w:rsidR="00721A9B" w:rsidRDefault="00721A9B" w:rsidP="00721A9B">
      <w:pPr>
        <w:spacing w:after="0" w:line="240" w:lineRule="auto"/>
        <w:jc w:val="both"/>
        <w:rPr>
          <w:rFonts w:ascii="Arial" w:hAnsi="Arial" w:cs="Arial"/>
          <w:sz w:val="26"/>
          <w:szCs w:val="26"/>
        </w:rPr>
      </w:pPr>
      <w:r>
        <w:rPr>
          <w:rFonts w:ascii="Arial" w:hAnsi="Arial" w:cs="Arial"/>
          <w:b/>
          <w:sz w:val="26"/>
          <w:szCs w:val="26"/>
        </w:rPr>
        <w:t xml:space="preserve">Unit War Diaries: </w:t>
      </w:r>
      <w:r w:rsidRPr="002C5FF9">
        <w:rPr>
          <w:rFonts w:ascii="Arial" w:hAnsi="Arial" w:cs="Arial"/>
          <w:sz w:val="26"/>
          <w:szCs w:val="26"/>
        </w:rPr>
        <w:t>These</w:t>
      </w:r>
      <w:r>
        <w:rPr>
          <w:rFonts w:ascii="Arial" w:hAnsi="Arial" w:cs="Arial"/>
          <w:sz w:val="26"/>
          <w:szCs w:val="26"/>
        </w:rPr>
        <w:t xml:space="preserve"> documents</w:t>
      </w:r>
      <w:r w:rsidRPr="002C5FF9">
        <w:rPr>
          <w:rFonts w:ascii="Arial" w:hAnsi="Arial" w:cs="Arial"/>
          <w:sz w:val="26"/>
          <w:szCs w:val="26"/>
        </w:rPr>
        <w:t xml:space="preserve"> provide a daily account </w:t>
      </w:r>
      <w:r>
        <w:rPr>
          <w:rFonts w:ascii="Arial" w:hAnsi="Arial" w:cs="Arial"/>
          <w:sz w:val="26"/>
          <w:szCs w:val="26"/>
        </w:rPr>
        <w:t xml:space="preserve">of the activities of an army unit.  They were often written by a junior officer and covered those units serving at home as well as in the various theatres of war. They contain contextual information when researching a soldier and may contain maps and plans. Some war diaries have been digitised by the </w:t>
      </w:r>
      <w:hyperlink r:id="rId39" w:history="1">
        <w:r w:rsidRPr="002C5FF9">
          <w:rPr>
            <w:rStyle w:val="Hyperlink"/>
            <w:rFonts w:ascii="Arial" w:hAnsi="Arial" w:cs="Arial"/>
            <w:sz w:val="26"/>
            <w:szCs w:val="26"/>
          </w:rPr>
          <w:t>National Archives</w:t>
        </w:r>
      </w:hyperlink>
      <w:r>
        <w:rPr>
          <w:rFonts w:ascii="Arial" w:hAnsi="Arial" w:cs="Arial"/>
          <w:sz w:val="26"/>
          <w:szCs w:val="26"/>
        </w:rPr>
        <w:t xml:space="preserve">.  Charges apply. A selection are also available on Ancestry at </w:t>
      </w:r>
      <w:hyperlink r:id="rId40" w:history="1">
        <w:r>
          <w:rPr>
            <w:rStyle w:val="Hyperlink"/>
            <w:rFonts w:ascii="Arial" w:hAnsi="Arial" w:cs="Arial"/>
            <w:sz w:val="26"/>
            <w:szCs w:val="26"/>
          </w:rPr>
          <w:t xml:space="preserve">UK, WW1 War Diaries </w:t>
        </w:r>
        <w:r>
          <w:rPr>
            <w:rStyle w:val="Hyperlink"/>
            <w:rFonts w:ascii="Arial" w:hAnsi="Arial" w:cs="Arial"/>
            <w:sz w:val="26"/>
            <w:szCs w:val="26"/>
          </w:rPr>
          <w:lastRenderedPageBreak/>
          <w:t>(France, Belgium and Germany), 1914-1920</w:t>
        </w:r>
      </w:hyperlink>
      <w:r>
        <w:rPr>
          <w:rFonts w:ascii="Arial" w:hAnsi="Arial" w:cs="Arial"/>
          <w:sz w:val="26"/>
          <w:szCs w:val="26"/>
        </w:rPr>
        <w:t xml:space="preserve"> and </w:t>
      </w:r>
      <w:hyperlink r:id="rId41" w:history="1">
        <w:r w:rsidRPr="00E23D6C">
          <w:rPr>
            <w:rStyle w:val="Hyperlink"/>
            <w:rFonts w:ascii="Arial" w:hAnsi="Arial" w:cs="Arial"/>
            <w:sz w:val="26"/>
            <w:szCs w:val="26"/>
          </w:rPr>
          <w:t>UK, WW1 War Diaries (Gallipoli and Dardanelles), 1914-1916</w:t>
        </w:r>
      </w:hyperlink>
      <w:r>
        <w:rPr>
          <w:rFonts w:ascii="Arial" w:hAnsi="Arial" w:cs="Arial"/>
          <w:sz w:val="26"/>
          <w:szCs w:val="26"/>
        </w:rPr>
        <w:t>.</w:t>
      </w:r>
    </w:p>
    <w:p w14:paraId="674F8BB4" w14:textId="77777777" w:rsidR="00721A9B" w:rsidRDefault="00721A9B" w:rsidP="00721A9B">
      <w:pPr>
        <w:spacing w:after="0" w:line="240" w:lineRule="auto"/>
        <w:jc w:val="both"/>
        <w:rPr>
          <w:rFonts w:ascii="Arial" w:hAnsi="Arial" w:cs="Arial"/>
          <w:sz w:val="26"/>
          <w:szCs w:val="26"/>
        </w:rPr>
      </w:pPr>
    </w:p>
    <w:p w14:paraId="4DE22B60" w14:textId="2642684D" w:rsidR="000748F0" w:rsidRDefault="003813C5" w:rsidP="00702010">
      <w:pPr>
        <w:spacing w:after="0" w:line="240" w:lineRule="auto"/>
        <w:jc w:val="both"/>
        <w:rPr>
          <w:rFonts w:ascii="Arial" w:hAnsi="Arial" w:cs="Arial"/>
          <w:sz w:val="26"/>
          <w:szCs w:val="26"/>
        </w:rPr>
      </w:pPr>
      <w:hyperlink r:id="rId42" w:history="1">
        <w:r w:rsidR="003D7A32" w:rsidRPr="00EE09BE">
          <w:rPr>
            <w:rStyle w:val="Hyperlink"/>
            <w:rFonts w:ascii="Arial" w:hAnsi="Arial" w:cs="Arial"/>
            <w:b/>
            <w:sz w:val="26"/>
            <w:szCs w:val="26"/>
          </w:rPr>
          <w:t>British Newspaper Archive</w:t>
        </w:r>
      </w:hyperlink>
      <w:r w:rsidR="003D7A32">
        <w:rPr>
          <w:rFonts w:ascii="Arial" w:hAnsi="Arial" w:cs="Arial"/>
          <w:b/>
          <w:sz w:val="26"/>
          <w:szCs w:val="26"/>
        </w:rPr>
        <w:t xml:space="preserve">: </w:t>
      </w:r>
      <w:r w:rsidR="003D7A32" w:rsidRPr="006C29D5">
        <w:rPr>
          <w:rStyle w:val="Hyperlink"/>
          <w:rFonts w:ascii="Arial" w:hAnsi="Arial" w:cs="Arial"/>
          <w:color w:val="auto"/>
          <w:sz w:val="26"/>
          <w:szCs w:val="26"/>
          <w:u w:val="none"/>
        </w:rPr>
        <w:t xml:space="preserve">this database contains a wide range of local and national newspapers </w:t>
      </w:r>
      <w:r w:rsidR="000A4556">
        <w:rPr>
          <w:rStyle w:val="Hyperlink"/>
          <w:rFonts w:ascii="Arial" w:hAnsi="Arial" w:cs="Arial"/>
          <w:color w:val="auto"/>
          <w:sz w:val="26"/>
          <w:szCs w:val="26"/>
          <w:u w:val="none"/>
        </w:rPr>
        <w:t>often recording a particular</w:t>
      </w:r>
      <w:r w:rsidR="00FE65E3">
        <w:rPr>
          <w:rStyle w:val="Hyperlink"/>
          <w:rFonts w:ascii="Arial" w:hAnsi="Arial" w:cs="Arial"/>
          <w:color w:val="auto"/>
          <w:sz w:val="26"/>
          <w:szCs w:val="26"/>
          <w:u w:val="none"/>
        </w:rPr>
        <w:t xml:space="preserve"> soldier</w:t>
      </w:r>
      <w:r w:rsidR="000A4556">
        <w:rPr>
          <w:rStyle w:val="Hyperlink"/>
          <w:rFonts w:ascii="Arial" w:hAnsi="Arial" w:cs="Arial"/>
          <w:color w:val="auto"/>
          <w:sz w:val="26"/>
          <w:szCs w:val="26"/>
          <w:u w:val="none"/>
        </w:rPr>
        <w:t>’s</w:t>
      </w:r>
      <w:r w:rsidR="00002976">
        <w:rPr>
          <w:rStyle w:val="Hyperlink"/>
          <w:rFonts w:ascii="Arial" w:hAnsi="Arial" w:cs="Arial"/>
          <w:color w:val="auto"/>
          <w:sz w:val="26"/>
          <w:szCs w:val="26"/>
          <w:u w:val="none"/>
        </w:rPr>
        <w:t xml:space="preserve"> service, deaths and campaign information.</w:t>
      </w:r>
      <w:r w:rsidR="000A4556">
        <w:rPr>
          <w:rStyle w:val="Hyperlink"/>
          <w:rFonts w:ascii="Arial" w:hAnsi="Arial" w:cs="Arial"/>
          <w:color w:val="auto"/>
          <w:sz w:val="26"/>
          <w:szCs w:val="26"/>
          <w:u w:val="none"/>
        </w:rPr>
        <w:t xml:space="preserve"> </w:t>
      </w:r>
      <w:r w:rsidR="003D7A32" w:rsidRPr="006C29D5">
        <w:rPr>
          <w:rStyle w:val="Hyperlink"/>
          <w:rFonts w:ascii="Arial" w:hAnsi="Arial" w:cs="Arial"/>
          <w:color w:val="auto"/>
          <w:sz w:val="26"/>
          <w:szCs w:val="26"/>
          <w:u w:val="none"/>
        </w:rPr>
        <w:t xml:space="preserve">Access is through pay-per-view or subscription. </w:t>
      </w:r>
      <w:r w:rsidR="003D7A32" w:rsidRPr="006C29D5">
        <w:rPr>
          <w:rFonts w:ascii="Arial" w:hAnsi="Arial" w:cs="Arial"/>
          <w:sz w:val="26"/>
          <w:szCs w:val="26"/>
        </w:rPr>
        <w:t>Alternatively, a search can be carried out through</w:t>
      </w:r>
      <w:r w:rsidR="00A85D12">
        <w:rPr>
          <w:rFonts w:ascii="Arial" w:hAnsi="Arial" w:cs="Arial"/>
          <w:sz w:val="26"/>
          <w:szCs w:val="26"/>
        </w:rPr>
        <w:t xml:space="preserve"> </w:t>
      </w:r>
      <w:hyperlink r:id="rId43" w:history="1">
        <w:r w:rsidR="00A85D12" w:rsidRPr="002248D6">
          <w:rPr>
            <w:rStyle w:val="Hyperlink"/>
            <w:rFonts w:ascii="Arial" w:hAnsi="Arial" w:cs="Arial"/>
            <w:b/>
            <w:sz w:val="26"/>
            <w:szCs w:val="26"/>
          </w:rPr>
          <w:t>Findmypast</w:t>
        </w:r>
      </w:hyperlink>
      <w:r w:rsidR="00A85D12" w:rsidRPr="006C29D5">
        <w:rPr>
          <w:rFonts w:ascii="Arial" w:hAnsi="Arial" w:cs="Arial"/>
          <w:sz w:val="26"/>
          <w:szCs w:val="26"/>
        </w:rPr>
        <w:t>.</w:t>
      </w:r>
      <w:r w:rsidR="000A4556">
        <w:rPr>
          <w:rFonts w:ascii="Arial" w:hAnsi="Arial" w:cs="Arial"/>
          <w:sz w:val="26"/>
          <w:szCs w:val="26"/>
        </w:rPr>
        <w:t xml:space="preserve"> </w:t>
      </w:r>
      <w:r w:rsidR="0087536E" w:rsidRPr="0087536E">
        <w:rPr>
          <w:rFonts w:ascii="Arial" w:hAnsi="Arial" w:cs="Arial"/>
          <w:sz w:val="26"/>
          <w:szCs w:val="26"/>
        </w:rPr>
        <w:t>Tameside</w:t>
      </w:r>
      <w:r w:rsidR="0087536E">
        <w:rPr>
          <w:rFonts w:ascii="Arial" w:hAnsi="Arial" w:cs="Arial"/>
          <w:sz w:val="26"/>
          <w:szCs w:val="26"/>
        </w:rPr>
        <w:t xml:space="preserve"> Archive Centre holds</w:t>
      </w:r>
      <w:r w:rsidR="000A4556">
        <w:rPr>
          <w:rFonts w:ascii="Arial" w:hAnsi="Arial" w:cs="Arial"/>
          <w:sz w:val="26"/>
          <w:szCs w:val="26"/>
        </w:rPr>
        <w:t xml:space="preserve"> the</w:t>
      </w:r>
      <w:r w:rsidR="0087536E">
        <w:rPr>
          <w:rFonts w:ascii="Arial" w:hAnsi="Arial" w:cs="Arial"/>
          <w:sz w:val="26"/>
          <w:szCs w:val="26"/>
        </w:rPr>
        <w:t xml:space="preserve"> local newspapers covering 1914-1918.</w:t>
      </w:r>
      <w:r w:rsidR="00440DF4">
        <w:rPr>
          <w:rFonts w:ascii="Arial" w:hAnsi="Arial" w:cs="Arial"/>
          <w:sz w:val="26"/>
          <w:szCs w:val="26"/>
        </w:rPr>
        <w:t xml:space="preserve"> </w:t>
      </w:r>
      <w:r w:rsidR="0087536E">
        <w:rPr>
          <w:rFonts w:ascii="Arial" w:hAnsi="Arial" w:cs="Arial"/>
          <w:sz w:val="26"/>
          <w:szCs w:val="26"/>
        </w:rPr>
        <w:t xml:space="preserve">The </w:t>
      </w:r>
      <w:r w:rsidR="0087536E" w:rsidRPr="000A4556">
        <w:rPr>
          <w:rFonts w:ascii="Arial" w:hAnsi="Arial" w:cs="Arial"/>
          <w:i/>
          <w:sz w:val="26"/>
          <w:szCs w:val="26"/>
        </w:rPr>
        <w:t>Ashton Reporter</w:t>
      </w:r>
      <w:r w:rsidR="0087536E">
        <w:rPr>
          <w:rFonts w:ascii="Arial" w:hAnsi="Arial" w:cs="Arial"/>
          <w:sz w:val="26"/>
          <w:szCs w:val="26"/>
        </w:rPr>
        <w:t xml:space="preserve"> has been indexed and can be searched via name</w:t>
      </w:r>
      <w:r w:rsidR="00A85D12">
        <w:rPr>
          <w:rFonts w:ascii="Arial" w:hAnsi="Arial" w:cs="Arial"/>
          <w:sz w:val="26"/>
          <w:szCs w:val="26"/>
        </w:rPr>
        <w:t xml:space="preserve"> of soldier when visiting the centre.</w:t>
      </w:r>
      <w:r w:rsidR="0087536E">
        <w:rPr>
          <w:rFonts w:ascii="Arial" w:hAnsi="Arial" w:cs="Arial"/>
          <w:sz w:val="26"/>
          <w:szCs w:val="26"/>
        </w:rPr>
        <w:t xml:space="preserve"> </w:t>
      </w:r>
    </w:p>
    <w:p w14:paraId="694B1EE2" w14:textId="77777777" w:rsidR="00905025" w:rsidRDefault="00905025" w:rsidP="00702010">
      <w:pPr>
        <w:spacing w:after="0" w:line="240" w:lineRule="auto"/>
        <w:jc w:val="both"/>
        <w:rPr>
          <w:rFonts w:ascii="Arial" w:hAnsi="Arial" w:cs="Arial"/>
          <w:sz w:val="26"/>
          <w:szCs w:val="26"/>
        </w:rPr>
      </w:pPr>
    </w:p>
    <w:p w14:paraId="710BCED6" w14:textId="32EA3772" w:rsidR="00905025" w:rsidRPr="00905025" w:rsidRDefault="003813C5" w:rsidP="00702010">
      <w:pPr>
        <w:spacing w:after="0" w:line="240" w:lineRule="auto"/>
        <w:jc w:val="both"/>
        <w:rPr>
          <w:rFonts w:ascii="Arial" w:hAnsi="Arial" w:cs="Arial"/>
          <w:sz w:val="26"/>
          <w:szCs w:val="26"/>
        </w:rPr>
      </w:pPr>
      <w:hyperlink r:id="rId44" w:history="1">
        <w:r w:rsidR="00905025" w:rsidRPr="00905025">
          <w:rPr>
            <w:rStyle w:val="Hyperlink"/>
            <w:rFonts w:ascii="Arial" w:hAnsi="Arial" w:cs="Arial"/>
            <w:b/>
            <w:sz w:val="26"/>
            <w:szCs w:val="26"/>
          </w:rPr>
          <w:t>British Army, Deserters and Absentees in Police Gazette 1914 -1919</w:t>
        </w:r>
      </w:hyperlink>
      <w:r w:rsidR="00905025">
        <w:rPr>
          <w:rFonts w:ascii="Arial" w:hAnsi="Arial" w:cs="Arial"/>
          <w:b/>
          <w:sz w:val="26"/>
          <w:szCs w:val="26"/>
        </w:rPr>
        <w:t xml:space="preserve">: </w:t>
      </w:r>
      <w:r w:rsidR="00905025" w:rsidRPr="00905025">
        <w:rPr>
          <w:rFonts w:ascii="Arial" w:hAnsi="Arial" w:cs="Arial"/>
          <w:sz w:val="26"/>
          <w:szCs w:val="26"/>
        </w:rPr>
        <w:t xml:space="preserve">Lists </w:t>
      </w:r>
      <w:r w:rsidR="000A4556">
        <w:rPr>
          <w:rFonts w:ascii="Arial" w:hAnsi="Arial" w:cs="Arial"/>
          <w:sz w:val="26"/>
          <w:szCs w:val="26"/>
        </w:rPr>
        <w:t xml:space="preserve">of absconders </w:t>
      </w:r>
      <w:r w:rsidR="00905025" w:rsidRPr="00905025">
        <w:rPr>
          <w:rFonts w:ascii="Arial" w:hAnsi="Arial" w:cs="Arial"/>
          <w:sz w:val="26"/>
          <w:szCs w:val="26"/>
        </w:rPr>
        <w:t>were publis</w:t>
      </w:r>
      <w:r w:rsidR="00905025">
        <w:rPr>
          <w:rFonts w:ascii="Arial" w:hAnsi="Arial" w:cs="Arial"/>
          <w:sz w:val="26"/>
          <w:szCs w:val="26"/>
        </w:rPr>
        <w:t>h</w:t>
      </w:r>
      <w:r w:rsidR="00905025" w:rsidRPr="00905025">
        <w:rPr>
          <w:rFonts w:ascii="Arial" w:hAnsi="Arial" w:cs="Arial"/>
          <w:sz w:val="26"/>
          <w:szCs w:val="26"/>
        </w:rPr>
        <w:t>ed</w:t>
      </w:r>
      <w:r w:rsidR="00905025">
        <w:rPr>
          <w:rFonts w:ascii="Arial" w:hAnsi="Arial" w:cs="Arial"/>
          <w:sz w:val="26"/>
          <w:szCs w:val="26"/>
        </w:rPr>
        <w:t xml:space="preserve"> in the </w:t>
      </w:r>
      <w:r w:rsidR="00905025" w:rsidRPr="000A4556">
        <w:rPr>
          <w:rFonts w:ascii="Arial" w:hAnsi="Arial" w:cs="Arial"/>
          <w:i/>
          <w:sz w:val="26"/>
          <w:szCs w:val="26"/>
        </w:rPr>
        <w:t>Police Gazette</w:t>
      </w:r>
      <w:r w:rsidR="00905025">
        <w:rPr>
          <w:rFonts w:ascii="Arial" w:hAnsi="Arial" w:cs="Arial"/>
          <w:sz w:val="26"/>
          <w:szCs w:val="26"/>
        </w:rPr>
        <w:t xml:space="preserve"> and included names, occupations, last known address and any distinguishing marks.</w:t>
      </w:r>
      <w:r w:rsidR="000A4556">
        <w:rPr>
          <w:rFonts w:ascii="Arial" w:hAnsi="Arial" w:cs="Arial"/>
          <w:sz w:val="26"/>
          <w:szCs w:val="26"/>
        </w:rPr>
        <w:t xml:space="preserve"> </w:t>
      </w:r>
    </w:p>
    <w:p w14:paraId="593FAD08" w14:textId="77777777" w:rsidR="00905025" w:rsidRDefault="00905025" w:rsidP="00702010">
      <w:pPr>
        <w:spacing w:after="0" w:line="240" w:lineRule="auto"/>
        <w:jc w:val="both"/>
        <w:rPr>
          <w:rFonts w:ascii="Arial" w:hAnsi="Arial" w:cs="Arial"/>
          <w:b/>
          <w:sz w:val="26"/>
          <w:szCs w:val="26"/>
        </w:rPr>
      </w:pPr>
    </w:p>
    <w:p w14:paraId="00326ADC" w14:textId="711C1063" w:rsidR="00E178AB" w:rsidRDefault="00D22A3E" w:rsidP="00702010">
      <w:pPr>
        <w:spacing w:after="0" w:line="240" w:lineRule="auto"/>
        <w:jc w:val="both"/>
        <w:rPr>
          <w:rFonts w:ascii="Arial" w:hAnsi="Arial" w:cs="Arial"/>
          <w:sz w:val="26"/>
          <w:szCs w:val="26"/>
        </w:rPr>
      </w:pPr>
      <w:r>
        <w:rPr>
          <w:rFonts w:ascii="Arial" w:hAnsi="Arial" w:cs="Arial"/>
          <w:b/>
          <w:sz w:val="26"/>
          <w:szCs w:val="26"/>
        </w:rPr>
        <w:t>War Memorials Register:</w:t>
      </w:r>
      <w:r w:rsidR="00522182">
        <w:rPr>
          <w:rFonts w:ascii="Arial" w:hAnsi="Arial" w:cs="Arial"/>
          <w:b/>
          <w:sz w:val="26"/>
          <w:szCs w:val="26"/>
        </w:rPr>
        <w:t xml:space="preserve"> </w:t>
      </w:r>
      <w:r w:rsidR="00E178AB" w:rsidRPr="00E178AB">
        <w:rPr>
          <w:rFonts w:ascii="Arial" w:hAnsi="Arial" w:cs="Arial"/>
          <w:sz w:val="26"/>
          <w:szCs w:val="26"/>
        </w:rPr>
        <w:t xml:space="preserve">The </w:t>
      </w:r>
      <w:hyperlink r:id="rId45" w:history="1">
        <w:r w:rsidR="00E178AB" w:rsidRPr="003251D8">
          <w:rPr>
            <w:rStyle w:val="Hyperlink"/>
            <w:rFonts w:ascii="Arial" w:hAnsi="Arial" w:cs="Arial"/>
            <w:sz w:val="26"/>
            <w:szCs w:val="26"/>
          </w:rPr>
          <w:t>Imperial War Museum</w:t>
        </w:r>
      </w:hyperlink>
      <w:r w:rsidR="00E178AB">
        <w:rPr>
          <w:rFonts w:ascii="Arial" w:hAnsi="Arial" w:cs="Arial"/>
          <w:sz w:val="26"/>
          <w:szCs w:val="26"/>
        </w:rPr>
        <w:t xml:space="preserve"> aim</w:t>
      </w:r>
      <w:r w:rsidR="000A4556">
        <w:rPr>
          <w:rFonts w:ascii="Arial" w:hAnsi="Arial" w:cs="Arial"/>
          <w:sz w:val="26"/>
          <w:szCs w:val="26"/>
        </w:rPr>
        <w:t>s</w:t>
      </w:r>
      <w:r w:rsidR="00E178AB">
        <w:rPr>
          <w:rFonts w:ascii="Arial" w:hAnsi="Arial" w:cs="Arial"/>
          <w:sz w:val="26"/>
          <w:szCs w:val="26"/>
        </w:rPr>
        <w:t xml:space="preserve"> to produce a comprehensive list of war memorials throughout the UK.  There is a photograph of each memorial with a list of the names commemorated.  Searching the online list is by name and/or memorial.  </w:t>
      </w:r>
    </w:p>
    <w:p w14:paraId="440EC4B3" w14:textId="77777777" w:rsidR="003251D8" w:rsidRDefault="003251D8" w:rsidP="00702010">
      <w:pPr>
        <w:spacing w:after="0" w:line="240" w:lineRule="auto"/>
        <w:jc w:val="both"/>
        <w:rPr>
          <w:rFonts w:ascii="Arial" w:hAnsi="Arial" w:cs="Arial"/>
          <w:sz w:val="26"/>
          <w:szCs w:val="26"/>
        </w:rPr>
      </w:pPr>
    </w:p>
    <w:p w14:paraId="239B5AF7" w14:textId="740373F3" w:rsidR="00E66482" w:rsidRDefault="003813C5" w:rsidP="00702010">
      <w:pPr>
        <w:spacing w:after="0" w:line="240" w:lineRule="auto"/>
        <w:jc w:val="both"/>
        <w:rPr>
          <w:rFonts w:ascii="Arial" w:hAnsi="Arial" w:cs="Arial"/>
          <w:sz w:val="26"/>
          <w:szCs w:val="26"/>
        </w:rPr>
      </w:pPr>
      <w:hyperlink r:id="rId46" w:history="1">
        <w:r w:rsidR="00C35D48" w:rsidRPr="00640597">
          <w:rPr>
            <w:rStyle w:val="Hyperlink"/>
            <w:rFonts w:ascii="Arial" w:hAnsi="Arial" w:cs="Arial"/>
            <w:b/>
            <w:sz w:val="26"/>
            <w:szCs w:val="26"/>
          </w:rPr>
          <w:t>Prisoners of the First World War</w:t>
        </w:r>
        <w:r w:rsidR="007C7B4D" w:rsidRPr="00640597">
          <w:rPr>
            <w:rStyle w:val="Hyperlink"/>
            <w:rFonts w:ascii="Arial" w:hAnsi="Arial" w:cs="Arial"/>
            <w:b/>
            <w:sz w:val="26"/>
            <w:szCs w:val="26"/>
          </w:rPr>
          <w:t>, the ICRS Archives</w:t>
        </w:r>
      </w:hyperlink>
      <w:r w:rsidR="007C7B4D">
        <w:rPr>
          <w:rFonts w:ascii="Arial" w:hAnsi="Arial" w:cs="Arial"/>
          <w:b/>
          <w:sz w:val="26"/>
          <w:szCs w:val="26"/>
        </w:rPr>
        <w:t xml:space="preserve">: </w:t>
      </w:r>
      <w:r w:rsidR="007C7B4D" w:rsidRPr="007C7B4D">
        <w:rPr>
          <w:rFonts w:ascii="Arial" w:hAnsi="Arial" w:cs="Arial"/>
          <w:sz w:val="26"/>
          <w:szCs w:val="26"/>
        </w:rPr>
        <w:t>These records</w:t>
      </w:r>
      <w:r w:rsidR="007C7B4D">
        <w:rPr>
          <w:rFonts w:ascii="Arial" w:hAnsi="Arial" w:cs="Arial"/>
          <w:b/>
          <w:sz w:val="26"/>
          <w:szCs w:val="26"/>
        </w:rPr>
        <w:t xml:space="preserve"> </w:t>
      </w:r>
      <w:r w:rsidR="007C7B4D">
        <w:rPr>
          <w:rFonts w:ascii="Arial" w:hAnsi="Arial" w:cs="Arial"/>
          <w:sz w:val="26"/>
          <w:szCs w:val="26"/>
        </w:rPr>
        <w:t>h</w:t>
      </w:r>
      <w:r w:rsidR="007C7B4D" w:rsidRPr="007C7B4D">
        <w:rPr>
          <w:rFonts w:ascii="Arial" w:hAnsi="Arial" w:cs="Arial"/>
          <w:sz w:val="26"/>
          <w:szCs w:val="26"/>
        </w:rPr>
        <w:t>ave been digitised by the International</w:t>
      </w:r>
      <w:r w:rsidR="007C7B4D">
        <w:rPr>
          <w:rFonts w:ascii="Arial" w:hAnsi="Arial" w:cs="Arial"/>
          <w:sz w:val="26"/>
          <w:szCs w:val="26"/>
        </w:rPr>
        <w:t xml:space="preserve"> Prisoner of War Agency (ICRS).</w:t>
      </w:r>
      <w:r w:rsidR="00440DF4">
        <w:rPr>
          <w:rFonts w:ascii="Arial" w:hAnsi="Arial" w:cs="Arial"/>
          <w:sz w:val="26"/>
          <w:szCs w:val="26"/>
        </w:rPr>
        <w:t xml:space="preserve"> </w:t>
      </w:r>
      <w:r w:rsidR="000A4556">
        <w:rPr>
          <w:rFonts w:ascii="Arial" w:hAnsi="Arial" w:cs="Arial"/>
          <w:sz w:val="26"/>
          <w:szCs w:val="26"/>
        </w:rPr>
        <w:t xml:space="preserve">Information on </w:t>
      </w:r>
      <w:r w:rsidR="007C7B4D">
        <w:rPr>
          <w:rFonts w:ascii="Arial" w:hAnsi="Arial" w:cs="Arial"/>
          <w:sz w:val="26"/>
          <w:szCs w:val="26"/>
        </w:rPr>
        <w:t>each prisoner was transferred to a collection of index cards</w:t>
      </w:r>
      <w:r w:rsidR="001E6C14">
        <w:rPr>
          <w:rFonts w:ascii="Arial" w:hAnsi="Arial" w:cs="Arial"/>
          <w:sz w:val="26"/>
          <w:szCs w:val="26"/>
        </w:rPr>
        <w:t xml:space="preserve"> numbering</w:t>
      </w:r>
      <w:r w:rsidR="007C7B4D">
        <w:rPr>
          <w:rFonts w:ascii="Arial" w:hAnsi="Arial" w:cs="Arial"/>
          <w:sz w:val="26"/>
          <w:szCs w:val="26"/>
        </w:rPr>
        <w:t xml:space="preserve"> 5 million</w:t>
      </w:r>
      <w:r w:rsidR="001E6C14">
        <w:rPr>
          <w:rFonts w:ascii="Arial" w:hAnsi="Arial" w:cs="Arial"/>
          <w:sz w:val="26"/>
          <w:szCs w:val="26"/>
        </w:rPr>
        <w:t>.</w:t>
      </w:r>
      <w:r w:rsidR="007C7B4D">
        <w:rPr>
          <w:rFonts w:ascii="Arial" w:hAnsi="Arial" w:cs="Arial"/>
          <w:sz w:val="26"/>
          <w:szCs w:val="26"/>
        </w:rPr>
        <w:t xml:space="preserve"> The search is by name, nationality and whether civilian or military.</w:t>
      </w:r>
    </w:p>
    <w:p w14:paraId="0969D645" w14:textId="77777777" w:rsidR="006C41BC" w:rsidRDefault="006C41BC" w:rsidP="00702010">
      <w:pPr>
        <w:spacing w:after="0" w:line="240" w:lineRule="auto"/>
        <w:jc w:val="both"/>
        <w:rPr>
          <w:rFonts w:ascii="Arial" w:hAnsi="Arial" w:cs="Arial"/>
          <w:sz w:val="26"/>
          <w:szCs w:val="26"/>
        </w:rPr>
      </w:pPr>
    </w:p>
    <w:p w14:paraId="7B2D6AF5" w14:textId="65E0CAB5" w:rsidR="00040A0C" w:rsidRPr="00040A0C" w:rsidRDefault="00040A0C" w:rsidP="003C16F5">
      <w:pPr>
        <w:spacing w:after="0" w:line="240" w:lineRule="auto"/>
        <w:jc w:val="both"/>
        <w:rPr>
          <w:rFonts w:ascii="Calibri" w:hAnsi="Calibri" w:cs="Calibri"/>
          <w:b/>
        </w:rPr>
      </w:pPr>
      <w:r>
        <w:rPr>
          <w:rFonts w:ascii="Arial" w:hAnsi="Arial" w:cs="Arial"/>
          <w:b/>
          <w:noProof/>
          <w:sz w:val="26"/>
          <w:szCs w:val="26"/>
          <w:lang w:eastAsia="en-GB"/>
        </w:rPr>
        <w:drawing>
          <wp:inline distT="0" distB="0" distL="0" distR="0" wp14:anchorId="714B54CF" wp14:editId="531825D9">
            <wp:extent cx="5941060" cy="339217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0-06-17 15.03.55.png"/>
                    <pic:cNvPicPr/>
                  </pic:nvPicPr>
                  <pic:blipFill>
                    <a:blip r:embed="rId47"/>
                    <a:stretch>
                      <a:fillRect/>
                    </a:stretch>
                  </pic:blipFill>
                  <pic:spPr>
                    <a:xfrm>
                      <a:off x="0" y="0"/>
                      <a:ext cx="5941060" cy="3392170"/>
                    </a:xfrm>
                    <a:prstGeom prst="rect">
                      <a:avLst/>
                    </a:prstGeom>
                  </pic:spPr>
                </pic:pic>
              </a:graphicData>
            </a:graphic>
          </wp:inline>
        </w:drawing>
      </w:r>
      <w:r w:rsidRPr="00040A0C">
        <w:rPr>
          <w:rFonts w:ascii="Arial" w:hAnsi="Arial" w:cs="Arial"/>
          <w:sz w:val="26"/>
          <w:szCs w:val="26"/>
        </w:rPr>
        <w:t xml:space="preserve"> </w:t>
      </w:r>
      <w:r w:rsidRPr="00040A0C">
        <w:rPr>
          <w:rFonts w:ascii="Calibri" w:hAnsi="Calibri" w:cs="Calibri"/>
        </w:rPr>
        <w:t>The 6</w:t>
      </w:r>
      <w:r w:rsidRPr="00040A0C">
        <w:rPr>
          <w:rFonts w:ascii="Calibri" w:hAnsi="Calibri" w:cs="Calibri"/>
          <w:vertAlign w:val="superscript"/>
        </w:rPr>
        <w:t>th</w:t>
      </w:r>
      <w:r w:rsidRPr="00040A0C">
        <w:rPr>
          <w:rFonts w:ascii="Calibri" w:hAnsi="Calibri" w:cs="Calibri"/>
        </w:rPr>
        <w:t xml:space="preserve"> Volunteer Battalion</w:t>
      </w:r>
      <w:r w:rsidR="00522182">
        <w:rPr>
          <w:rFonts w:ascii="Calibri" w:hAnsi="Calibri" w:cs="Calibri"/>
        </w:rPr>
        <w:t xml:space="preserve"> Manchester Regiment</w:t>
      </w:r>
      <w:r w:rsidRPr="00040A0C">
        <w:rPr>
          <w:rFonts w:ascii="Calibri" w:hAnsi="Calibri" w:cs="Calibri"/>
        </w:rPr>
        <w:t xml:space="preserve"> at </w:t>
      </w:r>
      <w:r w:rsidR="00470AAB">
        <w:rPr>
          <w:rFonts w:ascii="Calibri" w:hAnsi="Calibri" w:cs="Calibri"/>
        </w:rPr>
        <w:t>r</w:t>
      </w:r>
      <w:r w:rsidRPr="00040A0C">
        <w:rPr>
          <w:rFonts w:ascii="Calibri" w:hAnsi="Calibri" w:cs="Calibri"/>
        </w:rPr>
        <w:t>est on the desert near Alexandria (c. 1914).</w:t>
      </w:r>
    </w:p>
    <w:p w14:paraId="2EBA54B6" w14:textId="77777777" w:rsidR="00040A0C" w:rsidRDefault="00040A0C" w:rsidP="003C16F5">
      <w:pPr>
        <w:spacing w:after="0" w:line="240" w:lineRule="auto"/>
        <w:jc w:val="both"/>
        <w:rPr>
          <w:rFonts w:ascii="Arial" w:hAnsi="Arial" w:cs="Arial"/>
          <w:b/>
          <w:sz w:val="26"/>
          <w:szCs w:val="26"/>
        </w:rPr>
      </w:pPr>
    </w:p>
    <w:p w14:paraId="4FCEB26A" w14:textId="19A66CCA" w:rsidR="00344C75" w:rsidRPr="003C16F5" w:rsidRDefault="005271A3" w:rsidP="003C16F5">
      <w:pPr>
        <w:spacing w:after="0" w:line="240" w:lineRule="auto"/>
        <w:jc w:val="both"/>
        <w:rPr>
          <w:rFonts w:ascii="Arial" w:hAnsi="Arial" w:cs="Arial"/>
          <w:sz w:val="26"/>
          <w:szCs w:val="26"/>
        </w:rPr>
      </w:pPr>
      <w:r w:rsidRPr="0097429C">
        <w:rPr>
          <w:rFonts w:ascii="Arial" w:hAnsi="Arial" w:cs="Arial"/>
          <w:b/>
          <w:sz w:val="26"/>
          <w:szCs w:val="26"/>
        </w:rPr>
        <w:lastRenderedPageBreak/>
        <w:t>Absent Voters Lists:</w:t>
      </w:r>
      <w:r>
        <w:rPr>
          <w:rFonts w:ascii="Arial" w:hAnsi="Arial" w:cs="Arial"/>
          <w:sz w:val="26"/>
          <w:szCs w:val="26"/>
        </w:rPr>
        <w:t xml:space="preserve"> </w:t>
      </w:r>
      <w:r w:rsidR="00A73CF1">
        <w:rPr>
          <w:rFonts w:ascii="Arial" w:hAnsi="Arial" w:cs="Arial"/>
          <w:sz w:val="26"/>
          <w:szCs w:val="26"/>
        </w:rPr>
        <w:t xml:space="preserve">Because of </w:t>
      </w:r>
      <w:r w:rsidR="00440DF4">
        <w:rPr>
          <w:rFonts w:ascii="Arial" w:hAnsi="Arial" w:cs="Arial"/>
          <w:sz w:val="26"/>
          <w:szCs w:val="26"/>
        </w:rPr>
        <w:t>the</w:t>
      </w:r>
      <w:r>
        <w:rPr>
          <w:rFonts w:ascii="Arial" w:hAnsi="Arial" w:cs="Arial"/>
          <w:sz w:val="26"/>
          <w:szCs w:val="26"/>
        </w:rPr>
        <w:t xml:space="preserve"> General</w:t>
      </w:r>
      <w:r w:rsidR="00A73CF1">
        <w:rPr>
          <w:rFonts w:ascii="Arial" w:hAnsi="Arial" w:cs="Arial"/>
          <w:sz w:val="26"/>
          <w:szCs w:val="26"/>
        </w:rPr>
        <w:t xml:space="preserve"> Election in 1918</w:t>
      </w:r>
      <w:r>
        <w:rPr>
          <w:rFonts w:ascii="Arial" w:hAnsi="Arial" w:cs="Arial"/>
          <w:sz w:val="26"/>
          <w:szCs w:val="26"/>
        </w:rPr>
        <w:t xml:space="preserve"> these lists were compiled to ensure that all soldiers over 19 years would still be able to vote. The information includes name, home address and service details which can be extremely useful if the service record has not survived.</w:t>
      </w:r>
      <w:r w:rsidR="00D1718B">
        <w:rPr>
          <w:rFonts w:ascii="Arial" w:hAnsi="Arial" w:cs="Arial"/>
          <w:sz w:val="26"/>
          <w:szCs w:val="26"/>
        </w:rPr>
        <w:t xml:space="preserve"> These have been digitised on both </w:t>
      </w:r>
      <w:hyperlink r:id="rId48" w:history="1">
        <w:r w:rsidR="00D1718B" w:rsidRPr="00D1718B">
          <w:rPr>
            <w:rStyle w:val="Hyperlink"/>
            <w:rFonts w:ascii="Arial" w:hAnsi="Arial" w:cs="Arial"/>
            <w:sz w:val="26"/>
            <w:szCs w:val="26"/>
          </w:rPr>
          <w:t>Findmypast</w:t>
        </w:r>
      </w:hyperlink>
      <w:r w:rsidR="00D1718B">
        <w:rPr>
          <w:rFonts w:ascii="Arial" w:hAnsi="Arial" w:cs="Arial"/>
          <w:sz w:val="26"/>
          <w:szCs w:val="26"/>
        </w:rPr>
        <w:t xml:space="preserve"> and </w:t>
      </w:r>
      <w:hyperlink r:id="rId49" w:history="1">
        <w:r w:rsidR="00D1718B" w:rsidRPr="00D1718B">
          <w:rPr>
            <w:rStyle w:val="Hyperlink"/>
            <w:rFonts w:ascii="Arial" w:hAnsi="Arial" w:cs="Arial"/>
            <w:sz w:val="26"/>
            <w:szCs w:val="26"/>
          </w:rPr>
          <w:t>Ancestry</w:t>
        </w:r>
      </w:hyperlink>
      <w:r w:rsidR="00D1718B">
        <w:rPr>
          <w:rFonts w:ascii="Arial" w:hAnsi="Arial" w:cs="Arial"/>
          <w:sz w:val="26"/>
          <w:szCs w:val="26"/>
        </w:rPr>
        <w:t xml:space="preserve">. The </w:t>
      </w:r>
      <w:hyperlink r:id="rId50" w:history="1">
        <w:r w:rsidR="00D1718B" w:rsidRPr="00D1718B">
          <w:rPr>
            <w:rStyle w:val="Hyperlink"/>
            <w:rFonts w:ascii="Arial" w:hAnsi="Arial" w:cs="Arial"/>
            <w:sz w:val="26"/>
            <w:szCs w:val="26"/>
          </w:rPr>
          <w:t>Long Long Trail</w:t>
        </w:r>
      </w:hyperlink>
      <w:r w:rsidR="00D1718B">
        <w:rPr>
          <w:rFonts w:ascii="Arial" w:hAnsi="Arial" w:cs="Arial"/>
          <w:sz w:val="26"/>
          <w:szCs w:val="26"/>
        </w:rPr>
        <w:t xml:space="preserve"> also has a comprehensive list including an online free search for some of the lists.</w:t>
      </w:r>
    </w:p>
    <w:p w14:paraId="2013291D" w14:textId="77777777" w:rsidR="00B41D94" w:rsidRPr="000F5AC0" w:rsidRDefault="00B41D94" w:rsidP="00B41D94">
      <w:pPr>
        <w:spacing w:line="240" w:lineRule="auto"/>
        <w:rPr>
          <w:rFonts w:ascii="Arial" w:hAnsi="Arial" w:cs="Arial"/>
          <w:sz w:val="26"/>
          <w:szCs w:val="26"/>
        </w:rPr>
      </w:pPr>
    </w:p>
    <w:p w14:paraId="424830D4" w14:textId="5F56C2C3" w:rsidR="00C24298" w:rsidRDefault="00E532DB" w:rsidP="003C04E5">
      <w:pPr>
        <w:spacing w:line="240" w:lineRule="auto"/>
        <w:rPr>
          <w:rFonts w:ascii="Arial" w:hAnsi="Arial" w:cs="Arial"/>
          <w:b/>
          <w:sz w:val="36"/>
          <w:szCs w:val="36"/>
        </w:rPr>
      </w:pPr>
      <w:r w:rsidRPr="000F5AC0">
        <w:rPr>
          <w:rFonts w:ascii="Arial" w:hAnsi="Arial" w:cs="Arial"/>
          <w:b/>
          <w:sz w:val="36"/>
          <w:szCs w:val="36"/>
        </w:rPr>
        <w:t>Next Steps</w:t>
      </w:r>
    </w:p>
    <w:p w14:paraId="10A77EC1" w14:textId="77777777" w:rsidR="00405DDB" w:rsidRPr="00860770" w:rsidRDefault="00860770" w:rsidP="00405DDB">
      <w:pPr>
        <w:spacing w:after="0" w:line="240" w:lineRule="auto"/>
        <w:ind w:left="420" w:hanging="420"/>
        <w:jc w:val="both"/>
        <w:rPr>
          <w:rFonts w:ascii="Arial" w:hAnsi="Arial" w:cs="Arial"/>
          <w:b/>
          <w:sz w:val="26"/>
          <w:szCs w:val="26"/>
        </w:rPr>
      </w:pPr>
      <w:r w:rsidRPr="000F5AC0">
        <w:rPr>
          <w:rFonts w:ascii="Arial" w:hAnsi="Arial" w:cs="Arial"/>
          <w:b/>
          <w:sz w:val="26"/>
          <w:szCs w:val="26"/>
        </w:rPr>
        <w:t>1.</w:t>
      </w:r>
      <w:r>
        <w:rPr>
          <w:rFonts w:ascii="Arial" w:hAnsi="Arial" w:cs="Arial"/>
          <w:sz w:val="26"/>
          <w:szCs w:val="26"/>
        </w:rPr>
        <w:tab/>
      </w:r>
      <w:r w:rsidR="00405DDB">
        <w:rPr>
          <w:rFonts w:ascii="Arial" w:hAnsi="Arial" w:cs="Arial"/>
          <w:sz w:val="26"/>
          <w:szCs w:val="26"/>
        </w:rPr>
        <w:t>If a soldier went to public school or university consult</w:t>
      </w:r>
      <w:r w:rsidRPr="000F5AC0">
        <w:rPr>
          <w:rFonts w:ascii="Arial" w:hAnsi="Arial" w:cs="Arial"/>
          <w:sz w:val="26"/>
          <w:szCs w:val="26"/>
        </w:rPr>
        <w:t xml:space="preserve"> </w:t>
      </w:r>
      <w:r w:rsidR="00405DDB">
        <w:rPr>
          <w:rFonts w:ascii="Arial" w:hAnsi="Arial" w:cs="Arial"/>
          <w:sz w:val="26"/>
          <w:szCs w:val="26"/>
        </w:rPr>
        <w:t xml:space="preserve">either the school magazine online or university website for biographical information. </w:t>
      </w:r>
      <w:r w:rsidR="00405DDB" w:rsidRPr="00860770">
        <w:rPr>
          <w:rFonts w:ascii="Arial" w:hAnsi="Arial" w:cs="Arial"/>
          <w:sz w:val="26"/>
          <w:szCs w:val="26"/>
        </w:rPr>
        <w:t xml:space="preserve">One example is </w:t>
      </w:r>
      <w:hyperlink r:id="rId51" w:history="1">
        <w:r w:rsidR="00405DDB" w:rsidRPr="00860770">
          <w:rPr>
            <w:rStyle w:val="Hyperlink"/>
            <w:rFonts w:ascii="Arial" w:hAnsi="Arial" w:cs="Arial"/>
            <w:sz w:val="26"/>
            <w:szCs w:val="26"/>
          </w:rPr>
          <w:t>Manchester Grammar School</w:t>
        </w:r>
      </w:hyperlink>
      <w:r w:rsidR="00405DDB" w:rsidRPr="00860770">
        <w:rPr>
          <w:rFonts w:ascii="Arial" w:hAnsi="Arial" w:cs="Arial"/>
          <w:sz w:val="26"/>
          <w:szCs w:val="26"/>
        </w:rPr>
        <w:t>.</w:t>
      </w:r>
    </w:p>
    <w:p w14:paraId="04B65B07" w14:textId="77777777" w:rsidR="00405DDB" w:rsidRDefault="00405DDB" w:rsidP="00405DDB">
      <w:pPr>
        <w:pStyle w:val="ListParagraph"/>
        <w:spacing w:after="0" w:line="240" w:lineRule="auto"/>
        <w:ind w:left="502"/>
        <w:jc w:val="both"/>
        <w:rPr>
          <w:rFonts w:ascii="Arial" w:hAnsi="Arial" w:cs="Arial"/>
          <w:b/>
          <w:sz w:val="26"/>
          <w:szCs w:val="26"/>
        </w:rPr>
      </w:pPr>
    </w:p>
    <w:p w14:paraId="78902745" w14:textId="4DF5C62F" w:rsidR="00860770" w:rsidRPr="000F5AC0" w:rsidRDefault="00860770" w:rsidP="00860770">
      <w:pPr>
        <w:tabs>
          <w:tab w:val="left" w:pos="426"/>
        </w:tabs>
        <w:spacing w:line="240" w:lineRule="auto"/>
        <w:ind w:left="420" w:hanging="420"/>
        <w:rPr>
          <w:rFonts w:ascii="Arial" w:hAnsi="Arial" w:cs="Arial"/>
          <w:sz w:val="26"/>
          <w:szCs w:val="26"/>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r>
      <w:r w:rsidRPr="000F5AC0">
        <w:rPr>
          <w:rFonts w:ascii="Arial" w:hAnsi="Arial" w:cs="Arial"/>
          <w:sz w:val="26"/>
          <w:szCs w:val="26"/>
        </w:rPr>
        <w:t>Visit</w:t>
      </w:r>
      <w:r w:rsidR="00405DDB" w:rsidRPr="00860770">
        <w:rPr>
          <w:rFonts w:ascii="Arial" w:hAnsi="Arial" w:cs="Arial"/>
          <w:sz w:val="26"/>
          <w:szCs w:val="26"/>
        </w:rPr>
        <w:t xml:space="preserve"> </w:t>
      </w:r>
      <w:hyperlink r:id="rId52" w:history="1">
        <w:r w:rsidR="00405DDB" w:rsidRPr="00860770">
          <w:rPr>
            <w:rStyle w:val="Hyperlink"/>
            <w:rFonts w:ascii="Arial" w:hAnsi="Arial" w:cs="Arial"/>
            <w:sz w:val="26"/>
            <w:szCs w:val="26"/>
          </w:rPr>
          <w:t>The Long Long Trail</w:t>
        </w:r>
      </w:hyperlink>
      <w:r w:rsidR="00405DDB" w:rsidRPr="00860770">
        <w:rPr>
          <w:rFonts w:ascii="Arial" w:hAnsi="Arial" w:cs="Arial"/>
          <w:sz w:val="26"/>
          <w:szCs w:val="26"/>
        </w:rPr>
        <w:t xml:space="preserve">, </w:t>
      </w:r>
      <w:r w:rsidR="00405DDB">
        <w:rPr>
          <w:rFonts w:ascii="Arial" w:hAnsi="Arial" w:cs="Arial"/>
          <w:sz w:val="26"/>
          <w:szCs w:val="26"/>
        </w:rPr>
        <w:t xml:space="preserve">a project ‘researching soldiers of the British Army in the Great War of 1914-19. </w:t>
      </w:r>
      <w:r w:rsidRPr="000F5AC0">
        <w:rPr>
          <w:rFonts w:ascii="Arial" w:hAnsi="Arial" w:cs="Arial"/>
          <w:sz w:val="26"/>
          <w:szCs w:val="26"/>
        </w:rPr>
        <w:t xml:space="preserve"> </w:t>
      </w:r>
    </w:p>
    <w:p w14:paraId="4D3F84AA" w14:textId="4E5D8F00" w:rsidR="00860770" w:rsidRPr="000F5AC0" w:rsidRDefault="00860770" w:rsidP="00860770">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hyperlink r:id="rId53" w:history="1">
        <w:r w:rsidR="00405DDB" w:rsidRPr="00860770">
          <w:rPr>
            <w:rStyle w:val="Hyperlink"/>
            <w:rFonts w:ascii="Arial" w:hAnsi="Arial" w:cs="Arial"/>
            <w:sz w:val="26"/>
            <w:szCs w:val="26"/>
          </w:rPr>
          <w:t>Shaping our Sorrow</w:t>
        </w:r>
      </w:hyperlink>
      <w:r w:rsidR="00405DDB" w:rsidRPr="00860770">
        <w:rPr>
          <w:rFonts w:ascii="Arial" w:hAnsi="Arial" w:cs="Arial"/>
          <w:b/>
          <w:sz w:val="26"/>
          <w:szCs w:val="26"/>
        </w:rPr>
        <w:t xml:space="preserve"> </w:t>
      </w:r>
      <w:r w:rsidR="00405DDB" w:rsidRPr="00860770">
        <w:rPr>
          <w:rFonts w:ascii="Arial" w:hAnsi="Arial" w:cs="Arial"/>
          <w:sz w:val="26"/>
          <w:szCs w:val="26"/>
        </w:rPr>
        <w:t xml:space="preserve">is an online </w:t>
      </w:r>
      <w:r w:rsidR="00405DDB">
        <w:rPr>
          <w:rFonts w:ascii="Arial" w:hAnsi="Arial" w:cs="Arial"/>
          <w:sz w:val="26"/>
          <w:szCs w:val="26"/>
        </w:rPr>
        <w:t>exhibition organised by the CWGC examining the concepts of mourning and remembrance</w:t>
      </w:r>
      <w:r w:rsidRPr="000F5AC0">
        <w:rPr>
          <w:rFonts w:ascii="Arial" w:hAnsi="Arial" w:cs="Arial"/>
          <w:sz w:val="26"/>
          <w:szCs w:val="26"/>
        </w:rPr>
        <w:t xml:space="preserve"> </w:t>
      </w:r>
      <w:r w:rsidR="00405DDB">
        <w:rPr>
          <w:rFonts w:ascii="Arial" w:hAnsi="Arial" w:cs="Arial"/>
          <w:sz w:val="26"/>
          <w:szCs w:val="26"/>
        </w:rPr>
        <w:t xml:space="preserve">after the devastating </w:t>
      </w:r>
      <w:r>
        <w:rPr>
          <w:rFonts w:ascii="Arial" w:hAnsi="Arial" w:cs="Arial"/>
          <w:sz w:val="26"/>
          <w:szCs w:val="26"/>
        </w:rPr>
        <w:br/>
      </w:r>
      <w:r w:rsidR="00405DDB">
        <w:rPr>
          <w:rFonts w:ascii="Arial" w:hAnsi="Arial" w:cs="Arial"/>
          <w:sz w:val="26"/>
          <w:szCs w:val="26"/>
        </w:rPr>
        <w:t xml:space="preserve">death toll in World War One. </w:t>
      </w:r>
    </w:p>
    <w:p w14:paraId="18D15EAD" w14:textId="77777777" w:rsidR="00860770" w:rsidRPr="000F5AC0" w:rsidRDefault="00860770" w:rsidP="00860770">
      <w:pPr>
        <w:tabs>
          <w:tab w:val="left" w:pos="426"/>
        </w:tabs>
        <w:spacing w:line="240" w:lineRule="auto"/>
        <w:ind w:left="420" w:hanging="420"/>
        <w:rPr>
          <w:rFonts w:ascii="Arial" w:hAnsi="Arial" w:cs="Arial"/>
          <w:sz w:val="26"/>
          <w:szCs w:val="26"/>
        </w:rPr>
      </w:pPr>
      <w:r w:rsidRPr="000F5AC0">
        <w:rPr>
          <w:rFonts w:ascii="Arial" w:hAnsi="Arial" w:cs="Arial"/>
          <w:b/>
          <w:sz w:val="26"/>
          <w:szCs w:val="26"/>
        </w:rPr>
        <w:t>4.</w:t>
      </w:r>
      <w:r>
        <w:rPr>
          <w:rFonts w:ascii="Arial" w:hAnsi="Arial" w:cs="Arial"/>
          <w:sz w:val="26"/>
          <w:szCs w:val="26"/>
        </w:rPr>
        <w:tab/>
      </w:r>
      <w:r w:rsidRPr="000F5AC0">
        <w:rPr>
          <w:rFonts w:ascii="Arial" w:hAnsi="Arial" w:cs="Arial"/>
          <w:sz w:val="26"/>
          <w:szCs w:val="26"/>
        </w:rPr>
        <w:t xml:space="preserve">Locate a Regimental Museum and relevant archive collection </w:t>
      </w:r>
      <w:r>
        <w:rPr>
          <w:rFonts w:ascii="Arial" w:hAnsi="Arial" w:cs="Arial"/>
          <w:sz w:val="26"/>
          <w:szCs w:val="26"/>
        </w:rPr>
        <w:br/>
      </w:r>
      <w:r w:rsidRPr="000F5AC0">
        <w:rPr>
          <w:rFonts w:ascii="Arial" w:hAnsi="Arial" w:cs="Arial"/>
          <w:sz w:val="26"/>
          <w:szCs w:val="26"/>
        </w:rPr>
        <w:t xml:space="preserve">for further research. </w:t>
      </w:r>
    </w:p>
    <w:p w14:paraId="56B7280B" w14:textId="77777777" w:rsidR="00040A0C" w:rsidRDefault="00040A0C" w:rsidP="00040A0C">
      <w:pPr>
        <w:pStyle w:val="ListParagraph"/>
        <w:tabs>
          <w:tab w:val="left" w:pos="426"/>
        </w:tabs>
        <w:spacing w:line="240" w:lineRule="auto"/>
        <w:ind w:left="502"/>
        <w:rPr>
          <w:rFonts w:ascii="Arial" w:hAnsi="Arial" w:cs="Arial"/>
          <w:sz w:val="26"/>
          <w:szCs w:val="26"/>
        </w:rPr>
      </w:pPr>
    </w:p>
    <w:p w14:paraId="2C2C55B0" w14:textId="3BDFFC22" w:rsidR="00470AAB" w:rsidRDefault="00040A0C" w:rsidP="00470AAB">
      <w:pPr>
        <w:spacing w:line="240" w:lineRule="auto"/>
        <w:ind w:left="142"/>
        <w:rPr>
          <w:rFonts w:ascii="Arial" w:hAnsi="Arial" w:cs="Arial"/>
          <w:sz w:val="26"/>
          <w:szCs w:val="26"/>
        </w:rPr>
      </w:pPr>
      <w:r w:rsidRPr="00040A0C">
        <w:rPr>
          <w:rFonts w:ascii="Arial" w:hAnsi="Arial" w:cs="Arial"/>
          <w:b/>
          <w:sz w:val="36"/>
          <w:szCs w:val="36"/>
        </w:rPr>
        <w:t>Further Reading</w:t>
      </w:r>
    </w:p>
    <w:p w14:paraId="6FE38717" w14:textId="6AF4E727" w:rsidR="00040A0C" w:rsidRDefault="00040A0C" w:rsidP="00B92843">
      <w:pPr>
        <w:spacing w:line="240" w:lineRule="auto"/>
        <w:contextualSpacing/>
        <w:rPr>
          <w:rFonts w:ascii="Arial" w:hAnsi="Arial" w:cs="Arial"/>
          <w:sz w:val="26"/>
          <w:szCs w:val="26"/>
        </w:rPr>
      </w:pPr>
      <w:r w:rsidRPr="000F5AC0">
        <w:rPr>
          <w:rFonts w:ascii="Arial" w:hAnsi="Arial" w:cs="Arial"/>
          <w:sz w:val="26"/>
          <w:szCs w:val="26"/>
        </w:rPr>
        <w:t>Fowler, S</w:t>
      </w:r>
      <w:r>
        <w:rPr>
          <w:rFonts w:ascii="Arial" w:hAnsi="Arial" w:cs="Arial"/>
          <w:sz w:val="26"/>
          <w:szCs w:val="26"/>
        </w:rPr>
        <w:t>. (2017)</w:t>
      </w:r>
      <w:r w:rsidR="00B92843">
        <w:rPr>
          <w:rFonts w:ascii="Arial" w:hAnsi="Arial" w:cs="Arial"/>
          <w:sz w:val="26"/>
          <w:szCs w:val="26"/>
        </w:rPr>
        <w:t xml:space="preserve"> </w:t>
      </w:r>
      <w:r w:rsidRPr="00962F76">
        <w:rPr>
          <w:rFonts w:ascii="Arial" w:hAnsi="Arial" w:cs="Arial"/>
          <w:i/>
          <w:sz w:val="26"/>
          <w:szCs w:val="26"/>
        </w:rPr>
        <w:t>Tracing Your Army Ancestors</w:t>
      </w:r>
      <w:r>
        <w:rPr>
          <w:rFonts w:ascii="Arial" w:hAnsi="Arial" w:cs="Arial"/>
          <w:sz w:val="26"/>
          <w:szCs w:val="26"/>
        </w:rPr>
        <w:t>. 3</w:t>
      </w:r>
      <w:r w:rsidRPr="00962F76">
        <w:rPr>
          <w:rFonts w:ascii="Arial" w:hAnsi="Arial" w:cs="Arial"/>
          <w:sz w:val="26"/>
          <w:szCs w:val="26"/>
          <w:vertAlign w:val="superscript"/>
        </w:rPr>
        <w:t>rd</w:t>
      </w:r>
      <w:r>
        <w:rPr>
          <w:rFonts w:ascii="Arial" w:hAnsi="Arial" w:cs="Arial"/>
          <w:sz w:val="26"/>
          <w:szCs w:val="26"/>
        </w:rPr>
        <w:t xml:space="preserve"> ed.</w:t>
      </w:r>
      <w:r w:rsidRPr="000F5AC0">
        <w:rPr>
          <w:rFonts w:ascii="Arial" w:hAnsi="Arial" w:cs="Arial"/>
          <w:sz w:val="26"/>
          <w:szCs w:val="26"/>
        </w:rPr>
        <w:t xml:space="preserve"> </w:t>
      </w:r>
      <w:r>
        <w:rPr>
          <w:rFonts w:ascii="Arial" w:hAnsi="Arial" w:cs="Arial"/>
          <w:sz w:val="26"/>
          <w:szCs w:val="26"/>
        </w:rPr>
        <w:t xml:space="preserve">Barnsley, </w:t>
      </w:r>
      <w:r w:rsidRPr="000F5AC0">
        <w:rPr>
          <w:rFonts w:ascii="Arial" w:hAnsi="Arial" w:cs="Arial"/>
          <w:sz w:val="26"/>
          <w:szCs w:val="26"/>
        </w:rPr>
        <w:t xml:space="preserve">Pen </w:t>
      </w:r>
      <w:r>
        <w:rPr>
          <w:rFonts w:ascii="Arial" w:hAnsi="Arial" w:cs="Arial"/>
          <w:sz w:val="26"/>
          <w:szCs w:val="26"/>
        </w:rPr>
        <w:t>and</w:t>
      </w:r>
      <w:r w:rsidRPr="000F5AC0">
        <w:rPr>
          <w:rFonts w:ascii="Arial" w:hAnsi="Arial" w:cs="Arial"/>
          <w:sz w:val="26"/>
          <w:szCs w:val="26"/>
        </w:rPr>
        <w:t xml:space="preserve"> Sword</w:t>
      </w:r>
      <w:r>
        <w:rPr>
          <w:rFonts w:ascii="Arial" w:hAnsi="Arial" w:cs="Arial"/>
          <w:sz w:val="26"/>
          <w:szCs w:val="26"/>
        </w:rPr>
        <w:t>.</w:t>
      </w:r>
    </w:p>
    <w:p w14:paraId="06C26E34" w14:textId="77777777" w:rsidR="00040A0C" w:rsidRDefault="00040A0C" w:rsidP="00B92843">
      <w:pPr>
        <w:spacing w:line="240" w:lineRule="auto"/>
        <w:contextualSpacing/>
        <w:rPr>
          <w:rFonts w:ascii="Arial" w:hAnsi="Arial" w:cs="Arial"/>
          <w:sz w:val="26"/>
          <w:szCs w:val="26"/>
        </w:rPr>
      </w:pPr>
    </w:p>
    <w:p w14:paraId="6C0A6348" w14:textId="26BEEE28" w:rsidR="00040A0C" w:rsidRPr="001E281B" w:rsidRDefault="00040A0C" w:rsidP="00B92843">
      <w:pPr>
        <w:spacing w:line="240" w:lineRule="auto"/>
        <w:contextualSpacing/>
        <w:rPr>
          <w:rFonts w:ascii="Arial" w:hAnsi="Arial" w:cs="Arial"/>
          <w:sz w:val="26"/>
          <w:szCs w:val="26"/>
        </w:rPr>
      </w:pPr>
      <w:r>
        <w:rPr>
          <w:rFonts w:ascii="Arial" w:hAnsi="Arial" w:cs="Arial"/>
          <w:sz w:val="26"/>
          <w:szCs w:val="26"/>
        </w:rPr>
        <w:t>Hartl</w:t>
      </w:r>
      <w:r w:rsidR="00860770">
        <w:rPr>
          <w:rFonts w:ascii="Arial" w:hAnsi="Arial" w:cs="Arial"/>
          <w:sz w:val="26"/>
          <w:szCs w:val="26"/>
        </w:rPr>
        <w:t>ey</w:t>
      </w:r>
      <w:r w:rsidRPr="000F5AC0">
        <w:rPr>
          <w:rFonts w:ascii="Arial" w:hAnsi="Arial" w:cs="Arial"/>
          <w:sz w:val="26"/>
          <w:szCs w:val="26"/>
        </w:rPr>
        <w:t>, J</w:t>
      </w:r>
      <w:r>
        <w:rPr>
          <w:rFonts w:ascii="Arial" w:hAnsi="Arial" w:cs="Arial"/>
          <w:sz w:val="26"/>
          <w:szCs w:val="26"/>
        </w:rPr>
        <w:t>. (201</w:t>
      </w:r>
      <w:r w:rsidR="00860770">
        <w:rPr>
          <w:rFonts w:ascii="Arial" w:hAnsi="Arial" w:cs="Arial"/>
          <w:sz w:val="26"/>
          <w:szCs w:val="26"/>
        </w:rPr>
        <w:t>1</w:t>
      </w:r>
      <w:r>
        <w:rPr>
          <w:rFonts w:ascii="Arial" w:hAnsi="Arial" w:cs="Arial"/>
          <w:sz w:val="26"/>
          <w:szCs w:val="26"/>
        </w:rPr>
        <w:t>)</w:t>
      </w:r>
      <w:r w:rsidRPr="000F5AC0">
        <w:rPr>
          <w:rFonts w:ascii="Arial" w:hAnsi="Arial" w:cs="Arial"/>
          <w:sz w:val="26"/>
          <w:szCs w:val="26"/>
        </w:rPr>
        <w:t xml:space="preserve"> </w:t>
      </w:r>
      <w:r>
        <w:rPr>
          <w:rFonts w:ascii="Arial" w:hAnsi="Arial" w:cs="Arial"/>
          <w:i/>
          <w:sz w:val="26"/>
          <w:szCs w:val="26"/>
        </w:rPr>
        <w:t>6</w:t>
      </w:r>
      <w:r w:rsidRPr="00040A0C">
        <w:rPr>
          <w:rFonts w:ascii="Arial" w:hAnsi="Arial" w:cs="Arial"/>
          <w:i/>
          <w:sz w:val="26"/>
          <w:szCs w:val="26"/>
          <w:vertAlign w:val="superscript"/>
        </w:rPr>
        <w:t>th</w:t>
      </w:r>
      <w:r>
        <w:rPr>
          <w:rFonts w:ascii="Arial" w:hAnsi="Arial" w:cs="Arial"/>
          <w:i/>
          <w:sz w:val="26"/>
          <w:szCs w:val="26"/>
        </w:rPr>
        <w:t xml:space="preserve"> Battalion The Manchester Regiment in the Great War</w:t>
      </w:r>
      <w:r>
        <w:rPr>
          <w:rFonts w:ascii="Arial" w:hAnsi="Arial" w:cs="Arial"/>
          <w:sz w:val="26"/>
          <w:szCs w:val="26"/>
        </w:rPr>
        <w:t>. Barnsley,</w:t>
      </w:r>
      <w:r w:rsidRPr="000F5AC0">
        <w:rPr>
          <w:rFonts w:ascii="Arial" w:hAnsi="Arial" w:cs="Arial"/>
          <w:sz w:val="26"/>
          <w:szCs w:val="26"/>
        </w:rPr>
        <w:t xml:space="preserve"> Pen </w:t>
      </w:r>
      <w:r>
        <w:rPr>
          <w:rFonts w:ascii="Arial" w:hAnsi="Arial" w:cs="Arial"/>
          <w:sz w:val="26"/>
          <w:szCs w:val="26"/>
        </w:rPr>
        <w:t>and</w:t>
      </w:r>
      <w:r w:rsidRPr="000F5AC0">
        <w:rPr>
          <w:rFonts w:ascii="Arial" w:hAnsi="Arial" w:cs="Arial"/>
          <w:sz w:val="26"/>
          <w:szCs w:val="26"/>
        </w:rPr>
        <w:t xml:space="preserve"> Sword</w:t>
      </w:r>
      <w:r>
        <w:rPr>
          <w:rFonts w:ascii="Arial" w:hAnsi="Arial" w:cs="Arial"/>
          <w:sz w:val="26"/>
          <w:szCs w:val="26"/>
        </w:rPr>
        <w:t xml:space="preserve">. </w:t>
      </w:r>
    </w:p>
    <w:p w14:paraId="658FA94E" w14:textId="77777777" w:rsidR="00040A0C" w:rsidRDefault="00040A0C" w:rsidP="00B92843">
      <w:pPr>
        <w:spacing w:after="0" w:line="240" w:lineRule="auto"/>
        <w:contextualSpacing/>
        <w:rPr>
          <w:rFonts w:ascii="Arial" w:hAnsi="Arial" w:cs="Arial"/>
          <w:sz w:val="26"/>
          <w:szCs w:val="26"/>
        </w:rPr>
      </w:pPr>
    </w:p>
    <w:p w14:paraId="535F01C2" w14:textId="604D1E57" w:rsidR="00040A0C" w:rsidRDefault="00860770" w:rsidP="00B92843">
      <w:pPr>
        <w:spacing w:after="0" w:line="240" w:lineRule="auto"/>
        <w:contextualSpacing/>
        <w:rPr>
          <w:rFonts w:ascii="Arial" w:hAnsi="Arial" w:cs="Arial"/>
          <w:sz w:val="26"/>
          <w:szCs w:val="26"/>
        </w:rPr>
      </w:pPr>
      <w:r>
        <w:rPr>
          <w:rFonts w:ascii="Arial" w:hAnsi="Arial" w:cs="Arial"/>
          <w:sz w:val="26"/>
          <w:szCs w:val="26"/>
        </w:rPr>
        <w:t>Reed</w:t>
      </w:r>
      <w:r w:rsidR="00040A0C" w:rsidRPr="000F5AC0">
        <w:rPr>
          <w:rFonts w:ascii="Arial" w:hAnsi="Arial" w:cs="Arial"/>
          <w:sz w:val="26"/>
          <w:szCs w:val="26"/>
        </w:rPr>
        <w:t xml:space="preserve">, </w:t>
      </w:r>
      <w:r w:rsidR="00040A0C">
        <w:rPr>
          <w:rFonts w:ascii="Arial" w:hAnsi="Arial" w:cs="Arial"/>
          <w:sz w:val="26"/>
          <w:szCs w:val="26"/>
        </w:rPr>
        <w:t>P. (201</w:t>
      </w:r>
      <w:r>
        <w:rPr>
          <w:rFonts w:ascii="Arial" w:hAnsi="Arial" w:cs="Arial"/>
          <w:sz w:val="26"/>
          <w:szCs w:val="26"/>
        </w:rPr>
        <w:t>0</w:t>
      </w:r>
      <w:r w:rsidR="00040A0C">
        <w:rPr>
          <w:rFonts w:ascii="Arial" w:hAnsi="Arial" w:cs="Arial"/>
          <w:sz w:val="26"/>
          <w:szCs w:val="26"/>
        </w:rPr>
        <w:t>)</w:t>
      </w:r>
      <w:r w:rsidR="00040A0C" w:rsidRPr="000F5AC0">
        <w:rPr>
          <w:rFonts w:ascii="Arial" w:hAnsi="Arial" w:cs="Arial"/>
          <w:sz w:val="26"/>
          <w:szCs w:val="26"/>
        </w:rPr>
        <w:t xml:space="preserve"> </w:t>
      </w:r>
      <w:r>
        <w:rPr>
          <w:rFonts w:ascii="Arial" w:hAnsi="Arial" w:cs="Arial"/>
          <w:i/>
          <w:sz w:val="26"/>
          <w:szCs w:val="26"/>
        </w:rPr>
        <w:t xml:space="preserve">Great War </w:t>
      </w:r>
      <w:r w:rsidRPr="00860770">
        <w:rPr>
          <w:rFonts w:ascii="Arial" w:hAnsi="Arial" w:cs="Arial"/>
          <w:i/>
          <w:sz w:val="26"/>
          <w:szCs w:val="26"/>
        </w:rPr>
        <w:t>Lives</w:t>
      </w:r>
      <w:r>
        <w:rPr>
          <w:rFonts w:ascii="Arial" w:hAnsi="Arial" w:cs="Arial"/>
          <w:sz w:val="26"/>
          <w:szCs w:val="26"/>
        </w:rPr>
        <w:t xml:space="preserve">. </w:t>
      </w:r>
      <w:r w:rsidRPr="00860770">
        <w:rPr>
          <w:rFonts w:ascii="Arial" w:hAnsi="Arial" w:cs="Arial"/>
          <w:i/>
          <w:sz w:val="26"/>
          <w:szCs w:val="26"/>
        </w:rPr>
        <w:t>A Guide for Family Historians</w:t>
      </w:r>
      <w:r w:rsidR="00040A0C">
        <w:rPr>
          <w:rFonts w:ascii="Arial" w:hAnsi="Arial" w:cs="Arial"/>
          <w:sz w:val="26"/>
          <w:szCs w:val="26"/>
        </w:rPr>
        <w:t>. Barnsley,</w:t>
      </w:r>
      <w:r w:rsidR="00040A0C" w:rsidRPr="000F5AC0">
        <w:rPr>
          <w:rFonts w:ascii="Arial" w:hAnsi="Arial" w:cs="Arial"/>
          <w:sz w:val="26"/>
          <w:szCs w:val="26"/>
        </w:rPr>
        <w:t xml:space="preserve"> Pen </w:t>
      </w:r>
      <w:r w:rsidR="00040A0C">
        <w:rPr>
          <w:rFonts w:ascii="Arial" w:hAnsi="Arial" w:cs="Arial"/>
          <w:sz w:val="26"/>
          <w:szCs w:val="26"/>
        </w:rPr>
        <w:t>and</w:t>
      </w:r>
      <w:r w:rsidR="00040A0C" w:rsidRPr="000F5AC0">
        <w:rPr>
          <w:rFonts w:ascii="Arial" w:hAnsi="Arial" w:cs="Arial"/>
          <w:sz w:val="26"/>
          <w:szCs w:val="26"/>
        </w:rPr>
        <w:t xml:space="preserve"> Sword</w:t>
      </w:r>
      <w:r w:rsidR="00040A0C">
        <w:rPr>
          <w:rFonts w:ascii="Arial" w:hAnsi="Arial" w:cs="Arial"/>
          <w:sz w:val="26"/>
          <w:szCs w:val="26"/>
        </w:rPr>
        <w:t>.</w:t>
      </w:r>
    </w:p>
    <w:p w14:paraId="24E95AF3" w14:textId="77777777" w:rsidR="00040A0C" w:rsidRDefault="00040A0C" w:rsidP="00040A0C">
      <w:pPr>
        <w:tabs>
          <w:tab w:val="left" w:pos="426"/>
        </w:tabs>
        <w:spacing w:line="240" w:lineRule="auto"/>
        <w:rPr>
          <w:rFonts w:ascii="Arial" w:hAnsi="Arial" w:cs="Arial"/>
          <w:sz w:val="26"/>
          <w:szCs w:val="26"/>
        </w:rPr>
      </w:pPr>
    </w:p>
    <w:p w14:paraId="55A7269E" w14:textId="24F7EF8D" w:rsidR="00040A0C" w:rsidRPr="00522182" w:rsidRDefault="00522182" w:rsidP="00522182">
      <w:pPr>
        <w:tabs>
          <w:tab w:val="left" w:pos="426"/>
        </w:tabs>
        <w:spacing w:line="240" w:lineRule="auto"/>
        <w:jc w:val="right"/>
        <w:rPr>
          <w:rFonts w:ascii="Arial" w:hAnsi="Arial" w:cs="Arial"/>
          <w:b/>
          <w:sz w:val="26"/>
          <w:szCs w:val="26"/>
        </w:rPr>
      </w:pPr>
      <w:r w:rsidRPr="00522182">
        <w:rPr>
          <w:rFonts w:ascii="Arial" w:hAnsi="Arial" w:cs="Arial"/>
          <w:b/>
          <w:sz w:val="26"/>
          <w:szCs w:val="26"/>
        </w:rPr>
        <w:t>06/20</w:t>
      </w:r>
    </w:p>
    <w:p w14:paraId="63A762BA" w14:textId="77777777" w:rsidR="00040A0C" w:rsidRDefault="00040A0C" w:rsidP="00D35BC2">
      <w:pPr>
        <w:tabs>
          <w:tab w:val="left" w:pos="426"/>
        </w:tabs>
        <w:spacing w:line="240" w:lineRule="auto"/>
        <w:ind w:left="502"/>
        <w:rPr>
          <w:rFonts w:ascii="Arial" w:hAnsi="Arial" w:cs="Arial"/>
          <w:sz w:val="26"/>
          <w:szCs w:val="26"/>
        </w:rPr>
      </w:pPr>
    </w:p>
    <w:p w14:paraId="1849CEAD" w14:textId="5EEF996A" w:rsidR="00D35BC2" w:rsidRPr="003F2CEA" w:rsidRDefault="00D35BC2" w:rsidP="00D35BC2">
      <w:pPr>
        <w:pStyle w:val="ListParagraph"/>
        <w:spacing w:after="0" w:line="240" w:lineRule="auto"/>
        <w:ind w:left="502"/>
        <w:rPr>
          <w:rFonts w:ascii="Arial" w:hAnsi="Arial" w:cs="Arial"/>
          <w:b/>
          <w:sz w:val="26"/>
          <w:szCs w:val="26"/>
        </w:rPr>
      </w:pPr>
    </w:p>
    <w:sectPr w:rsidR="00D35BC2" w:rsidRPr="003F2CEA" w:rsidSect="00EB0D94">
      <w:headerReference w:type="default" r:id="rId54"/>
      <w:pgSz w:w="11906" w:h="16838"/>
      <w:pgMar w:top="1985" w:right="1274"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0F36E" w14:textId="77777777" w:rsidR="003813C5" w:rsidRDefault="003813C5" w:rsidP="001E281B">
      <w:pPr>
        <w:spacing w:after="0" w:line="240" w:lineRule="auto"/>
      </w:pPr>
      <w:r>
        <w:separator/>
      </w:r>
    </w:p>
  </w:endnote>
  <w:endnote w:type="continuationSeparator" w:id="0">
    <w:p w14:paraId="2EB7B6C7" w14:textId="77777777" w:rsidR="003813C5" w:rsidRDefault="003813C5" w:rsidP="001E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A7769" w14:textId="77777777" w:rsidR="003813C5" w:rsidRDefault="003813C5" w:rsidP="001E281B">
      <w:pPr>
        <w:spacing w:after="0" w:line="240" w:lineRule="auto"/>
      </w:pPr>
      <w:r>
        <w:separator/>
      </w:r>
    </w:p>
  </w:footnote>
  <w:footnote w:type="continuationSeparator" w:id="0">
    <w:p w14:paraId="3366CC05" w14:textId="77777777" w:rsidR="003813C5" w:rsidRDefault="003813C5" w:rsidP="001E28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46E86" w14:textId="1949380E" w:rsidR="003D7A32" w:rsidRDefault="003D7A32">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28F83460" wp14:editId="1A2C8D33">
          <wp:simplePos x="0" y="0"/>
          <wp:positionH relativeFrom="column">
            <wp:posOffset>-137160</wp:posOffset>
          </wp:positionH>
          <wp:positionV relativeFrom="paragraph">
            <wp:posOffset>-1905</wp:posOffset>
          </wp:positionV>
          <wp:extent cx="2006600" cy="593873"/>
          <wp:effectExtent l="0" t="0" r="0" b="0"/>
          <wp:wrapNone/>
          <wp:docPr id="1"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22C34"/>
    <w:multiLevelType w:val="hybridMultilevel"/>
    <w:tmpl w:val="C1648EAC"/>
    <w:lvl w:ilvl="0" w:tplc="56381E7C">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74B"/>
    <w:rsid w:val="00002976"/>
    <w:rsid w:val="00013561"/>
    <w:rsid w:val="00014339"/>
    <w:rsid w:val="000164D0"/>
    <w:rsid w:val="00021BCE"/>
    <w:rsid w:val="00031FF3"/>
    <w:rsid w:val="00040A0C"/>
    <w:rsid w:val="000548EC"/>
    <w:rsid w:val="0006006E"/>
    <w:rsid w:val="00062DB8"/>
    <w:rsid w:val="0006358B"/>
    <w:rsid w:val="00063E8B"/>
    <w:rsid w:val="0006682D"/>
    <w:rsid w:val="000748F0"/>
    <w:rsid w:val="000944AD"/>
    <w:rsid w:val="000968E8"/>
    <w:rsid w:val="000A3B7C"/>
    <w:rsid w:val="000A4556"/>
    <w:rsid w:val="000C2A07"/>
    <w:rsid w:val="000E4432"/>
    <w:rsid w:val="000F5AC0"/>
    <w:rsid w:val="00110383"/>
    <w:rsid w:val="001572EA"/>
    <w:rsid w:val="00163FBC"/>
    <w:rsid w:val="00181EF9"/>
    <w:rsid w:val="00187797"/>
    <w:rsid w:val="001A1D18"/>
    <w:rsid w:val="001A74E2"/>
    <w:rsid w:val="001B0046"/>
    <w:rsid w:val="001C3CFB"/>
    <w:rsid w:val="001E281B"/>
    <w:rsid w:val="001E6C14"/>
    <w:rsid w:val="001F1B2B"/>
    <w:rsid w:val="00221F12"/>
    <w:rsid w:val="002224AF"/>
    <w:rsid w:val="00225F2A"/>
    <w:rsid w:val="00227A03"/>
    <w:rsid w:val="00244CB6"/>
    <w:rsid w:val="00252145"/>
    <w:rsid w:val="0025690C"/>
    <w:rsid w:val="00261AB7"/>
    <w:rsid w:val="002641CD"/>
    <w:rsid w:val="00264B90"/>
    <w:rsid w:val="00271423"/>
    <w:rsid w:val="0027411C"/>
    <w:rsid w:val="00283A15"/>
    <w:rsid w:val="00292979"/>
    <w:rsid w:val="00297CAC"/>
    <w:rsid w:val="002B7F44"/>
    <w:rsid w:val="002C5FF9"/>
    <w:rsid w:val="002E7E3C"/>
    <w:rsid w:val="00311595"/>
    <w:rsid w:val="003231CA"/>
    <w:rsid w:val="003251D8"/>
    <w:rsid w:val="00325B97"/>
    <w:rsid w:val="00333C4E"/>
    <w:rsid w:val="00344C75"/>
    <w:rsid w:val="00362BF5"/>
    <w:rsid w:val="00372D57"/>
    <w:rsid w:val="00374A33"/>
    <w:rsid w:val="003813C5"/>
    <w:rsid w:val="003854D9"/>
    <w:rsid w:val="0038550D"/>
    <w:rsid w:val="003942DC"/>
    <w:rsid w:val="0039461D"/>
    <w:rsid w:val="003B0170"/>
    <w:rsid w:val="003B5728"/>
    <w:rsid w:val="003B5BB1"/>
    <w:rsid w:val="003C04E5"/>
    <w:rsid w:val="003C16F5"/>
    <w:rsid w:val="003C72A4"/>
    <w:rsid w:val="003C77DB"/>
    <w:rsid w:val="003D7A32"/>
    <w:rsid w:val="003F2CEA"/>
    <w:rsid w:val="00405DDB"/>
    <w:rsid w:val="00406AA9"/>
    <w:rsid w:val="00406CBD"/>
    <w:rsid w:val="00426B07"/>
    <w:rsid w:val="00440DF4"/>
    <w:rsid w:val="00441F6F"/>
    <w:rsid w:val="00453A8C"/>
    <w:rsid w:val="00466C1B"/>
    <w:rsid w:val="00470AAB"/>
    <w:rsid w:val="0047410F"/>
    <w:rsid w:val="00497845"/>
    <w:rsid w:val="004B6A42"/>
    <w:rsid w:val="004C3828"/>
    <w:rsid w:val="004C397D"/>
    <w:rsid w:val="004C41B7"/>
    <w:rsid w:val="004F67B6"/>
    <w:rsid w:val="00505F7A"/>
    <w:rsid w:val="00515225"/>
    <w:rsid w:val="00522182"/>
    <w:rsid w:val="00523565"/>
    <w:rsid w:val="005271A3"/>
    <w:rsid w:val="00533B23"/>
    <w:rsid w:val="005350ED"/>
    <w:rsid w:val="00555932"/>
    <w:rsid w:val="0055730C"/>
    <w:rsid w:val="00572014"/>
    <w:rsid w:val="00577F65"/>
    <w:rsid w:val="005860B5"/>
    <w:rsid w:val="00586C82"/>
    <w:rsid w:val="00595A3C"/>
    <w:rsid w:val="005E1A20"/>
    <w:rsid w:val="005E3A3A"/>
    <w:rsid w:val="005E6EBB"/>
    <w:rsid w:val="00613851"/>
    <w:rsid w:val="00616132"/>
    <w:rsid w:val="00640597"/>
    <w:rsid w:val="00640705"/>
    <w:rsid w:val="0064327D"/>
    <w:rsid w:val="00655D41"/>
    <w:rsid w:val="0065613F"/>
    <w:rsid w:val="0065652A"/>
    <w:rsid w:val="00662039"/>
    <w:rsid w:val="00677E75"/>
    <w:rsid w:val="00680600"/>
    <w:rsid w:val="00686E8B"/>
    <w:rsid w:val="00691410"/>
    <w:rsid w:val="006A41F7"/>
    <w:rsid w:val="006B6714"/>
    <w:rsid w:val="006C0FDA"/>
    <w:rsid w:val="006C41BC"/>
    <w:rsid w:val="00702010"/>
    <w:rsid w:val="00705817"/>
    <w:rsid w:val="00710D30"/>
    <w:rsid w:val="00721A9B"/>
    <w:rsid w:val="00724217"/>
    <w:rsid w:val="007330EE"/>
    <w:rsid w:val="00775970"/>
    <w:rsid w:val="00775F8D"/>
    <w:rsid w:val="00777713"/>
    <w:rsid w:val="00796B85"/>
    <w:rsid w:val="007A064D"/>
    <w:rsid w:val="007A18EF"/>
    <w:rsid w:val="007A7E9D"/>
    <w:rsid w:val="007C7B4D"/>
    <w:rsid w:val="007D23CE"/>
    <w:rsid w:val="007D781C"/>
    <w:rsid w:val="007E194D"/>
    <w:rsid w:val="007E65F3"/>
    <w:rsid w:val="007F10DA"/>
    <w:rsid w:val="00817BB6"/>
    <w:rsid w:val="008240C2"/>
    <w:rsid w:val="008521A7"/>
    <w:rsid w:val="00853FE0"/>
    <w:rsid w:val="00860770"/>
    <w:rsid w:val="00866A39"/>
    <w:rsid w:val="0087536E"/>
    <w:rsid w:val="008856C5"/>
    <w:rsid w:val="0089174B"/>
    <w:rsid w:val="00892FF8"/>
    <w:rsid w:val="008A1DDD"/>
    <w:rsid w:val="008B1BDC"/>
    <w:rsid w:val="008E59C3"/>
    <w:rsid w:val="008F5F56"/>
    <w:rsid w:val="00905025"/>
    <w:rsid w:val="009077DC"/>
    <w:rsid w:val="0092059C"/>
    <w:rsid w:val="009272E6"/>
    <w:rsid w:val="009279BB"/>
    <w:rsid w:val="00946824"/>
    <w:rsid w:val="009528E6"/>
    <w:rsid w:val="00955FCE"/>
    <w:rsid w:val="00960B1C"/>
    <w:rsid w:val="0097429C"/>
    <w:rsid w:val="0097442D"/>
    <w:rsid w:val="009C2FC7"/>
    <w:rsid w:val="009C502C"/>
    <w:rsid w:val="009E4121"/>
    <w:rsid w:val="00A01143"/>
    <w:rsid w:val="00A15660"/>
    <w:rsid w:val="00A4111F"/>
    <w:rsid w:val="00A73CF1"/>
    <w:rsid w:val="00A7721F"/>
    <w:rsid w:val="00A77C44"/>
    <w:rsid w:val="00A82477"/>
    <w:rsid w:val="00A85D12"/>
    <w:rsid w:val="00A91DC7"/>
    <w:rsid w:val="00AC559B"/>
    <w:rsid w:val="00AC5FAF"/>
    <w:rsid w:val="00AC707B"/>
    <w:rsid w:val="00AD31BD"/>
    <w:rsid w:val="00AF33D6"/>
    <w:rsid w:val="00B11F35"/>
    <w:rsid w:val="00B205A4"/>
    <w:rsid w:val="00B37C07"/>
    <w:rsid w:val="00B41D94"/>
    <w:rsid w:val="00B42FB9"/>
    <w:rsid w:val="00B502D9"/>
    <w:rsid w:val="00B65C39"/>
    <w:rsid w:val="00B87508"/>
    <w:rsid w:val="00B92843"/>
    <w:rsid w:val="00BA1058"/>
    <w:rsid w:val="00BA5E48"/>
    <w:rsid w:val="00BA7F0A"/>
    <w:rsid w:val="00BB4E57"/>
    <w:rsid w:val="00BC1289"/>
    <w:rsid w:val="00BD274F"/>
    <w:rsid w:val="00BE1478"/>
    <w:rsid w:val="00C24298"/>
    <w:rsid w:val="00C30DFE"/>
    <w:rsid w:val="00C30EE4"/>
    <w:rsid w:val="00C31552"/>
    <w:rsid w:val="00C35D48"/>
    <w:rsid w:val="00C36D56"/>
    <w:rsid w:val="00C707D1"/>
    <w:rsid w:val="00C81AE7"/>
    <w:rsid w:val="00C91161"/>
    <w:rsid w:val="00C921A5"/>
    <w:rsid w:val="00C95F55"/>
    <w:rsid w:val="00C97DDF"/>
    <w:rsid w:val="00CA17AC"/>
    <w:rsid w:val="00CB5EBB"/>
    <w:rsid w:val="00CC7BF5"/>
    <w:rsid w:val="00CF12F1"/>
    <w:rsid w:val="00D00968"/>
    <w:rsid w:val="00D1718B"/>
    <w:rsid w:val="00D173E2"/>
    <w:rsid w:val="00D2074B"/>
    <w:rsid w:val="00D22A3E"/>
    <w:rsid w:val="00D35BC2"/>
    <w:rsid w:val="00D42B4A"/>
    <w:rsid w:val="00D442DB"/>
    <w:rsid w:val="00D60DB9"/>
    <w:rsid w:val="00D64E44"/>
    <w:rsid w:val="00D85E0E"/>
    <w:rsid w:val="00D921E5"/>
    <w:rsid w:val="00D92329"/>
    <w:rsid w:val="00DA40F1"/>
    <w:rsid w:val="00DB3813"/>
    <w:rsid w:val="00DC0187"/>
    <w:rsid w:val="00DC178E"/>
    <w:rsid w:val="00DE5A7C"/>
    <w:rsid w:val="00DF31D8"/>
    <w:rsid w:val="00E017BD"/>
    <w:rsid w:val="00E01CC1"/>
    <w:rsid w:val="00E1159D"/>
    <w:rsid w:val="00E178AB"/>
    <w:rsid w:val="00E23D6C"/>
    <w:rsid w:val="00E25E7E"/>
    <w:rsid w:val="00E532DB"/>
    <w:rsid w:val="00E66482"/>
    <w:rsid w:val="00E83E48"/>
    <w:rsid w:val="00E86F8C"/>
    <w:rsid w:val="00E906D9"/>
    <w:rsid w:val="00E946E5"/>
    <w:rsid w:val="00EA3261"/>
    <w:rsid w:val="00EB0D94"/>
    <w:rsid w:val="00EB1CCE"/>
    <w:rsid w:val="00EB5D59"/>
    <w:rsid w:val="00EE0CE0"/>
    <w:rsid w:val="00EE2D3E"/>
    <w:rsid w:val="00F220E2"/>
    <w:rsid w:val="00F52A4B"/>
    <w:rsid w:val="00F56725"/>
    <w:rsid w:val="00F6056F"/>
    <w:rsid w:val="00F8767E"/>
    <w:rsid w:val="00F90700"/>
    <w:rsid w:val="00F9428C"/>
    <w:rsid w:val="00FA61FF"/>
    <w:rsid w:val="00FC4F09"/>
    <w:rsid w:val="00FD22DC"/>
    <w:rsid w:val="00FE385F"/>
    <w:rsid w:val="00FE65E3"/>
    <w:rsid w:val="00FF6001"/>
    <w:rsid w:val="00FF60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8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2A"/>
    <w:rPr>
      <w:color w:val="0000FF" w:themeColor="hyperlink"/>
      <w:u w:val="single"/>
    </w:rPr>
  </w:style>
  <w:style w:type="paragraph" w:styleId="NormalWeb">
    <w:name w:val="Normal (Web)"/>
    <w:basedOn w:val="Normal"/>
    <w:uiPriority w:val="99"/>
    <w:semiHidden/>
    <w:unhideWhenUsed/>
    <w:rsid w:val="008A1D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A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DDD"/>
    <w:rPr>
      <w:rFonts w:ascii="Tahoma" w:hAnsi="Tahoma" w:cs="Tahoma"/>
      <w:sz w:val="16"/>
      <w:szCs w:val="16"/>
    </w:rPr>
  </w:style>
  <w:style w:type="character" w:customStyle="1" w:styleId="UnresolvedMention1">
    <w:name w:val="Unresolved Mention1"/>
    <w:basedOn w:val="DefaultParagraphFont"/>
    <w:uiPriority w:val="99"/>
    <w:semiHidden/>
    <w:unhideWhenUsed/>
    <w:rsid w:val="00D85E0E"/>
    <w:rPr>
      <w:color w:val="605E5C"/>
      <w:shd w:val="clear" w:color="auto" w:fill="E1DFDD"/>
    </w:rPr>
  </w:style>
  <w:style w:type="character" w:styleId="FollowedHyperlink">
    <w:name w:val="FollowedHyperlink"/>
    <w:basedOn w:val="DefaultParagraphFont"/>
    <w:uiPriority w:val="99"/>
    <w:semiHidden/>
    <w:unhideWhenUsed/>
    <w:rsid w:val="00D85E0E"/>
    <w:rPr>
      <w:color w:val="800080" w:themeColor="followedHyperlink"/>
      <w:u w:val="single"/>
    </w:rPr>
  </w:style>
  <w:style w:type="character" w:customStyle="1" w:styleId="title1">
    <w:name w:val="title1"/>
    <w:basedOn w:val="DefaultParagraphFont"/>
    <w:rsid w:val="001E281B"/>
  </w:style>
  <w:style w:type="paragraph" w:styleId="Header">
    <w:name w:val="header"/>
    <w:basedOn w:val="Normal"/>
    <w:link w:val="HeaderChar"/>
    <w:uiPriority w:val="99"/>
    <w:unhideWhenUsed/>
    <w:rsid w:val="001E2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281B"/>
  </w:style>
  <w:style w:type="paragraph" w:styleId="Footer">
    <w:name w:val="footer"/>
    <w:basedOn w:val="Normal"/>
    <w:link w:val="FooterChar"/>
    <w:uiPriority w:val="99"/>
    <w:unhideWhenUsed/>
    <w:rsid w:val="001E2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281B"/>
  </w:style>
  <w:style w:type="paragraph" w:styleId="ListParagraph">
    <w:name w:val="List Paragraph"/>
    <w:basedOn w:val="Normal"/>
    <w:uiPriority w:val="34"/>
    <w:qFormat/>
    <w:rsid w:val="00817BB6"/>
    <w:pPr>
      <w:ind w:left="720"/>
      <w:contextualSpacing/>
    </w:pPr>
  </w:style>
  <w:style w:type="character" w:customStyle="1" w:styleId="UnresolvedMention">
    <w:name w:val="Unresolved Mention"/>
    <w:basedOn w:val="DefaultParagraphFont"/>
    <w:uiPriority w:val="99"/>
    <w:semiHidden/>
    <w:unhideWhenUsed/>
    <w:rsid w:val="00E83E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2A"/>
    <w:rPr>
      <w:color w:val="0000FF" w:themeColor="hyperlink"/>
      <w:u w:val="single"/>
    </w:rPr>
  </w:style>
  <w:style w:type="paragraph" w:styleId="NormalWeb">
    <w:name w:val="Normal (Web)"/>
    <w:basedOn w:val="Normal"/>
    <w:uiPriority w:val="99"/>
    <w:semiHidden/>
    <w:unhideWhenUsed/>
    <w:rsid w:val="008A1D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A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DDD"/>
    <w:rPr>
      <w:rFonts w:ascii="Tahoma" w:hAnsi="Tahoma" w:cs="Tahoma"/>
      <w:sz w:val="16"/>
      <w:szCs w:val="16"/>
    </w:rPr>
  </w:style>
  <w:style w:type="character" w:customStyle="1" w:styleId="UnresolvedMention1">
    <w:name w:val="Unresolved Mention1"/>
    <w:basedOn w:val="DefaultParagraphFont"/>
    <w:uiPriority w:val="99"/>
    <w:semiHidden/>
    <w:unhideWhenUsed/>
    <w:rsid w:val="00D85E0E"/>
    <w:rPr>
      <w:color w:val="605E5C"/>
      <w:shd w:val="clear" w:color="auto" w:fill="E1DFDD"/>
    </w:rPr>
  </w:style>
  <w:style w:type="character" w:styleId="FollowedHyperlink">
    <w:name w:val="FollowedHyperlink"/>
    <w:basedOn w:val="DefaultParagraphFont"/>
    <w:uiPriority w:val="99"/>
    <w:semiHidden/>
    <w:unhideWhenUsed/>
    <w:rsid w:val="00D85E0E"/>
    <w:rPr>
      <w:color w:val="800080" w:themeColor="followedHyperlink"/>
      <w:u w:val="single"/>
    </w:rPr>
  </w:style>
  <w:style w:type="character" w:customStyle="1" w:styleId="title1">
    <w:name w:val="title1"/>
    <w:basedOn w:val="DefaultParagraphFont"/>
    <w:rsid w:val="001E281B"/>
  </w:style>
  <w:style w:type="paragraph" w:styleId="Header">
    <w:name w:val="header"/>
    <w:basedOn w:val="Normal"/>
    <w:link w:val="HeaderChar"/>
    <w:uiPriority w:val="99"/>
    <w:unhideWhenUsed/>
    <w:rsid w:val="001E2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281B"/>
  </w:style>
  <w:style w:type="paragraph" w:styleId="Footer">
    <w:name w:val="footer"/>
    <w:basedOn w:val="Normal"/>
    <w:link w:val="FooterChar"/>
    <w:uiPriority w:val="99"/>
    <w:unhideWhenUsed/>
    <w:rsid w:val="001E2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281B"/>
  </w:style>
  <w:style w:type="paragraph" w:styleId="ListParagraph">
    <w:name w:val="List Paragraph"/>
    <w:basedOn w:val="Normal"/>
    <w:uiPriority w:val="34"/>
    <w:qFormat/>
    <w:rsid w:val="00817BB6"/>
    <w:pPr>
      <w:ind w:left="720"/>
      <w:contextualSpacing/>
    </w:pPr>
  </w:style>
  <w:style w:type="character" w:customStyle="1" w:styleId="UnresolvedMention">
    <w:name w:val="Unresolved Mention"/>
    <w:basedOn w:val="DefaultParagraphFont"/>
    <w:uiPriority w:val="99"/>
    <w:semiHidden/>
    <w:unhideWhenUsed/>
    <w:rsid w:val="00E83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companies-house" TargetMode="External"/><Relationship Id="rId18" Type="http://schemas.openxmlformats.org/officeDocument/2006/relationships/hyperlink" Target="https://www.ancestrylibraryedition.co.uk/search/collections/5119/" TargetMode="External"/><Relationship Id="rId26" Type="http://schemas.openxmlformats.org/officeDocument/2006/relationships/hyperlink" Target="https://search.findmypast.co.uk/search-world-Records/british-armed-forces-first-world-war-soldiers-medical-records" TargetMode="External"/><Relationship Id="rId39" Type="http://schemas.openxmlformats.org/officeDocument/2006/relationships/hyperlink" Target="https://www.nationalarchives.gov.uk/help-with-your-research/research-guides/british-army-war-diaries-1914-1922/" TargetMode="External"/><Relationship Id="rId21" Type="http://schemas.openxmlformats.org/officeDocument/2006/relationships/hyperlink" Target="https://www.nationalarchives.gov.uk/help-with-your-research/research-guides/british-army-medal-index-cards-1914-1920/" TargetMode="External"/><Relationship Id="rId34" Type="http://schemas.openxmlformats.org/officeDocument/2006/relationships/hyperlink" Target="https://www.ancestrylibraryedition.co.uk/search/collections/1913/" TargetMode="External"/><Relationship Id="rId42" Type="http://schemas.openxmlformats.org/officeDocument/2006/relationships/hyperlink" Target="http://www.britishnewspaperarchive.co.uk/" TargetMode="External"/><Relationship Id="rId47" Type="http://schemas.openxmlformats.org/officeDocument/2006/relationships/image" Target="media/image6.png"/><Relationship Id="rId50" Type="http://schemas.openxmlformats.org/officeDocument/2006/relationships/hyperlink" Target="https://www.longlongtrail.co.uk/soldiers/how-to-research-a-soldier/finding-soldiers-through-the-1918-absent-voters-lists/"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ancestrylibraryedition.co.uk/search/collections/1262/" TargetMode="External"/><Relationship Id="rId29" Type="http://schemas.openxmlformats.org/officeDocument/2006/relationships/hyperlink" Target="https://www.ancestrylibraryedition.co.uk/search/collections/60506/" TargetMode="External"/><Relationship Id="rId11" Type="http://schemas.openxmlformats.org/officeDocument/2006/relationships/image" Target="media/image1.png"/><Relationship Id="rId24" Type="http://schemas.openxmlformats.org/officeDocument/2006/relationships/hyperlink" Target="https://digital.nls.uk/british-military-lists/archive/144481815" TargetMode="External"/><Relationship Id="rId32" Type="http://schemas.openxmlformats.org/officeDocument/2006/relationships/hyperlink" Target="https://search.findmypast.co.uk/search-world-Records/british-armed-forces-first-world-war-widows-pension-forms" TargetMode="External"/><Relationship Id="rId37" Type="http://schemas.openxmlformats.org/officeDocument/2006/relationships/hyperlink" Target="https://search.findmypast.co.uk/search-world-records/british-army-bond-of-sacrifice-officers-died-in-the-great-war-1914-1916" TargetMode="External"/><Relationship Id="rId40" Type="http://schemas.openxmlformats.org/officeDocument/2006/relationships/hyperlink" Target="https://www.ancestrylibraryedition.co.uk/search/collections/60779/" TargetMode="External"/><Relationship Id="rId45" Type="http://schemas.openxmlformats.org/officeDocument/2006/relationships/hyperlink" Target="https://www.iwm.org.uk/memorials/search?query=&amp;pageSize=" TargetMode="External"/><Relationship Id="rId53" Type="http://schemas.openxmlformats.org/officeDocument/2006/relationships/hyperlink" Target="https://shapingoursorrow.cwgc.org/start/" TargetMode="External"/><Relationship Id="rId5" Type="http://schemas.openxmlformats.org/officeDocument/2006/relationships/settings" Target="settings.xml"/><Relationship Id="rId10" Type="http://schemas.openxmlformats.org/officeDocument/2006/relationships/hyperlink" Target="http://www.findmypast.co.uk" TargetMode="External"/><Relationship Id="rId19" Type="http://schemas.openxmlformats.org/officeDocument/2006/relationships/hyperlink" Target="https://www.ancestrylibraryedition.co.uk/search/collections/2456/" TargetMode="External"/><Relationship Id="rId31" Type="http://schemas.openxmlformats.org/officeDocument/2006/relationships/image" Target="media/image4.png"/><Relationship Id="rId44" Type="http://schemas.openxmlformats.org/officeDocument/2006/relationships/hyperlink" Target="https://search.findmypast.co.uk/search-world-records/british-army-deserters-and-absentees-in-police-gazette-1914-1919" TargetMode="External"/><Relationship Id="rId52" Type="http://schemas.openxmlformats.org/officeDocument/2006/relationships/hyperlink" Target="https://www.longlongtrail.co.uk/" TargetMode="External"/><Relationship Id="rId4" Type="http://schemas.microsoft.com/office/2007/relationships/stylesWithEffects" Target="stylesWithEffects.xml"/><Relationship Id="rId9" Type="http://schemas.openxmlformats.org/officeDocument/2006/relationships/hyperlink" Target="http://www.ancestry.co.uk" TargetMode="External"/><Relationship Id="rId14" Type="http://schemas.openxmlformats.org/officeDocument/2006/relationships/hyperlink" Target="https://www.ancestrylibraryedition.co.uk/search/collections/1219/" TargetMode="External"/><Relationship Id="rId22" Type="http://schemas.openxmlformats.org/officeDocument/2006/relationships/image" Target="media/image3.png"/><Relationship Id="rId27" Type="http://schemas.openxmlformats.org/officeDocument/2006/relationships/hyperlink" Target="https://search.findmypast.co.uk/search-world-Records/british-armed-forces-and-overseas-deaths-and-burials" TargetMode="External"/><Relationship Id="rId30" Type="http://schemas.openxmlformats.org/officeDocument/2006/relationships/hyperlink" Target="https://www.ancestrylibraryedition.co.uk/search/collections/1114/" TargetMode="External"/><Relationship Id="rId35" Type="http://schemas.openxmlformats.org/officeDocument/2006/relationships/hyperlink" Target="https://search.findmypast.co.uk/search-world-Records/british-army-army-lists-1839-1946" TargetMode="External"/><Relationship Id="rId43" Type="http://schemas.openxmlformats.org/officeDocument/2006/relationships/hyperlink" Target="https://search.findmypast.co.uk/search/us-and-world-newspapers" TargetMode="External"/><Relationship Id="rId48" Type="http://schemas.openxmlformats.org/officeDocument/2006/relationships/hyperlink" Target="https://search.findmypast.co.uk/search-world-Records/britain-absent-voters-lists-1918-1921"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sites.google.com/site/mgsww1/"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earch.findmypast.co.uk/search-united-kingdom-records-in-military-armed-forces-and-conflict/and_medal-rolls-and-honours" TargetMode="External"/><Relationship Id="rId25" Type="http://schemas.openxmlformats.org/officeDocument/2006/relationships/hyperlink" Target="https://search.findmypast.co.uk/search-world-Records/british-army-first-world-war-casualty-lists" TargetMode="External"/><Relationship Id="rId33" Type="http://schemas.openxmlformats.org/officeDocument/2006/relationships/hyperlink" Target="https://www.thegazette.co.uk/awards-and-accreditation/ww1" TargetMode="External"/><Relationship Id="rId38" Type="http://schemas.openxmlformats.org/officeDocument/2006/relationships/image" Target="media/image5.png"/><Relationship Id="rId46" Type="http://schemas.openxmlformats.org/officeDocument/2006/relationships/hyperlink" Target="https://grandeguerre.icrc.org/" TargetMode="External"/><Relationship Id="rId20" Type="http://schemas.openxmlformats.org/officeDocument/2006/relationships/hyperlink" Target="https://search.findmypast.co.uk/search-world-records/silver-war-badge-roll-1914-1920" TargetMode="External"/><Relationship Id="rId41" Type="http://schemas.openxmlformats.org/officeDocument/2006/relationships/hyperlink" Target="https://www.ancestrylibraryedition.co.uk/search/collections/6038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earch.findmypast.co.uk/search-united-kingdom-records-in-military-armed-forces-and-conflict/and_regimental-and-service-records" TargetMode="External"/><Relationship Id="rId23" Type="http://schemas.openxmlformats.org/officeDocument/2006/relationships/hyperlink" Target="https://www.cwgc.org/find/find-war-dead" TargetMode="External"/><Relationship Id="rId28" Type="http://schemas.openxmlformats.org/officeDocument/2006/relationships/hyperlink" Target="https://www.gov.uk/probate-search" TargetMode="External"/><Relationship Id="rId36" Type="http://schemas.openxmlformats.org/officeDocument/2006/relationships/hyperlink" Target="https://digital.nls.uk/british-military-lists/archive/88735803" TargetMode="External"/><Relationship Id="rId49" Type="http://schemas.openxmlformats.org/officeDocument/2006/relationships/hyperlink" Target="https://www.ancestry.co.uk/search/collections/61320/"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20EB0-EBDE-4E26-9E26-9AFC701D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LocalStudies Library</cp:lastModifiedBy>
  <cp:revision>2</cp:revision>
  <dcterms:created xsi:type="dcterms:W3CDTF">2020-07-06T15:14:00Z</dcterms:created>
  <dcterms:modified xsi:type="dcterms:W3CDTF">2020-07-06T15:14:00Z</dcterms:modified>
</cp:coreProperties>
</file>