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77056" w14:textId="252C62E4" w:rsidR="00A70BD1" w:rsidRPr="00A70BD1" w:rsidRDefault="00A70BD1" w:rsidP="00A70BD1">
      <w:pPr>
        <w:jc w:val="center"/>
        <w:rPr>
          <w:rFonts w:ascii="Arial" w:hAnsi="Arial" w:cs="Arial"/>
          <w:b/>
        </w:rPr>
      </w:pPr>
      <w:r w:rsidRPr="00A70BD1">
        <w:rPr>
          <w:rFonts w:ascii="Arial" w:hAnsi="Arial" w:cs="Arial"/>
          <w:b/>
        </w:rPr>
        <w:t>TAMESIDE METROPOLITAN BOROUGH COUNCIL AUDIT OF ACCOUNTS, YEAR ENDED 31 MARCH 202</w:t>
      </w:r>
      <w:r w:rsidR="007A2B94">
        <w:rPr>
          <w:rFonts w:ascii="Arial" w:hAnsi="Arial" w:cs="Arial"/>
          <w:b/>
        </w:rPr>
        <w:t>3</w:t>
      </w:r>
      <w:r w:rsidRPr="00A70BD1">
        <w:rPr>
          <w:rFonts w:ascii="Arial" w:hAnsi="Arial" w:cs="Arial"/>
          <w:b/>
        </w:rPr>
        <w:t xml:space="preserve"> NOTICE OF PUBLIC RIGHTS</w:t>
      </w:r>
    </w:p>
    <w:p w14:paraId="7AAD67D5" w14:textId="77777777" w:rsidR="00676190" w:rsidRPr="00676190" w:rsidRDefault="00676190" w:rsidP="00676190">
      <w:pPr>
        <w:jc w:val="both"/>
        <w:rPr>
          <w:rFonts w:ascii="Arial" w:hAnsi="Arial" w:cs="Arial"/>
          <w:b/>
        </w:rPr>
      </w:pPr>
      <w:r w:rsidRPr="00676190">
        <w:rPr>
          <w:rFonts w:ascii="Arial" w:hAnsi="Arial" w:cs="Arial"/>
          <w:b/>
        </w:rPr>
        <w:t xml:space="preserve">Accounts and Audit (England) Regulations 2015, Regulations 9 and 15 </w:t>
      </w:r>
    </w:p>
    <w:p w14:paraId="6975595A" w14:textId="77777777" w:rsidR="00676190" w:rsidRPr="00676190" w:rsidRDefault="00676190" w:rsidP="00676190">
      <w:pPr>
        <w:jc w:val="both"/>
        <w:rPr>
          <w:rFonts w:ascii="Arial" w:hAnsi="Arial" w:cs="Arial"/>
          <w:b/>
        </w:rPr>
      </w:pPr>
      <w:r w:rsidRPr="00676190">
        <w:rPr>
          <w:rFonts w:ascii="Arial" w:hAnsi="Arial" w:cs="Arial"/>
          <w:b/>
        </w:rPr>
        <w:t>Local Audit and Accountability Act 2014, Sections 25, 26 and 27</w:t>
      </w:r>
    </w:p>
    <w:p w14:paraId="55F1BF04" w14:textId="77777777" w:rsidR="00676190" w:rsidRDefault="00676190" w:rsidP="00676190">
      <w:pPr>
        <w:jc w:val="both"/>
        <w:rPr>
          <w:rFonts w:ascii="Arial" w:hAnsi="Arial" w:cs="Arial"/>
          <w:b/>
        </w:rPr>
      </w:pPr>
      <w:r w:rsidRPr="00676190">
        <w:rPr>
          <w:rFonts w:ascii="Arial" w:hAnsi="Arial" w:cs="Arial"/>
          <w:b/>
        </w:rPr>
        <w:t>The Accounts and Audit (Amendment) Regulations 2021</w:t>
      </w:r>
    </w:p>
    <w:p w14:paraId="3639D6D1" w14:textId="5AEE70C1" w:rsidR="00A70BD1" w:rsidRPr="00A70BD1" w:rsidRDefault="00A70BD1" w:rsidP="00676190">
      <w:pPr>
        <w:jc w:val="both"/>
        <w:rPr>
          <w:rFonts w:ascii="Arial" w:hAnsi="Arial" w:cs="Arial"/>
        </w:rPr>
      </w:pPr>
      <w:r w:rsidRPr="00A70BD1">
        <w:rPr>
          <w:rFonts w:ascii="Arial" w:hAnsi="Arial" w:cs="Arial"/>
        </w:rPr>
        <w:t>NOTICE is given that the unaudited statement of accounts, including the narrative statement and annual governance statement (AGS), for the year ended 31 March 202</w:t>
      </w:r>
      <w:r w:rsidR="00B3441D">
        <w:rPr>
          <w:rFonts w:ascii="Arial" w:hAnsi="Arial" w:cs="Arial"/>
        </w:rPr>
        <w:t>3</w:t>
      </w:r>
      <w:r w:rsidRPr="00A70BD1">
        <w:rPr>
          <w:rFonts w:ascii="Arial" w:hAnsi="Arial" w:cs="Arial"/>
        </w:rPr>
        <w:t xml:space="preserve"> ha</w:t>
      </w:r>
      <w:r>
        <w:rPr>
          <w:rFonts w:ascii="Arial" w:hAnsi="Arial" w:cs="Arial"/>
        </w:rPr>
        <w:t>ve</w:t>
      </w:r>
      <w:r w:rsidRPr="00A70BD1">
        <w:rPr>
          <w:rFonts w:ascii="Arial" w:hAnsi="Arial" w:cs="Arial"/>
        </w:rPr>
        <w:t xml:space="preserve"> been published on the Council’s website.</w:t>
      </w:r>
    </w:p>
    <w:p w14:paraId="63F2EC03" w14:textId="52BD79A3" w:rsidR="00A70BD1" w:rsidRPr="00A70BD1" w:rsidRDefault="00A70BD1" w:rsidP="00A70BD1">
      <w:pPr>
        <w:jc w:val="both"/>
        <w:rPr>
          <w:rFonts w:ascii="Arial" w:hAnsi="Arial" w:cs="Arial"/>
        </w:rPr>
      </w:pPr>
      <w:r w:rsidRPr="009F0961">
        <w:rPr>
          <w:rFonts w:ascii="Arial" w:hAnsi="Arial" w:cs="Arial"/>
        </w:rPr>
        <w:t xml:space="preserve">The statement of accounts are subject to audit by </w:t>
      </w:r>
      <w:r w:rsidR="009F0961" w:rsidRPr="009F0961">
        <w:rPr>
          <w:rFonts w:ascii="Arial" w:hAnsi="Arial" w:cs="Arial"/>
        </w:rPr>
        <w:t>Auditor Mr</w:t>
      </w:r>
      <w:r w:rsidRPr="009F0961">
        <w:rPr>
          <w:rFonts w:ascii="Arial" w:hAnsi="Arial" w:cs="Arial"/>
        </w:rPr>
        <w:t xml:space="preserve"> </w:t>
      </w:r>
      <w:r w:rsidR="009F0961" w:rsidRPr="009F0961">
        <w:rPr>
          <w:rFonts w:ascii="Arial" w:hAnsi="Arial" w:cs="Arial"/>
        </w:rPr>
        <w:t>Daniel Watson</w:t>
      </w:r>
      <w:r w:rsidRPr="009F0961">
        <w:rPr>
          <w:rFonts w:ascii="Arial" w:hAnsi="Arial" w:cs="Arial"/>
        </w:rPr>
        <w:t xml:space="preserve"> at </w:t>
      </w:r>
      <w:proofErr w:type="spellStart"/>
      <w:r w:rsidRPr="009F0961">
        <w:rPr>
          <w:rFonts w:ascii="Arial" w:hAnsi="Arial" w:cs="Arial"/>
        </w:rPr>
        <w:t>Mazars</w:t>
      </w:r>
      <w:proofErr w:type="spellEnd"/>
      <w:r w:rsidRPr="009F0961">
        <w:rPr>
          <w:rFonts w:ascii="Arial" w:hAnsi="Arial" w:cs="Arial"/>
        </w:rPr>
        <w:t xml:space="preserve"> LLP, One St Peter’s Square, Mancheste</w:t>
      </w:r>
      <w:r w:rsidR="009F0961" w:rsidRPr="009F0961">
        <w:rPr>
          <w:rFonts w:ascii="Arial" w:hAnsi="Arial" w:cs="Arial"/>
        </w:rPr>
        <w:t>r M2 3DE (telephone  0161 238 9349</w:t>
      </w:r>
      <w:r w:rsidRPr="009F0961">
        <w:rPr>
          <w:rFonts w:ascii="Arial" w:hAnsi="Arial" w:cs="Arial"/>
        </w:rPr>
        <w:t>) and may be subject to change.</w:t>
      </w:r>
    </w:p>
    <w:p w14:paraId="795511FE" w14:textId="12841DC4" w:rsidR="00A70BD1" w:rsidRPr="00A70BD1" w:rsidRDefault="00A70BD1" w:rsidP="00A70BD1">
      <w:pPr>
        <w:jc w:val="both"/>
        <w:rPr>
          <w:rFonts w:ascii="Arial" w:hAnsi="Arial" w:cs="Arial"/>
        </w:rPr>
      </w:pPr>
      <w:r w:rsidRPr="00A70BD1">
        <w:rPr>
          <w:rFonts w:ascii="Arial" w:hAnsi="Arial" w:cs="Arial"/>
        </w:rPr>
        <w:t xml:space="preserve">The period for the exercise of public rights commences at 10am on </w:t>
      </w:r>
      <w:r w:rsidR="001B57EC">
        <w:rPr>
          <w:rFonts w:ascii="Arial" w:hAnsi="Arial" w:cs="Arial"/>
        </w:rPr>
        <w:t>Monday</w:t>
      </w:r>
      <w:r w:rsidRPr="00A70BD1">
        <w:rPr>
          <w:rFonts w:ascii="Arial" w:hAnsi="Arial" w:cs="Arial"/>
        </w:rPr>
        <w:t xml:space="preserve"> </w:t>
      </w:r>
      <w:r w:rsidR="00B3441D">
        <w:rPr>
          <w:rFonts w:ascii="Arial" w:hAnsi="Arial" w:cs="Arial"/>
        </w:rPr>
        <w:t>1</w:t>
      </w:r>
      <w:r w:rsidR="00572F1A">
        <w:rPr>
          <w:rFonts w:ascii="Arial" w:hAnsi="Arial" w:cs="Arial"/>
        </w:rPr>
        <w:t>7</w:t>
      </w:r>
      <w:r w:rsidR="00002078">
        <w:rPr>
          <w:rFonts w:ascii="Arial" w:hAnsi="Arial" w:cs="Arial"/>
        </w:rPr>
        <w:t xml:space="preserve"> </w:t>
      </w:r>
      <w:r w:rsidR="007A2B94">
        <w:rPr>
          <w:rFonts w:ascii="Arial" w:hAnsi="Arial" w:cs="Arial"/>
        </w:rPr>
        <w:t>J</w:t>
      </w:r>
      <w:r w:rsidR="001B57EC">
        <w:rPr>
          <w:rFonts w:ascii="Arial" w:hAnsi="Arial" w:cs="Arial"/>
        </w:rPr>
        <w:t>uly</w:t>
      </w:r>
      <w:r>
        <w:rPr>
          <w:rFonts w:ascii="Arial" w:hAnsi="Arial" w:cs="Arial"/>
        </w:rPr>
        <w:t xml:space="preserve"> 202</w:t>
      </w:r>
      <w:r w:rsidR="007A2B94">
        <w:rPr>
          <w:rFonts w:ascii="Arial" w:hAnsi="Arial" w:cs="Arial"/>
        </w:rPr>
        <w:t>3</w:t>
      </w:r>
      <w:r w:rsidRPr="00A70BD1">
        <w:rPr>
          <w:rFonts w:ascii="Arial" w:hAnsi="Arial" w:cs="Arial"/>
        </w:rPr>
        <w:t xml:space="preserve"> and will conclude at 4pm on </w:t>
      </w:r>
      <w:r w:rsidR="001B57EC">
        <w:rPr>
          <w:rFonts w:ascii="Arial" w:hAnsi="Arial" w:cs="Arial"/>
        </w:rPr>
        <w:t>Friday</w:t>
      </w:r>
      <w:r w:rsidR="007A2B94">
        <w:rPr>
          <w:rFonts w:ascii="Arial" w:hAnsi="Arial" w:cs="Arial"/>
        </w:rPr>
        <w:t xml:space="preserve"> </w:t>
      </w:r>
      <w:r w:rsidR="00572F1A">
        <w:rPr>
          <w:rFonts w:ascii="Arial" w:hAnsi="Arial" w:cs="Arial"/>
        </w:rPr>
        <w:t>25</w:t>
      </w:r>
      <w:bookmarkStart w:id="0" w:name="_GoBack"/>
      <w:bookmarkEnd w:id="0"/>
      <w:r>
        <w:rPr>
          <w:rFonts w:ascii="Arial" w:hAnsi="Arial" w:cs="Arial"/>
        </w:rPr>
        <w:t xml:space="preserve"> </w:t>
      </w:r>
      <w:r w:rsidR="001B57EC">
        <w:rPr>
          <w:rFonts w:ascii="Arial" w:hAnsi="Arial" w:cs="Arial"/>
        </w:rPr>
        <w:t>August</w:t>
      </w:r>
      <w:r w:rsidR="00002078">
        <w:rPr>
          <w:rFonts w:ascii="Arial" w:hAnsi="Arial" w:cs="Arial"/>
        </w:rPr>
        <w:t xml:space="preserve"> 202</w:t>
      </w:r>
      <w:r w:rsidR="007A2B94">
        <w:rPr>
          <w:rFonts w:ascii="Arial" w:hAnsi="Arial" w:cs="Arial"/>
        </w:rPr>
        <w:t>3</w:t>
      </w:r>
      <w:r w:rsidRPr="00A70BD1">
        <w:rPr>
          <w:rFonts w:ascii="Arial" w:hAnsi="Arial" w:cs="Arial"/>
        </w:rPr>
        <w:t>.</w:t>
      </w:r>
    </w:p>
    <w:p w14:paraId="4FA0347C" w14:textId="77777777" w:rsidR="00A70BD1" w:rsidRPr="00A70BD1" w:rsidRDefault="00A70BD1" w:rsidP="00A70BD1">
      <w:pPr>
        <w:jc w:val="both"/>
        <w:rPr>
          <w:rFonts w:ascii="Arial" w:hAnsi="Arial" w:cs="Arial"/>
        </w:rPr>
      </w:pPr>
      <w:r w:rsidRPr="00A70BD1">
        <w:rPr>
          <w:rFonts w:ascii="Arial" w:hAnsi="Arial" w:cs="Arial"/>
        </w:rPr>
        <w:t>Members of the public and local government electors have certain rights in the audit process:</w:t>
      </w:r>
    </w:p>
    <w:p w14:paraId="500A5296" w14:textId="571462C9" w:rsidR="00A70BD1" w:rsidRPr="00A70BD1" w:rsidRDefault="00A70BD1" w:rsidP="00A70BD1">
      <w:pPr>
        <w:rPr>
          <w:rFonts w:ascii="Arial" w:hAnsi="Arial" w:cs="Arial"/>
        </w:rPr>
      </w:pPr>
      <w:r w:rsidRPr="00A70BD1">
        <w:rPr>
          <w:rFonts w:ascii="Arial" w:hAnsi="Arial" w:cs="Arial"/>
        </w:rPr>
        <w:t xml:space="preserve">(1) </w:t>
      </w:r>
      <w:r w:rsidRPr="00002078">
        <w:rPr>
          <w:rFonts w:ascii="Arial" w:hAnsi="Arial" w:cs="Arial"/>
        </w:rPr>
        <w:t xml:space="preserve">From </w:t>
      </w:r>
      <w:r w:rsidR="001B57EC">
        <w:rPr>
          <w:rFonts w:ascii="Arial" w:hAnsi="Arial" w:cs="Arial"/>
        </w:rPr>
        <w:t>Monday</w:t>
      </w:r>
      <w:r w:rsidR="001B57EC" w:rsidRPr="00A70BD1">
        <w:rPr>
          <w:rFonts w:ascii="Arial" w:hAnsi="Arial" w:cs="Arial"/>
        </w:rPr>
        <w:t xml:space="preserve"> </w:t>
      </w:r>
      <w:r w:rsidR="00572F1A">
        <w:rPr>
          <w:rFonts w:ascii="Arial" w:hAnsi="Arial" w:cs="Arial"/>
        </w:rPr>
        <w:t>17</w:t>
      </w:r>
      <w:r w:rsidR="001B57EC">
        <w:rPr>
          <w:rFonts w:ascii="Arial" w:hAnsi="Arial" w:cs="Arial"/>
        </w:rPr>
        <w:t xml:space="preserve"> July 2023</w:t>
      </w:r>
      <w:r w:rsidR="007A2B94" w:rsidRPr="00A70BD1">
        <w:rPr>
          <w:rFonts w:ascii="Arial" w:hAnsi="Arial" w:cs="Arial"/>
        </w:rPr>
        <w:t xml:space="preserve"> </w:t>
      </w:r>
      <w:r w:rsidRPr="00002078">
        <w:rPr>
          <w:rFonts w:ascii="Arial" w:hAnsi="Arial" w:cs="Arial"/>
        </w:rPr>
        <w:t xml:space="preserve">to </w:t>
      </w:r>
      <w:r w:rsidR="00572F1A">
        <w:rPr>
          <w:rFonts w:ascii="Arial" w:hAnsi="Arial" w:cs="Arial"/>
        </w:rPr>
        <w:t>Friday 25</w:t>
      </w:r>
      <w:r w:rsidR="001B57EC">
        <w:rPr>
          <w:rFonts w:ascii="Arial" w:hAnsi="Arial" w:cs="Arial"/>
        </w:rPr>
        <w:t xml:space="preserve"> August 2023</w:t>
      </w:r>
      <w:r w:rsidR="00002078">
        <w:rPr>
          <w:rFonts w:ascii="Arial" w:hAnsi="Arial" w:cs="Arial"/>
        </w:rPr>
        <w:t xml:space="preserve"> </w:t>
      </w:r>
      <w:r w:rsidRPr="00A70BD1">
        <w:rPr>
          <w:rFonts w:ascii="Arial" w:hAnsi="Arial" w:cs="Arial"/>
        </w:rPr>
        <w:t>between 10.00am and 4.00 pm, any person may inspect the accounting records of the Council for the financial year to 31 March 202</w:t>
      </w:r>
      <w:r w:rsidR="007A2B94">
        <w:rPr>
          <w:rFonts w:ascii="Arial" w:hAnsi="Arial" w:cs="Arial"/>
        </w:rPr>
        <w:t>3</w:t>
      </w:r>
      <w:r w:rsidRPr="00A70BD1">
        <w:rPr>
          <w:rFonts w:ascii="Arial" w:hAnsi="Arial" w:cs="Arial"/>
        </w:rPr>
        <w:t xml:space="preserve"> and certain related documents (comprising books, deeds, contracts, bills, vouchers and receipts) on request from </w:t>
      </w:r>
      <w:r w:rsidR="007A2B94">
        <w:rPr>
          <w:rFonts w:ascii="Arial" w:hAnsi="Arial" w:cs="Arial"/>
        </w:rPr>
        <w:t>Ashley Hughes</w:t>
      </w:r>
      <w:r w:rsidRPr="00A70BD1">
        <w:rPr>
          <w:rFonts w:ascii="Arial" w:hAnsi="Arial" w:cs="Arial"/>
        </w:rPr>
        <w:t xml:space="preserve">, Director of </w:t>
      </w:r>
      <w:r w:rsidR="007A2B94">
        <w:rPr>
          <w:rFonts w:ascii="Arial" w:hAnsi="Arial" w:cs="Arial"/>
        </w:rPr>
        <w:t>Resources</w:t>
      </w:r>
      <w:r w:rsidRPr="00A70BD1">
        <w:rPr>
          <w:rFonts w:ascii="Arial" w:hAnsi="Arial" w:cs="Arial"/>
        </w:rPr>
        <w:t xml:space="preserve">, </w:t>
      </w:r>
      <w:r w:rsidR="003563C4">
        <w:rPr>
          <w:rFonts w:ascii="Arial" w:hAnsi="Arial" w:cs="Arial"/>
        </w:rPr>
        <w:t>(</w:t>
      </w:r>
      <w:r w:rsidRPr="00A70BD1">
        <w:rPr>
          <w:rFonts w:ascii="Arial" w:eastAsiaTheme="minorEastAsia" w:hAnsi="Arial" w:cs="Arial"/>
          <w:noProof/>
          <w:color w:val="000000"/>
          <w:lang w:eastAsia="en-GB"/>
        </w:rPr>
        <w:t>Tameside One, Market Place, Ashton-under-Lyne, Tameside, OL6 6BH</w:t>
      </w:r>
      <w:r w:rsidR="003563C4">
        <w:rPr>
          <w:rFonts w:ascii="Arial" w:eastAsiaTheme="minorEastAsia" w:hAnsi="Arial" w:cs="Arial"/>
          <w:noProof/>
          <w:color w:val="000000"/>
          <w:lang w:eastAsia="en-GB"/>
        </w:rPr>
        <w:t>,</w:t>
      </w:r>
      <w:r w:rsidR="007A2B94">
        <w:rPr>
          <w:rFonts w:ascii="Arial" w:hAnsi="Arial" w:cs="Arial"/>
        </w:rPr>
        <w:t xml:space="preserve">  0161 342 3201</w:t>
      </w:r>
      <w:r w:rsidR="003563C4">
        <w:rPr>
          <w:rFonts w:ascii="Arial" w:hAnsi="Arial" w:cs="Arial"/>
        </w:rPr>
        <w:t>)</w:t>
      </w:r>
      <w:r w:rsidRPr="00A70BD1">
        <w:rPr>
          <w:rFonts w:ascii="Arial" w:hAnsi="Arial" w:cs="Arial"/>
        </w:rPr>
        <w:t xml:space="preserve"> except as provided for in Section 26 (4) to 26 (6) of the Local Audit and Accountability Act 2014 in relation to commercially confidential and personal information. They may also make copies of the accounts, narrative statement, AGS and documents.</w:t>
      </w:r>
    </w:p>
    <w:p w14:paraId="370F20A8" w14:textId="17C2C92F" w:rsidR="00A70BD1" w:rsidRPr="00A70BD1" w:rsidRDefault="00A70BD1" w:rsidP="00A70BD1">
      <w:pPr>
        <w:jc w:val="both"/>
        <w:rPr>
          <w:rFonts w:ascii="Arial" w:hAnsi="Arial" w:cs="Arial"/>
        </w:rPr>
      </w:pPr>
      <w:r w:rsidRPr="00A70BD1">
        <w:rPr>
          <w:rFonts w:ascii="Arial" w:hAnsi="Arial" w:cs="Arial"/>
        </w:rPr>
        <w:t xml:space="preserve">(2) </w:t>
      </w:r>
      <w:r w:rsidR="00002078" w:rsidRPr="00002078">
        <w:rPr>
          <w:rFonts w:ascii="Arial" w:hAnsi="Arial" w:cs="Arial"/>
        </w:rPr>
        <w:t xml:space="preserve">From </w:t>
      </w:r>
      <w:r w:rsidR="001B57EC">
        <w:rPr>
          <w:rFonts w:ascii="Arial" w:hAnsi="Arial" w:cs="Arial"/>
        </w:rPr>
        <w:t>Monday</w:t>
      </w:r>
      <w:r w:rsidR="001B57EC" w:rsidRPr="00A70BD1">
        <w:rPr>
          <w:rFonts w:ascii="Arial" w:hAnsi="Arial" w:cs="Arial"/>
        </w:rPr>
        <w:t xml:space="preserve"> </w:t>
      </w:r>
      <w:r w:rsidR="00572F1A">
        <w:rPr>
          <w:rFonts w:ascii="Arial" w:hAnsi="Arial" w:cs="Arial"/>
        </w:rPr>
        <w:t>17</w:t>
      </w:r>
      <w:r w:rsidR="001B57EC">
        <w:rPr>
          <w:rFonts w:ascii="Arial" w:hAnsi="Arial" w:cs="Arial"/>
        </w:rPr>
        <w:t xml:space="preserve"> July 2023</w:t>
      </w:r>
      <w:r w:rsidR="001B57EC" w:rsidRPr="00A70BD1">
        <w:rPr>
          <w:rFonts w:ascii="Arial" w:hAnsi="Arial" w:cs="Arial"/>
        </w:rPr>
        <w:t xml:space="preserve"> </w:t>
      </w:r>
      <w:r w:rsidR="001B57EC" w:rsidRPr="00002078">
        <w:rPr>
          <w:rFonts w:ascii="Arial" w:hAnsi="Arial" w:cs="Arial"/>
        </w:rPr>
        <w:t xml:space="preserve">to </w:t>
      </w:r>
      <w:r w:rsidR="00572F1A">
        <w:rPr>
          <w:rFonts w:ascii="Arial" w:hAnsi="Arial" w:cs="Arial"/>
        </w:rPr>
        <w:t>Friday 25</w:t>
      </w:r>
      <w:r w:rsidR="001B57EC">
        <w:rPr>
          <w:rFonts w:ascii="Arial" w:hAnsi="Arial" w:cs="Arial"/>
        </w:rPr>
        <w:t xml:space="preserve"> August 2023</w:t>
      </w:r>
      <w:r w:rsidR="00002078">
        <w:rPr>
          <w:rFonts w:ascii="Arial" w:hAnsi="Arial" w:cs="Arial"/>
        </w:rPr>
        <w:t xml:space="preserve"> </w:t>
      </w:r>
      <w:r w:rsidRPr="00A70BD1">
        <w:rPr>
          <w:rFonts w:ascii="Arial" w:hAnsi="Arial" w:cs="Arial"/>
        </w:rPr>
        <w:t>at the request of a local government elector the local auditor must give the elector or any representative of the elector an opportunity to question the auditor about the accounting records of the Council.</w:t>
      </w:r>
    </w:p>
    <w:p w14:paraId="5A64908A" w14:textId="0F6D86D9" w:rsidR="00A70BD1" w:rsidRPr="00A70BD1" w:rsidRDefault="00A70BD1" w:rsidP="00A70BD1">
      <w:pPr>
        <w:jc w:val="both"/>
        <w:rPr>
          <w:rFonts w:ascii="Arial" w:hAnsi="Arial" w:cs="Arial"/>
        </w:rPr>
      </w:pPr>
      <w:r w:rsidRPr="00A70BD1">
        <w:rPr>
          <w:rFonts w:ascii="Arial" w:hAnsi="Arial" w:cs="Arial"/>
        </w:rPr>
        <w:t xml:space="preserve">(3) </w:t>
      </w:r>
      <w:r w:rsidR="00002078" w:rsidRPr="00002078">
        <w:rPr>
          <w:rFonts w:ascii="Arial" w:hAnsi="Arial" w:cs="Arial"/>
        </w:rPr>
        <w:t xml:space="preserve">From </w:t>
      </w:r>
      <w:r w:rsidR="00D8133C">
        <w:rPr>
          <w:rFonts w:ascii="Arial" w:hAnsi="Arial" w:cs="Arial"/>
        </w:rPr>
        <w:t>Monday</w:t>
      </w:r>
      <w:r w:rsidR="00D8133C" w:rsidRPr="00A70BD1">
        <w:rPr>
          <w:rFonts w:ascii="Arial" w:hAnsi="Arial" w:cs="Arial"/>
        </w:rPr>
        <w:t xml:space="preserve"> </w:t>
      </w:r>
      <w:r w:rsidR="00B3441D">
        <w:rPr>
          <w:rFonts w:ascii="Arial" w:hAnsi="Arial" w:cs="Arial"/>
        </w:rPr>
        <w:t>1</w:t>
      </w:r>
      <w:r w:rsidR="00572F1A">
        <w:rPr>
          <w:rFonts w:ascii="Arial" w:hAnsi="Arial" w:cs="Arial"/>
        </w:rPr>
        <w:t>7</w:t>
      </w:r>
      <w:r w:rsidR="00D8133C">
        <w:rPr>
          <w:rFonts w:ascii="Arial" w:hAnsi="Arial" w:cs="Arial"/>
        </w:rPr>
        <w:t xml:space="preserve"> July 2023</w:t>
      </w:r>
      <w:r w:rsidR="00D8133C" w:rsidRPr="00A70BD1">
        <w:rPr>
          <w:rFonts w:ascii="Arial" w:hAnsi="Arial" w:cs="Arial"/>
        </w:rPr>
        <w:t xml:space="preserve"> </w:t>
      </w:r>
      <w:r w:rsidR="00D8133C" w:rsidRPr="00002078">
        <w:rPr>
          <w:rFonts w:ascii="Arial" w:hAnsi="Arial" w:cs="Arial"/>
        </w:rPr>
        <w:t xml:space="preserve">to </w:t>
      </w:r>
      <w:r w:rsidR="00572F1A">
        <w:rPr>
          <w:rFonts w:ascii="Arial" w:hAnsi="Arial" w:cs="Arial"/>
        </w:rPr>
        <w:t>Friday 25</w:t>
      </w:r>
      <w:r w:rsidR="00D8133C">
        <w:rPr>
          <w:rFonts w:ascii="Arial" w:hAnsi="Arial" w:cs="Arial"/>
        </w:rPr>
        <w:t xml:space="preserve"> August 2023</w:t>
      </w:r>
      <w:r w:rsidR="000C26A4" w:rsidRPr="00A70BD1">
        <w:rPr>
          <w:rFonts w:ascii="Arial" w:hAnsi="Arial" w:cs="Arial"/>
        </w:rPr>
        <w:t xml:space="preserve"> </w:t>
      </w:r>
      <w:r w:rsidRPr="00A70BD1">
        <w:rPr>
          <w:rFonts w:ascii="Arial" w:hAnsi="Arial" w:cs="Arial"/>
        </w:rPr>
        <w:t>a local government elector for the area of the Council or his/her representative may object to the Council’s accounts as set out in sections 26 and 27 of the Local Audit and Accountability Act 2014. Written notice of the proposed objection and the grounds on which it will be made must be sent to the auditor at the address given above and also copied to the Council at the address also given above. Any objection must state the grounds on which the objection is being made and particulars of:</w:t>
      </w:r>
    </w:p>
    <w:p w14:paraId="5F09F139" w14:textId="77777777" w:rsidR="00A70BD1" w:rsidRPr="00A70BD1" w:rsidRDefault="00A70BD1" w:rsidP="003563C4">
      <w:pPr>
        <w:ind w:left="720"/>
        <w:jc w:val="both"/>
        <w:rPr>
          <w:rFonts w:ascii="Arial" w:hAnsi="Arial" w:cs="Arial"/>
        </w:rPr>
      </w:pPr>
      <w:r w:rsidRPr="00A70BD1">
        <w:rPr>
          <w:rFonts w:ascii="Arial" w:hAnsi="Arial" w:cs="Arial"/>
        </w:rPr>
        <w:t>a) Section 28 of the Local Audit and Accountability Act 2014 namely to apply to the court for a declaration that an item in the accounts is contrary to law and/or</w:t>
      </w:r>
    </w:p>
    <w:p w14:paraId="1B77F18C" w14:textId="77777777" w:rsidR="00A70BD1" w:rsidRPr="00A70BD1" w:rsidRDefault="00A70BD1" w:rsidP="003563C4">
      <w:pPr>
        <w:ind w:left="720"/>
        <w:jc w:val="both"/>
        <w:rPr>
          <w:rFonts w:ascii="Arial" w:hAnsi="Arial" w:cs="Arial"/>
        </w:rPr>
      </w:pPr>
      <w:r w:rsidRPr="00A70BD1">
        <w:rPr>
          <w:rFonts w:ascii="Arial" w:hAnsi="Arial" w:cs="Arial"/>
        </w:rPr>
        <w:t>b) Any matter in respect of which it is proposed that the auditor could make a public interest report under section 24 of and paragraph 1 of Schedule 7 to the Local Audit and Accountability Act 2014.</w:t>
      </w:r>
    </w:p>
    <w:p w14:paraId="637A5988" w14:textId="77777777" w:rsidR="003563C4" w:rsidRPr="00676190" w:rsidRDefault="003563C4" w:rsidP="00A70BD1">
      <w:pPr>
        <w:jc w:val="both"/>
        <w:rPr>
          <w:rFonts w:ascii="Arial" w:hAnsi="Arial" w:cs="Arial"/>
        </w:rPr>
      </w:pPr>
    </w:p>
    <w:p w14:paraId="67C98FCB" w14:textId="7F80F4D8" w:rsidR="00676190" w:rsidRDefault="00572F1A" w:rsidP="00A70BD1">
      <w:pPr>
        <w:jc w:val="both"/>
        <w:rPr>
          <w:rFonts w:ascii="Arial" w:hAnsi="Arial" w:cs="Arial"/>
        </w:rPr>
      </w:pPr>
      <w:r>
        <w:rPr>
          <w:rFonts w:ascii="Arial" w:hAnsi="Arial" w:cs="Arial"/>
        </w:rPr>
        <w:t>14</w:t>
      </w:r>
      <w:r w:rsidR="000C26A4" w:rsidRPr="00002078">
        <w:rPr>
          <w:rFonts w:ascii="Arial" w:hAnsi="Arial" w:cs="Arial"/>
        </w:rPr>
        <w:t xml:space="preserve"> </w:t>
      </w:r>
      <w:r w:rsidR="00D8133C">
        <w:rPr>
          <w:rFonts w:ascii="Arial" w:hAnsi="Arial" w:cs="Arial"/>
        </w:rPr>
        <w:t>Ju</w:t>
      </w:r>
      <w:r w:rsidR="00B3441D">
        <w:rPr>
          <w:rFonts w:ascii="Arial" w:hAnsi="Arial" w:cs="Arial"/>
        </w:rPr>
        <w:t>ly</w:t>
      </w:r>
      <w:r w:rsidR="007A2B94">
        <w:rPr>
          <w:rFonts w:ascii="Arial" w:hAnsi="Arial" w:cs="Arial"/>
        </w:rPr>
        <w:t xml:space="preserve"> </w:t>
      </w:r>
      <w:r w:rsidR="000C26A4" w:rsidRPr="00002078">
        <w:rPr>
          <w:rFonts w:ascii="Arial" w:hAnsi="Arial" w:cs="Arial"/>
        </w:rPr>
        <w:t>202</w:t>
      </w:r>
      <w:r w:rsidR="007A2B94">
        <w:rPr>
          <w:rFonts w:ascii="Arial" w:hAnsi="Arial" w:cs="Arial"/>
        </w:rPr>
        <w:t>3</w:t>
      </w:r>
    </w:p>
    <w:p w14:paraId="3A9E5356" w14:textId="58FB01BB" w:rsidR="00B75DE1" w:rsidRPr="00A70BD1" w:rsidRDefault="007A2B94" w:rsidP="00A70BD1">
      <w:pPr>
        <w:jc w:val="both"/>
        <w:rPr>
          <w:rFonts w:ascii="Arial" w:hAnsi="Arial" w:cs="Arial"/>
        </w:rPr>
      </w:pPr>
      <w:r>
        <w:rPr>
          <w:rFonts w:ascii="Arial" w:hAnsi="Arial" w:cs="Arial"/>
        </w:rPr>
        <w:t>Ashley Hughes</w:t>
      </w:r>
      <w:r w:rsidR="003563C4" w:rsidRPr="00A70BD1">
        <w:rPr>
          <w:rFonts w:ascii="Arial" w:hAnsi="Arial" w:cs="Arial"/>
        </w:rPr>
        <w:t xml:space="preserve">, Director of </w:t>
      </w:r>
      <w:r>
        <w:rPr>
          <w:rFonts w:ascii="Arial" w:hAnsi="Arial" w:cs="Arial"/>
        </w:rPr>
        <w:t>Resources</w:t>
      </w:r>
      <w:r w:rsidR="00A70BD1" w:rsidRPr="00A70BD1">
        <w:rPr>
          <w:rFonts w:ascii="Arial" w:hAnsi="Arial" w:cs="Arial"/>
        </w:rPr>
        <w:t xml:space="preserve"> (Section 151 Officer)</w:t>
      </w:r>
    </w:p>
    <w:sectPr w:rsidR="00B75DE1" w:rsidRPr="00A7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D1"/>
    <w:rsid w:val="00002078"/>
    <w:rsid w:val="0002094E"/>
    <w:rsid w:val="000A731C"/>
    <w:rsid w:val="000C26A4"/>
    <w:rsid w:val="001B57EC"/>
    <w:rsid w:val="003563C4"/>
    <w:rsid w:val="003F6DA3"/>
    <w:rsid w:val="004E35EB"/>
    <w:rsid w:val="00572F1A"/>
    <w:rsid w:val="00676190"/>
    <w:rsid w:val="007A2B94"/>
    <w:rsid w:val="009F0961"/>
    <w:rsid w:val="00A70BD1"/>
    <w:rsid w:val="00B3441D"/>
    <w:rsid w:val="00B54125"/>
    <w:rsid w:val="00C94A0C"/>
    <w:rsid w:val="00D81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829F"/>
  <w15:chartTrackingRefBased/>
  <w15:docId w15:val="{11B76744-5EE0-4F73-9368-1A398B4D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26A4"/>
    <w:rPr>
      <w:sz w:val="16"/>
      <w:szCs w:val="16"/>
    </w:rPr>
  </w:style>
  <w:style w:type="paragraph" w:styleId="CommentText">
    <w:name w:val="annotation text"/>
    <w:basedOn w:val="Normal"/>
    <w:link w:val="CommentTextChar"/>
    <w:uiPriority w:val="99"/>
    <w:semiHidden/>
    <w:unhideWhenUsed/>
    <w:rsid w:val="000C26A4"/>
    <w:pPr>
      <w:spacing w:line="240" w:lineRule="auto"/>
    </w:pPr>
    <w:rPr>
      <w:sz w:val="20"/>
      <w:szCs w:val="20"/>
    </w:rPr>
  </w:style>
  <w:style w:type="character" w:customStyle="1" w:styleId="CommentTextChar">
    <w:name w:val="Comment Text Char"/>
    <w:basedOn w:val="DefaultParagraphFont"/>
    <w:link w:val="CommentText"/>
    <w:uiPriority w:val="99"/>
    <w:semiHidden/>
    <w:rsid w:val="000C26A4"/>
    <w:rPr>
      <w:sz w:val="20"/>
      <w:szCs w:val="20"/>
    </w:rPr>
  </w:style>
  <w:style w:type="paragraph" w:styleId="CommentSubject">
    <w:name w:val="annotation subject"/>
    <w:basedOn w:val="CommentText"/>
    <w:next w:val="CommentText"/>
    <w:link w:val="CommentSubjectChar"/>
    <w:uiPriority w:val="99"/>
    <w:semiHidden/>
    <w:unhideWhenUsed/>
    <w:rsid w:val="000C26A4"/>
    <w:rPr>
      <w:b/>
      <w:bCs/>
    </w:rPr>
  </w:style>
  <w:style w:type="character" w:customStyle="1" w:styleId="CommentSubjectChar">
    <w:name w:val="Comment Subject Char"/>
    <w:basedOn w:val="CommentTextChar"/>
    <w:link w:val="CommentSubject"/>
    <w:uiPriority w:val="99"/>
    <w:semiHidden/>
    <w:rsid w:val="000C26A4"/>
    <w:rPr>
      <w:b/>
      <w:bCs/>
      <w:sz w:val="20"/>
      <w:szCs w:val="20"/>
    </w:rPr>
  </w:style>
  <w:style w:type="paragraph" w:styleId="BalloonText">
    <w:name w:val="Balloon Text"/>
    <w:basedOn w:val="Normal"/>
    <w:link w:val="BalloonTextChar"/>
    <w:uiPriority w:val="99"/>
    <w:semiHidden/>
    <w:unhideWhenUsed/>
    <w:rsid w:val="000C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Green</dc:creator>
  <cp:keywords/>
  <dc:description/>
  <cp:lastModifiedBy>Stuart Munro</cp:lastModifiedBy>
  <cp:revision>4</cp:revision>
  <dcterms:created xsi:type="dcterms:W3CDTF">2023-06-29T13:40:00Z</dcterms:created>
  <dcterms:modified xsi:type="dcterms:W3CDTF">2023-07-14T13:49:00Z</dcterms:modified>
</cp:coreProperties>
</file>