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4A5" w:rsidRPr="006974A5" w:rsidRDefault="006974A5" w:rsidP="006974A5">
      <w:pPr>
        <w:autoSpaceDE w:val="0"/>
        <w:autoSpaceDN w:val="0"/>
        <w:adjustRightInd w:val="0"/>
        <w:spacing w:after="0" w:line="240" w:lineRule="auto"/>
        <w:rPr>
          <w:rFonts w:ascii="Verdana" w:hAnsi="Verdana" w:cs="Verdana"/>
          <w:color w:val="000000"/>
          <w:sz w:val="24"/>
          <w:szCs w:val="24"/>
        </w:rPr>
      </w:pPr>
    </w:p>
    <w:p w:rsidR="006974A5" w:rsidRPr="00D52426" w:rsidRDefault="006974A5" w:rsidP="0074765B">
      <w:pPr>
        <w:pStyle w:val="NoSpacing"/>
        <w:rPr>
          <w:rFonts w:ascii="Arial" w:hAnsi="Arial" w:cs="Arial"/>
          <w:b/>
        </w:rPr>
      </w:pPr>
      <w:r w:rsidRPr="00D52426">
        <w:rPr>
          <w:rFonts w:ascii="Arial" w:hAnsi="Arial" w:cs="Arial"/>
          <w:b/>
        </w:rPr>
        <w:t>Privacy Notice in relation to the Blue Badge</w:t>
      </w:r>
      <w:r w:rsidR="003860E3">
        <w:rPr>
          <w:rFonts w:ascii="Arial" w:hAnsi="Arial" w:cs="Arial"/>
          <w:b/>
        </w:rPr>
        <w:t xml:space="preserve"> Scheme</w:t>
      </w:r>
    </w:p>
    <w:p w:rsidR="006974A5" w:rsidRPr="00D52426" w:rsidRDefault="006974A5" w:rsidP="0074765B">
      <w:pPr>
        <w:pStyle w:val="NoSpacing"/>
        <w:rPr>
          <w:rFonts w:ascii="Arial" w:hAnsi="Arial" w:cs="Arial"/>
        </w:rPr>
      </w:pPr>
    </w:p>
    <w:p w:rsidR="006974A5" w:rsidRPr="00D52426" w:rsidRDefault="006974A5" w:rsidP="0074765B">
      <w:pPr>
        <w:pStyle w:val="NoSpacing"/>
        <w:rPr>
          <w:rFonts w:ascii="Arial" w:hAnsi="Arial" w:cs="Arial"/>
        </w:rPr>
      </w:pPr>
    </w:p>
    <w:p w:rsidR="006974A5" w:rsidRDefault="006974A5" w:rsidP="0074765B">
      <w:pPr>
        <w:pStyle w:val="NoSpacing"/>
        <w:rPr>
          <w:rFonts w:ascii="Arial" w:hAnsi="Arial" w:cs="Arial"/>
        </w:rPr>
      </w:pPr>
      <w:r w:rsidRPr="00D52426">
        <w:rPr>
          <w:rFonts w:ascii="Arial" w:hAnsi="Arial" w:cs="Arial"/>
        </w:rPr>
        <w:t>The Blue Badge (Disabled Persons’ Parking) Scheme was introduced in 1971 under Section 21 of the Chronically Sick and Disabled Persons Act 1970 (‘the 1970 Act’). Local Authorities have a statutory obligation to maintain a register showing the holders of badges issued by the authority.</w:t>
      </w:r>
    </w:p>
    <w:p w:rsidR="00D52426" w:rsidRDefault="00D52426" w:rsidP="0074765B">
      <w:pPr>
        <w:pStyle w:val="NoSpacing"/>
        <w:rPr>
          <w:rFonts w:ascii="Arial" w:hAnsi="Arial" w:cs="Arial"/>
        </w:rPr>
      </w:pPr>
    </w:p>
    <w:p w:rsidR="0074765B" w:rsidRPr="00A92CBE" w:rsidRDefault="00D52426" w:rsidP="0074765B">
      <w:pPr>
        <w:pStyle w:val="NoSpacing"/>
        <w:rPr>
          <w:rFonts w:ascii="Arial" w:hAnsi="Arial" w:cs="Arial"/>
        </w:rPr>
      </w:pPr>
      <w:r w:rsidRPr="00A92CBE">
        <w:rPr>
          <w:rFonts w:ascii="Arial" w:hAnsi="Arial" w:cs="Arial"/>
        </w:rPr>
        <w:t>In addition to local authorit</w:t>
      </w:r>
      <w:r w:rsidR="00A92CBE" w:rsidRPr="00A92CBE">
        <w:rPr>
          <w:rFonts w:ascii="Arial" w:hAnsi="Arial" w:cs="Arial"/>
        </w:rPr>
        <w:t xml:space="preserve">ies </w:t>
      </w:r>
      <w:r w:rsidR="00A92CBE">
        <w:rPr>
          <w:rFonts w:ascii="Arial" w:hAnsi="Arial" w:cs="Arial"/>
        </w:rPr>
        <w:t xml:space="preserve">maintaining </w:t>
      </w:r>
      <w:r w:rsidR="00A92CBE" w:rsidRPr="00A92CBE">
        <w:rPr>
          <w:rFonts w:ascii="Arial" w:hAnsi="Arial" w:cs="Arial"/>
        </w:rPr>
        <w:t>the blue ba</w:t>
      </w:r>
      <w:bookmarkStart w:id="0" w:name="_GoBack"/>
      <w:bookmarkEnd w:id="0"/>
      <w:r w:rsidR="00A92CBE" w:rsidRPr="00A92CBE">
        <w:rPr>
          <w:rFonts w:ascii="Arial" w:hAnsi="Arial" w:cs="Arial"/>
        </w:rPr>
        <w:t xml:space="preserve">dge data of their own residents, each local authority has to share </w:t>
      </w:r>
      <w:r w:rsidR="00303D1D">
        <w:rPr>
          <w:rFonts w:ascii="Arial" w:hAnsi="Arial" w:cs="Arial"/>
        </w:rPr>
        <w:t xml:space="preserve">badge data </w:t>
      </w:r>
      <w:r w:rsidR="00A92CBE" w:rsidRPr="00A92CBE">
        <w:rPr>
          <w:rFonts w:ascii="Arial" w:hAnsi="Arial" w:cs="Arial"/>
        </w:rPr>
        <w:t xml:space="preserve">relating to </w:t>
      </w:r>
      <w:r w:rsidR="008E7DF5">
        <w:rPr>
          <w:rFonts w:ascii="Arial" w:hAnsi="Arial" w:cs="Arial"/>
        </w:rPr>
        <w:t xml:space="preserve">all </w:t>
      </w:r>
      <w:r w:rsidR="00A92CBE" w:rsidRPr="00A92CBE">
        <w:rPr>
          <w:rFonts w:ascii="Arial" w:hAnsi="Arial" w:cs="Arial"/>
        </w:rPr>
        <w:t xml:space="preserve">blue badges </w:t>
      </w:r>
      <w:r w:rsidR="008E7DF5">
        <w:rPr>
          <w:rFonts w:ascii="Arial" w:hAnsi="Arial" w:cs="Arial"/>
        </w:rPr>
        <w:t xml:space="preserve">processed </w:t>
      </w:r>
      <w:r w:rsidR="00A92CBE" w:rsidRPr="00A92CBE">
        <w:rPr>
          <w:rFonts w:ascii="Arial" w:hAnsi="Arial" w:cs="Arial"/>
        </w:rPr>
        <w:t xml:space="preserve">with a </w:t>
      </w:r>
      <w:r w:rsidRPr="00A92CBE">
        <w:rPr>
          <w:rFonts w:ascii="Arial" w:hAnsi="Arial" w:cs="Arial"/>
        </w:rPr>
        <w:t>nationally held central database</w:t>
      </w:r>
      <w:r w:rsidR="008E7DF5">
        <w:rPr>
          <w:rFonts w:ascii="Arial" w:hAnsi="Arial" w:cs="Arial"/>
        </w:rPr>
        <w:t xml:space="preserve"> </w:t>
      </w:r>
      <w:r w:rsidRPr="00A92CBE">
        <w:rPr>
          <w:rFonts w:ascii="Arial" w:hAnsi="Arial" w:cs="Arial"/>
        </w:rPr>
        <w:t>of</w:t>
      </w:r>
      <w:r w:rsidR="00A92CBE" w:rsidRPr="00A92CBE">
        <w:rPr>
          <w:rFonts w:ascii="Arial" w:hAnsi="Arial" w:cs="Arial"/>
        </w:rPr>
        <w:t xml:space="preserve"> all</w:t>
      </w:r>
      <w:r w:rsidRPr="00A92CBE">
        <w:rPr>
          <w:rFonts w:ascii="Arial" w:hAnsi="Arial" w:cs="Arial"/>
        </w:rPr>
        <w:t xml:space="preserve"> badges issued. </w:t>
      </w:r>
    </w:p>
    <w:p w:rsidR="00A92CBE" w:rsidRPr="00D52426" w:rsidRDefault="00A92CBE" w:rsidP="0074765B">
      <w:pPr>
        <w:pStyle w:val="NoSpacing"/>
        <w:rPr>
          <w:rFonts w:ascii="Arial" w:hAnsi="Arial" w:cs="Arial"/>
        </w:rPr>
      </w:pPr>
    </w:p>
    <w:p w:rsidR="0074765B" w:rsidRPr="00D52426" w:rsidRDefault="0074765B" w:rsidP="0074765B">
      <w:pPr>
        <w:pStyle w:val="NoSpacing"/>
        <w:rPr>
          <w:rFonts w:ascii="Arial" w:hAnsi="Arial" w:cs="Arial"/>
        </w:rPr>
      </w:pPr>
      <w:r w:rsidRPr="00D52426">
        <w:rPr>
          <w:rFonts w:ascii="Arial" w:hAnsi="Arial" w:cs="Arial"/>
        </w:rPr>
        <w:t xml:space="preserve">The main aim of a central database is to improve the operational efficiency of the scheme as well as preventing fraud and abuse of the Blue Badge Scheme and ensuring that the concession is targeted fairly and sustainably. </w:t>
      </w:r>
    </w:p>
    <w:p w:rsidR="0074765B" w:rsidRPr="00D52426" w:rsidRDefault="0074765B" w:rsidP="0074765B">
      <w:pPr>
        <w:pStyle w:val="NoSpacing"/>
        <w:rPr>
          <w:rFonts w:ascii="Arial" w:hAnsi="Arial" w:cs="Arial"/>
        </w:rPr>
      </w:pPr>
    </w:p>
    <w:p w:rsidR="0046523F" w:rsidRPr="00D52426" w:rsidRDefault="006974A5" w:rsidP="0074765B">
      <w:pPr>
        <w:pStyle w:val="NoSpacing"/>
        <w:rPr>
          <w:rFonts w:ascii="Arial" w:hAnsi="Arial" w:cs="Arial"/>
        </w:rPr>
      </w:pPr>
      <w:r w:rsidRPr="00D52426">
        <w:rPr>
          <w:rFonts w:ascii="Arial" w:hAnsi="Arial" w:cs="Arial"/>
        </w:rPr>
        <w:t>The Government announced from February 2019 there would be a change to the holder of the central database</w:t>
      </w:r>
      <w:r w:rsidR="00D52426">
        <w:rPr>
          <w:rFonts w:ascii="Arial" w:hAnsi="Arial" w:cs="Arial"/>
        </w:rPr>
        <w:t xml:space="preserve"> of all blue badge holders.</w:t>
      </w:r>
      <w:r w:rsidR="0046523F" w:rsidRPr="00D52426">
        <w:rPr>
          <w:rFonts w:ascii="Arial" w:hAnsi="Arial" w:cs="Arial"/>
        </w:rPr>
        <w:t xml:space="preserve"> In order to comply with the change, we will be submitting applicant information, where necessary, to the central database which will be held by </w:t>
      </w:r>
      <w:proofErr w:type="spellStart"/>
      <w:r w:rsidR="0046523F" w:rsidRPr="00D52426">
        <w:rPr>
          <w:rFonts w:ascii="Arial" w:hAnsi="Arial" w:cs="Arial"/>
        </w:rPr>
        <w:t>Valtech</w:t>
      </w:r>
      <w:proofErr w:type="spellEnd"/>
      <w:r w:rsidR="0046523F" w:rsidRPr="00D52426">
        <w:rPr>
          <w:rFonts w:ascii="Arial" w:hAnsi="Arial" w:cs="Arial"/>
        </w:rPr>
        <w:t xml:space="preserve"> Limited. </w:t>
      </w:r>
      <w:r w:rsidR="00D52426">
        <w:rPr>
          <w:rFonts w:ascii="Arial" w:hAnsi="Arial" w:cs="Arial"/>
        </w:rPr>
        <w:t xml:space="preserve"> </w:t>
      </w:r>
      <w:r w:rsidR="0046523F" w:rsidRPr="00D52426">
        <w:rPr>
          <w:rFonts w:ascii="Arial" w:hAnsi="Arial" w:cs="Arial"/>
        </w:rPr>
        <w:t>The badges will then be centrally printed, personalised and distributed by a third party supplier, APS group, from the information held in the central Blue Badge database</w:t>
      </w:r>
    </w:p>
    <w:p w:rsidR="0074765B" w:rsidRPr="00D52426" w:rsidRDefault="0074765B" w:rsidP="0074765B">
      <w:pPr>
        <w:pStyle w:val="NoSpacing"/>
        <w:rPr>
          <w:rFonts w:ascii="Arial" w:hAnsi="Arial" w:cs="Arial"/>
        </w:rPr>
      </w:pPr>
    </w:p>
    <w:p w:rsidR="0046523F" w:rsidRPr="00D52426" w:rsidRDefault="0046523F" w:rsidP="0074765B">
      <w:pPr>
        <w:pStyle w:val="NoSpacing"/>
        <w:rPr>
          <w:rFonts w:ascii="Arial" w:hAnsi="Arial" w:cs="Arial"/>
        </w:rPr>
      </w:pPr>
      <w:r w:rsidRPr="00D52426">
        <w:rPr>
          <w:rFonts w:ascii="Arial" w:hAnsi="Arial" w:cs="Arial"/>
        </w:rPr>
        <w:t>Information supplied as part of this application will be dealt with in line with the EU General Data Protection Regulations (GDPR) and UK Data Protection Law</w:t>
      </w:r>
    </w:p>
    <w:p w:rsidR="0046523F" w:rsidRPr="00D52426" w:rsidRDefault="0046523F" w:rsidP="0074765B">
      <w:pPr>
        <w:pStyle w:val="NoSpacing"/>
        <w:rPr>
          <w:rFonts w:ascii="Arial" w:hAnsi="Arial" w:cs="Arial"/>
        </w:rPr>
      </w:pPr>
    </w:p>
    <w:p w:rsidR="006974A5" w:rsidRPr="00D52426" w:rsidRDefault="006974A5" w:rsidP="0074765B">
      <w:pPr>
        <w:pStyle w:val="NoSpacing"/>
        <w:rPr>
          <w:rFonts w:ascii="Arial" w:hAnsi="Arial" w:cs="Arial"/>
          <w:color w:val="FF0000"/>
        </w:rPr>
      </w:pPr>
      <w:r w:rsidRPr="00D52426">
        <w:rPr>
          <w:rFonts w:ascii="Arial" w:hAnsi="Arial" w:cs="Arial"/>
        </w:rPr>
        <w:t xml:space="preserve">For further details on the Blue Badge Improvement Service or about the Blue Badge Scheme in general, visit the </w:t>
      </w:r>
      <w:hyperlink r:id="rId4" w:history="1">
        <w:r w:rsidRPr="00A92CBE">
          <w:rPr>
            <w:rStyle w:val="Hyperlink"/>
            <w:rFonts w:ascii="Arial" w:hAnsi="Arial" w:cs="Arial"/>
          </w:rPr>
          <w:t>Department for Transport</w:t>
        </w:r>
      </w:hyperlink>
      <w:r w:rsidRPr="00D52426">
        <w:rPr>
          <w:rFonts w:ascii="Arial" w:hAnsi="Arial" w:cs="Arial"/>
          <w:u w:val="single"/>
        </w:rPr>
        <w:t xml:space="preserve"> </w:t>
      </w:r>
      <w:r w:rsidRPr="00D52426">
        <w:rPr>
          <w:rFonts w:ascii="Arial" w:hAnsi="Arial" w:cs="Arial"/>
        </w:rPr>
        <w:t>website</w:t>
      </w:r>
      <w:r w:rsidR="00D52426">
        <w:rPr>
          <w:rFonts w:ascii="Arial" w:hAnsi="Arial" w:cs="Arial"/>
        </w:rPr>
        <w:t xml:space="preserve">  </w:t>
      </w:r>
    </w:p>
    <w:p w:rsidR="006974A5" w:rsidRPr="00D52426" w:rsidRDefault="006974A5" w:rsidP="0074765B">
      <w:pPr>
        <w:pStyle w:val="NoSpacing"/>
        <w:rPr>
          <w:rFonts w:ascii="Arial" w:hAnsi="Arial" w:cs="Arial"/>
        </w:rPr>
      </w:pPr>
    </w:p>
    <w:p w:rsidR="0046523F" w:rsidRPr="00D52426" w:rsidRDefault="0046523F">
      <w:pPr>
        <w:rPr>
          <w:rFonts w:ascii="Arial" w:hAnsi="Arial" w:cs="Arial"/>
          <w:color w:val="000000"/>
        </w:rPr>
      </w:pPr>
    </w:p>
    <w:sectPr w:rsidR="0046523F" w:rsidRPr="00D52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A5"/>
    <w:rsid w:val="0014161E"/>
    <w:rsid w:val="00303D1D"/>
    <w:rsid w:val="003860E3"/>
    <w:rsid w:val="0046523F"/>
    <w:rsid w:val="006974A5"/>
    <w:rsid w:val="0074765B"/>
    <w:rsid w:val="008E7DF5"/>
    <w:rsid w:val="00A92CBE"/>
    <w:rsid w:val="00D52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7577"/>
  <w15:docId w15:val="{DD997DC9-7747-4181-B5CF-D92E738A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4A5"/>
    <w:pPr>
      <w:autoSpaceDE w:val="0"/>
      <w:autoSpaceDN w:val="0"/>
      <w:adjustRightInd w:val="0"/>
      <w:spacing w:after="0" w:line="240" w:lineRule="auto"/>
    </w:pPr>
    <w:rPr>
      <w:rFonts w:ascii="Verdana" w:hAnsi="Verdana" w:cs="Verdana"/>
      <w:color w:val="000000"/>
      <w:sz w:val="24"/>
      <w:szCs w:val="24"/>
    </w:rPr>
  </w:style>
  <w:style w:type="paragraph" w:customStyle="1" w:styleId="CM63">
    <w:name w:val="CM63"/>
    <w:basedOn w:val="Default"/>
    <w:next w:val="Default"/>
    <w:uiPriority w:val="99"/>
    <w:rsid w:val="006974A5"/>
    <w:rPr>
      <w:rFonts w:cstheme="minorBidi"/>
      <w:color w:val="auto"/>
    </w:rPr>
  </w:style>
  <w:style w:type="paragraph" w:styleId="NoSpacing">
    <w:name w:val="No Spacing"/>
    <w:uiPriority w:val="1"/>
    <w:qFormat/>
    <w:rsid w:val="0074765B"/>
    <w:pPr>
      <w:spacing w:after="0" w:line="240" w:lineRule="auto"/>
    </w:pPr>
  </w:style>
  <w:style w:type="character" w:styleId="Hyperlink">
    <w:name w:val="Hyperlink"/>
    <w:basedOn w:val="DefaultParagraphFont"/>
    <w:uiPriority w:val="99"/>
    <w:unhideWhenUsed/>
    <w:rsid w:val="00A92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Davies</dc:creator>
  <cp:lastModifiedBy>Joanne Davies</cp:lastModifiedBy>
  <cp:revision>4</cp:revision>
  <dcterms:created xsi:type="dcterms:W3CDTF">2020-02-27T15:36:00Z</dcterms:created>
  <dcterms:modified xsi:type="dcterms:W3CDTF">2020-10-08T09:43:00Z</dcterms:modified>
</cp:coreProperties>
</file>